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62" w:rsidRPr="00A30C72" w:rsidRDefault="00E60462" w:rsidP="00B500D1">
      <w:pPr>
        <w:shd w:val="clear" w:color="auto" w:fill="FFFFFF"/>
        <w:ind w:right="51"/>
        <w:jc w:val="center"/>
        <w:rPr>
          <w:b/>
          <w:bCs/>
          <w:sz w:val="28"/>
          <w:szCs w:val="28"/>
        </w:rPr>
      </w:pPr>
      <w:bookmarkStart w:id="0" w:name="_GoBack"/>
      <w:bookmarkEnd w:id="0"/>
      <w:r w:rsidRPr="00A30C72">
        <w:rPr>
          <w:b/>
          <w:bCs/>
          <w:sz w:val="28"/>
          <w:szCs w:val="28"/>
        </w:rPr>
        <w:t>Введение</w:t>
      </w:r>
    </w:p>
    <w:p w:rsidR="00E47DD3" w:rsidRPr="00CB0138" w:rsidRDefault="00E47DD3" w:rsidP="00CB0138">
      <w:pPr>
        <w:ind w:right="51" w:firstLine="709"/>
        <w:jc w:val="both"/>
        <w:rPr>
          <w:sz w:val="26"/>
          <w:szCs w:val="26"/>
        </w:rPr>
      </w:pPr>
      <w:r w:rsidRPr="00CB0138">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201</w:t>
      </w:r>
      <w:r w:rsidR="005857AD">
        <w:rPr>
          <w:sz w:val="26"/>
          <w:szCs w:val="26"/>
        </w:rPr>
        <w:t>9</w:t>
      </w:r>
      <w:r w:rsidRPr="00CB0138">
        <w:rPr>
          <w:sz w:val="26"/>
          <w:szCs w:val="26"/>
        </w:rPr>
        <w:t xml:space="preserve"> год и их планируемых значениях на 3-летний период подготовлен в соответствии с пунктом 3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E47DD3" w:rsidRPr="00CB0138" w:rsidRDefault="00E47DD3" w:rsidP="00CB0138">
      <w:pPr>
        <w:ind w:right="51" w:firstLine="709"/>
        <w:jc w:val="both"/>
        <w:rPr>
          <w:sz w:val="26"/>
          <w:szCs w:val="26"/>
        </w:rPr>
      </w:pPr>
      <w:r w:rsidRPr="00CB0138">
        <w:rPr>
          <w:sz w:val="26"/>
          <w:szCs w:val="26"/>
        </w:rPr>
        <w:t>Расчет показателей производился в соответствии с утвержденными методологическими пояснениями с использованием официальных данных, предоставленных органами местного самоуправления, Управлением Федеральной службы государственной статистики по Красноярскому краю, Республике Хакасия и Республике Тыва, а также данных социологических опросов, проводимых Правительством Республики Хакасия.</w:t>
      </w:r>
    </w:p>
    <w:p w:rsidR="00E47DD3" w:rsidRPr="00CB0138" w:rsidRDefault="00E47DD3" w:rsidP="00CB0138">
      <w:pPr>
        <w:ind w:right="51" w:firstLine="709"/>
        <w:jc w:val="both"/>
        <w:rPr>
          <w:sz w:val="26"/>
          <w:szCs w:val="26"/>
        </w:rPr>
      </w:pPr>
      <w:r w:rsidRPr="00CB0138">
        <w:rPr>
          <w:sz w:val="26"/>
          <w:szCs w:val="26"/>
        </w:rPr>
        <w:t>В докладе представлены показатели деятельности Администрации Орджоникидзевского района в рамках Федерального закона от 06.10.2003 № 131-ФЗ «Об общих принципах организации местного самоуправления в Российской Федерации».</w:t>
      </w:r>
    </w:p>
    <w:p w:rsidR="00587ECE" w:rsidRPr="00CB0138" w:rsidRDefault="00587ECE" w:rsidP="005857AD">
      <w:pPr>
        <w:shd w:val="clear" w:color="auto" w:fill="FFFFFF"/>
        <w:tabs>
          <w:tab w:val="left" w:pos="2865"/>
        </w:tabs>
        <w:ind w:right="51"/>
        <w:jc w:val="both"/>
        <w:rPr>
          <w:b/>
          <w:bCs/>
          <w:sz w:val="26"/>
          <w:szCs w:val="26"/>
        </w:rPr>
      </w:pPr>
    </w:p>
    <w:p w:rsidR="00C175C8" w:rsidRPr="00B500D1" w:rsidRDefault="00C175C8" w:rsidP="00CB0138">
      <w:pPr>
        <w:numPr>
          <w:ilvl w:val="0"/>
          <w:numId w:val="9"/>
        </w:numPr>
        <w:shd w:val="clear" w:color="auto" w:fill="FFFFFF"/>
        <w:tabs>
          <w:tab w:val="left" w:pos="0"/>
        </w:tabs>
        <w:ind w:left="0" w:right="51" w:firstLine="709"/>
        <w:jc w:val="center"/>
        <w:rPr>
          <w:b/>
          <w:bCs/>
          <w:sz w:val="28"/>
          <w:szCs w:val="28"/>
        </w:rPr>
      </w:pPr>
      <w:r w:rsidRPr="00B500D1">
        <w:rPr>
          <w:b/>
          <w:sz w:val="28"/>
          <w:szCs w:val="28"/>
        </w:rPr>
        <w:t>Экономическое развитие</w:t>
      </w:r>
    </w:p>
    <w:p w:rsidR="00C175C8" w:rsidRDefault="00C175C8" w:rsidP="00CB0138">
      <w:pPr>
        <w:shd w:val="clear" w:color="auto" w:fill="FFFFFF"/>
        <w:tabs>
          <w:tab w:val="left" w:pos="0"/>
        </w:tabs>
        <w:ind w:right="51" w:firstLine="709"/>
        <w:rPr>
          <w:b/>
          <w:bCs/>
          <w:sz w:val="26"/>
          <w:szCs w:val="26"/>
        </w:rPr>
      </w:pPr>
    </w:p>
    <w:p w:rsidR="009E28E1" w:rsidRPr="00B500D1" w:rsidRDefault="009E28E1" w:rsidP="00E61CA0">
      <w:pPr>
        <w:shd w:val="clear" w:color="auto" w:fill="FFFFFF"/>
        <w:tabs>
          <w:tab w:val="left" w:pos="0"/>
        </w:tabs>
        <w:ind w:right="51" w:firstLine="709"/>
        <w:jc w:val="center"/>
        <w:rPr>
          <w:b/>
          <w:bCs/>
          <w:i/>
          <w:sz w:val="26"/>
          <w:szCs w:val="26"/>
        </w:rPr>
      </w:pPr>
      <w:r w:rsidRPr="00B500D1">
        <w:rPr>
          <w:b/>
          <w:i/>
          <w:sz w:val="26"/>
          <w:szCs w:val="26"/>
        </w:rPr>
        <w:t>Общие сведения о муниципальном образовании</w:t>
      </w:r>
      <w:r w:rsidR="00C175C8" w:rsidRPr="00B500D1">
        <w:rPr>
          <w:b/>
          <w:i/>
          <w:sz w:val="26"/>
          <w:szCs w:val="26"/>
        </w:rPr>
        <w:t xml:space="preserve"> О</w:t>
      </w:r>
      <w:r w:rsidRPr="00B500D1">
        <w:rPr>
          <w:b/>
          <w:i/>
          <w:sz w:val="26"/>
          <w:szCs w:val="26"/>
        </w:rPr>
        <w:t>рджоникидзевский район Республики Хакасии</w:t>
      </w:r>
    </w:p>
    <w:p w:rsidR="00C840DA" w:rsidRPr="00CB0138" w:rsidRDefault="00C840DA" w:rsidP="00CB0138">
      <w:pPr>
        <w:pStyle w:val="ConsPlusNormal"/>
        <w:ind w:right="51" w:firstLine="709"/>
        <w:jc w:val="both"/>
        <w:rPr>
          <w:lang w:eastAsia="en-US"/>
        </w:rPr>
      </w:pPr>
      <w:r w:rsidRPr="00CB0138">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E61CA0">
        <w:rPr>
          <w:lang w:eastAsia="en-US"/>
        </w:rPr>
        <w:t xml:space="preserve"> </w:t>
      </w:r>
      <w:r w:rsidRPr="00CB0138">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CB0138" w:rsidRDefault="00C840DA" w:rsidP="00CB0138">
      <w:pPr>
        <w:pStyle w:val="ConsPlusNormal"/>
        <w:ind w:right="51" w:firstLine="709"/>
        <w:jc w:val="both"/>
        <w:rPr>
          <w:i/>
          <w:lang w:eastAsia="en-US"/>
        </w:rPr>
      </w:pPr>
      <w:r w:rsidRPr="00CB0138">
        <w:rPr>
          <w:i/>
          <w:lang w:eastAsia="en-US"/>
        </w:rPr>
        <w:t>Географическое положение</w:t>
      </w:r>
    </w:p>
    <w:p w:rsidR="00C840DA" w:rsidRPr="00CB0138" w:rsidRDefault="00C840DA" w:rsidP="00CB0138">
      <w:pPr>
        <w:pStyle w:val="ConsPlusNormal"/>
        <w:ind w:right="51" w:firstLine="709"/>
        <w:jc w:val="both"/>
        <w:rPr>
          <w:lang w:eastAsia="en-US"/>
        </w:rPr>
      </w:pPr>
      <w:r w:rsidRPr="00CB0138">
        <w:rPr>
          <w:lang w:eastAsia="en-US"/>
        </w:rPr>
        <w:t xml:space="preserve">Муниципальное образование Орджоникидзевский район расположен на северо-западе Республики Хакасия в 260 км от столицы республики г. Абакана. Граничит на юге с Ширинским районом, на севере — с Шарыповским, на востоке — с Ужурским и Новосёловским районами Красноярского края, на западе — с Кемеровской областью. </w:t>
      </w:r>
    </w:p>
    <w:p w:rsidR="00C840DA" w:rsidRPr="00CB0138" w:rsidRDefault="00C840DA" w:rsidP="00CB0138">
      <w:pPr>
        <w:pStyle w:val="ConsPlusNormal"/>
        <w:ind w:right="51" w:firstLine="709"/>
        <w:jc w:val="both"/>
      </w:pPr>
      <w:r w:rsidRPr="00CB0138">
        <w:rPr>
          <w:lang w:eastAsia="en-US"/>
        </w:rPr>
        <w:t>Территория района составляет 661055 Га (10,7% территории Республики Хакасия) и находится в 3 почвенно-географических поясах: степном, лесостепном и горно-таёжном. Западная (большая) часть района находится в горно-таёжной местности Кузнецкого Алатау, восточная — в Чулымо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CB0138" w:rsidRDefault="00C840DA" w:rsidP="00CB0138">
      <w:pPr>
        <w:pStyle w:val="ConsPlusNormal"/>
        <w:ind w:right="51" w:firstLine="709"/>
        <w:jc w:val="both"/>
        <w:rPr>
          <w:i/>
          <w:lang w:eastAsia="en-US"/>
        </w:rPr>
      </w:pPr>
      <w:r w:rsidRPr="00CB0138">
        <w:rPr>
          <w:i/>
          <w:lang w:eastAsia="en-US"/>
        </w:rPr>
        <w:t>Климат</w:t>
      </w:r>
    </w:p>
    <w:p w:rsidR="00C840DA" w:rsidRPr="00CB0138" w:rsidRDefault="00C840DA" w:rsidP="00CB0138">
      <w:pPr>
        <w:pStyle w:val="ConsPlusNormal"/>
        <w:ind w:right="51" w:firstLine="709"/>
        <w:jc w:val="both"/>
        <w:rPr>
          <w:lang w:eastAsia="en-US"/>
        </w:rPr>
      </w:pPr>
      <w:r w:rsidRPr="00CB0138">
        <w:rPr>
          <w:lang w:eastAsia="en-US"/>
        </w:rPr>
        <w:t xml:space="preserve">Резко континентальный, местами отличающийся своей суровостью (с. Приисковое), с наличием многолетней мерзлоты и обилием осадков как в летнее время, так и в зимнее. Абсолютный максимум температуры воздуха в районе </w:t>
      </w:r>
      <w:r w:rsidRPr="00CB0138">
        <w:rPr>
          <w:lang w:eastAsia="en-US"/>
        </w:rPr>
        <w:lastRenderedPageBreak/>
        <w:t xml:space="preserve">посёлка Приисковый +30 °C, абсолютный минимум −45 °C. </w:t>
      </w:r>
    </w:p>
    <w:p w:rsidR="00C840DA" w:rsidRPr="00CB0138" w:rsidRDefault="00C840DA" w:rsidP="00CB0138">
      <w:pPr>
        <w:pStyle w:val="ConsPlusNormal"/>
        <w:ind w:right="51" w:firstLine="709"/>
        <w:jc w:val="both"/>
        <w:rPr>
          <w:i/>
          <w:lang w:eastAsia="en-US"/>
        </w:rPr>
      </w:pPr>
      <w:r w:rsidRPr="00CB0138">
        <w:rPr>
          <w:i/>
          <w:lang w:eastAsia="en-US"/>
        </w:rPr>
        <w:t>Природные ресурсы</w:t>
      </w:r>
    </w:p>
    <w:p w:rsidR="00C840DA" w:rsidRPr="00CB0138" w:rsidRDefault="00C840DA" w:rsidP="00CB0138">
      <w:pPr>
        <w:pStyle w:val="ConsPlusNormal"/>
        <w:ind w:right="51" w:firstLine="709"/>
        <w:jc w:val="both"/>
        <w:rPr>
          <w:lang w:eastAsia="en-US"/>
        </w:rPr>
      </w:pPr>
      <w:r w:rsidRPr="00CB0138">
        <w:rPr>
          <w:lang w:eastAsia="en-US"/>
        </w:rPr>
        <w:t>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w:t>
      </w:r>
      <w:r w:rsidR="00C34D7D">
        <w:rPr>
          <w:lang w:eastAsia="en-US"/>
        </w:rPr>
        <w:t xml:space="preserve"> которых лесного происхождения. </w:t>
      </w:r>
      <w:r w:rsidRPr="00CB0138">
        <w:rPr>
          <w:lang w:eastAsia="en-US"/>
        </w:rPr>
        <w:t>Лесной фонд Орджоникидзевского района территориально подразделен между тремя лесничествами – Копьевским (156005 га); Саралинским (170293 га), Горячегорским (139751 га.).</w:t>
      </w:r>
      <w:r w:rsidR="00E61CA0">
        <w:rPr>
          <w:lang w:eastAsia="en-US"/>
        </w:rPr>
        <w:t xml:space="preserve"> </w:t>
      </w:r>
      <w:r w:rsidRPr="00CB0138">
        <w:rPr>
          <w:lang w:eastAsia="en-US"/>
        </w:rPr>
        <w:t>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Костинское участковые лесничества, Горячегорское лесничество подразделяется на Горячегорское, Парнинское, Полуторнинское и Юферовское участковые лесничества.</w:t>
      </w:r>
    </w:p>
    <w:p w:rsidR="00C840DA" w:rsidRPr="00CB0138" w:rsidRDefault="00C840DA" w:rsidP="00CB0138">
      <w:pPr>
        <w:pStyle w:val="ConsPlusNormal"/>
        <w:ind w:right="51" w:firstLine="709"/>
        <w:jc w:val="both"/>
        <w:rPr>
          <w:lang w:eastAsia="en-US"/>
        </w:rPr>
      </w:pPr>
      <w:r w:rsidRPr="00CB0138">
        <w:rPr>
          <w:lang w:eastAsia="en-US"/>
        </w:rPr>
        <w:t>П</w:t>
      </w:r>
      <w:r w:rsidR="00F71265" w:rsidRPr="00CB0138">
        <w:rPr>
          <w:lang w:eastAsia="en-US"/>
        </w:rPr>
        <w:t xml:space="preserve">о экономической характеристике </w:t>
      </w:r>
      <w:r w:rsidRPr="00CB0138">
        <w:rPr>
          <w:lang w:eastAsia="en-US"/>
        </w:rPr>
        <w:t xml:space="preserve">район преимущественно сельскохозяйственный. Площадь сельскохозяйственных угодий - 173185,2 га. или 26% от общей площади района. На территории района сельскохозяйственным производством занимаются 4 сельхозпредприятия, </w:t>
      </w:r>
      <w:r w:rsidRPr="00EC4042">
        <w:rPr>
          <w:lang w:eastAsia="en-US"/>
        </w:rPr>
        <w:t>1 производственный сельскохозяйственный кооператив ПС СПК «Светлый» по закупу молока</w:t>
      </w:r>
      <w:r w:rsidRPr="00CB0138">
        <w:rPr>
          <w:lang w:eastAsia="en-US"/>
        </w:rPr>
        <w:t xml:space="preserve">, и </w:t>
      </w:r>
      <w:r w:rsidR="005857AD">
        <w:rPr>
          <w:lang w:eastAsia="en-US"/>
        </w:rPr>
        <w:t>35</w:t>
      </w:r>
      <w:r w:rsidRPr="00CB0138">
        <w:rPr>
          <w:lang w:eastAsia="en-US"/>
        </w:rPr>
        <w:t xml:space="preserve">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C840DA" w:rsidRPr="00CB0138" w:rsidRDefault="00C840DA" w:rsidP="00CB0138">
      <w:pPr>
        <w:pStyle w:val="ConsPlusNormal"/>
        <w:ind w:right="51" w:firstLine="709"/>
        <w:jc w:val="both"/>
        <w:rPr>
          <w:i/>
          <w:lang w:eastAsia="en-US"/>
        </w:rPr>
      </w:pPr>
      <w:r w:rsidRPr="00CB0138">
        <w:rPr>
          <w:i/>
          <w:lang w:eastAsia="en-US"/>
        </w:rPr>
        <w:t>Полезные ископаемые</w:t>
      </w:r>
    </w:p>
    <w:p w:rsidR="00C840DA" w:rsidRPr="00CB0138" w:rsidRDefault="00C840DA" w:rsidP="00CB0138">
      <w:pPr>
        <w:pStyle w:val="ConsPlusNormal"/>
        <w:ind w:right="51" w:firstLine="709"/>
        <w:jc w:val="both"/>
        <w:rPr>
          <w:lang w:eastAsia="en-US"/>
        </w:rPr>
      </w:pPr>
      <w:r w:rsidRPr="00CB0138">
        <w:rPr>
          <w:lang w:eastAsia="en-US"/>
        </w:rPr>
        <w:t xml:space="preserve">Саралинское месторождение золота -по существующим объемам добычи, а также по ресурсам золота и связанными с ними перспективами развития золотодобычи Орджоникидзевский район уступает Ширинскому, Усть-Абаканскому, Аскизскому районам. </w:t>
      </w:r>
    </w:p>
    <w:p w:rsidR="00C840DA" w:rsidRPr="00CB0138" w:rsidRDefault="00C840DA" w:rsidP="00CB0138">
      <w:pPr>
        <w:pStyle w:val="ConsPlusNormal"/>
        <w:ind w:right="51" w:firstLine="709"/>
        <w:jc w:val="both"/>
        <w:rPr>
          <w:lang w:eastAsia="en-US"/>
        </w:rPr>
      </w:pPr>
      <w:r w:rsidRPr="00CB0138">
        <w:rPr>
          <w:lang w:eastAsia="en-US"/>
        </w:rPr>
        <w:t>Расположенные на территории района Агаскырское медно-молибденовое и Кургусульское нефелиновое месторождения являются в Хакасии наиболее значительными по своим запаса</w:t>
      </w:r>
      <w:r w:rsidR="00C4592A" w:rsidRPr="00CB0138">
        <w:rPr>
          <w:lang w:eastAsia="en-US"/>
        </w:rPr>
        <w:t>м месторождениями руд металлов, находящимися в госрезерве.</w:t>
      </w:r>
    </w:p>
    <w:p w:rsidR="00C840DA" w:rsidRPr="00CB0138" w:rsidRDefault="00C840DA" w:rsidP="00CB0138">
      <w:pPr>
        <w:pStyle w:val="ConsPlusNormal"/>
        <w:ind w:right="51" w:firstLine="709"/>
        <w:jc w:val="both"/>
        <w:rPr>
          <w:lang w:eastAsia="en-US"/>
        </w:rPr>
      </w:pPr>
      <w:r w:rsidRPr="00CB0138">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CB0138" w:rsidRDefault="00C840DA" w:rsidP="00CB0138">
      <w:pPr>
        <w:pStyle w:val="ConsPlusNormal"/>
        <w:ind w:right="51" w:firstLine="709"/>
        <w:jc w:val="both"/>
        <w:rPr>
          <w:lang w:eastAsia="en-US"/>
        </w:rPr>
      </w:pPr>
      <w:r w:rsidRPr="00CB0138">
        <w:rPr>
          <w:i/>
          <w:lang w:eastAsia="en-US"/>
        </w:rPr>
        <w:t>Гидрографическая сеть</w:t>
      </w:r>
    </w:p>
    <w:p w:rsidR="00C840DA" w:rsidRPr="00CB0138" w:rsidRDefault="00C840DA" w:rsidP="00CB0138">
      <w:pPr>
        <w:pStyle w:val="ConsPlusNormal"/>
        <w:ind w:right="51" w:firstLine="709"/>
        <w:jc w:val="both"/>
        <w:rPr>
          <w:lang w:eastAsia="en-US"/>
        </w:rPr>
      </w:pPr>
      <w:r w:rsidRPr="00CB0138">
        <w:rPr>
          <w:lang w:eastAsia="en-US"/>
        </w:rPr>
        <w:t>Представлена притоками рек Белый Июс, Чёрный Июс и реки Урюп из подбассейна Чулыма бассейна Оби, и соответственно реками Сарала, Печище, Берёшь (и её притока Базыр и Ничкурюп). Реки Белый Июс и Черный Июс берут свое начало в горах,</w:t>
      </w:r>
      <w:r w:rsidR="00C34D7D">
        <w:rPr>
          <w:lang w:eastAsia="en-US"/>
        </w:rPr>
        <w:t xml:space="preserve"> </w:t>
      </w:r>
      <w:r w:rsidRPr="00CB0138">
        <w:rPr>
          <w:lang w:eastAsia="en-US"/>
        </w:rPr>
        <w:t xml:space="preserve">с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CB0138">
        <w:rPr>
          <w:lang w:eastAsia="en-US"/>
        </w:rPr>
        <w:t xml:space="preserve">озера: Конголь </w:t>
      </w:r>
      <w:r w:rsidRPr="00CB0138">
        <w:rPr>
          <w:lang w:eastAsia="en-US"/>
        </w:rPr>
        <w:t>и Агаскыр, вода в них пресная. Имеется соленое озеро Сульфатное.</w:t>
      </w:r>
    </w:p>
    <w:p w:rsidR="00C840DA" w:rsidRPr="00CB0138" w:rsidRDefault="00C840DA" w:rsidP="00CB0138">
      <w:pPr>
        <w:pStyle w:val="ConsPlusNormal"/>
        <w:ind w:right="51" w:firstLine="709"/>
        <w:jc w:val="both"/>
        <w:rPr>
          <w:lang w:eastAsia="en-US"/>
        </w:rPr>
      </w:pPr>
      <w:r w:rsidRPr="00CB0138">
        <w:rPr>
          <w:lang w:eastAsia="en-US"/>
        </w:rPr>
        <w:t>Достопримечательностью района являются озёра высокогорного пояса ледникового происхождения, пополняющиеся еже</w:t>
      </w:r>
      <w:r w:rsidR="00C4592A" w:rsidRPr="00CB0138">
        <w:rPr>
          <w:lang w:eastAsia="en-US"/>
        </w:rPr>
        <w:t xml:space="preserve">годно за счёт осадков и таяния </w:t>
      </w:r>
      <w:r w:rsidRPr="00CB0138">
        <w:rPr>
          <w:lang w:eastAsia="en-US"/>
        </w:rPr>
        <w:t xml:space="preserve">длительносохраняющихся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 и состоят из каскада четырёх отдельных озёр с водопадами. Этот памятник природы окружён </w:t>
      </w:r>
      <w:r w:rsidRPr="00CB0138">
        <w:rPr>
          <w:lang w:eastAsia="en-US"/>
        </w:rPr>
        <w:lastRenderedPageBreak/>
        <w:t xml:space="preserve">субальпийскими и альпийскими лугами, пихтовым редколесьем, горной тундрой (единственной в 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CB0138">
        <w:rPr>
          <w:lang w:eastAsia="en-US"/>
        </w:rPr>
        <w:t>карстового</w:t>
      </w:r>
      <w:r w:rsidRPr="00CB0138">
        <w:rPr>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C840DA" w:rsidRPr="00B57254" w:rsidRDefault="00C840DA" w:rsidP="00CB0138">
      <w:pPr>
        <w:pStyle w:val="ConsPlusNormal"/>
        <w:ind w:right="51" w:firstLine="709"/>
        <w:jc w:val="both"/>
        <w:rPr>
          <w:i/>
          <w:lang w:eastAsia="en-US"/>
        </w:rPr>
      </w:pPr>
      <w:r w:rsidRPr="00B57254">
        <w:rPr>
          <w:i/>
          <w:lang w:eastAsia="en-US"/>
        </w:rPr>
        <w:t>Объекты культурного наследия</w:t>
      </w:r>
    </w:p>
    <w:p w:rsidR="00C840DA" w:rsidRPr="00CB0138" w:rsidRDefault="00C840DA" w:rsidP="00CB0138">
      <w:pPr>
        <w:pStyle w:val="ConsPlusNormal"/>
        <w:ind w:right="51" w:firstLine="709"/>
        <w:jc w:val="both"/>
        <w:rPr>
          <w:lang w:eastAsia="en-US"/>
        </w:rPr>
      </w:pPr>
      <w:r w:rsidRPr="00CB0138">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CB0138">
        <w:rPr>
          <w:lang w:eastAsia="en-US"/>
        </w:rPr>
        <w:t xml:space="preserve"> К</w:t>
      </w:r>
      <w:r w:rsidRPr="00CB0138">
        <w:rPr>
          <w:lang w:eastAsia="en-US"/>
        </w:rPr>
        <w:t xml:space="preserve"> объектам культурного наследия федерального значения относятся </w:t>
      </w:r>
      <w:r w:rsidR="00F71265" w:rsidRPr="00CB0138">
        <w:rPr>
          <w:lang w:eastAsia="en-US"/>
        </w:rPr>
        <w:t xml:space="preserve">Сулекская писаница и Сулекское </w:t>
      </w:r>
      <w:r w:rsidRPr="00CB0138">
        <w:rPr>
          <w:lang w:eastAsia="en-US"/>
        </w:rPr>
        <w:t>городище,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В.Е.Ларичева, расположена одна из древнейших обсерваторий мира. По количеству памятников древности на своей территории район уступает в Хакасии лишь Аскизскому, Ширинскому и Усть - 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p>
    <w:p w:rsidR="00C840DA" w:rsidRPr="00CB0138" w:rsidRDefault="00C840DA" w:rsidP="00CB0138">
      <w:pPr>
        <w:pStyle w:val="ConsPlusNormal"/>
        <w:widowControl/>
        <w:ind w:right="51" w:firstLine="709"/>
        <w:jc w:val="both"/>
        <w:rPr>
          <w:lang w:eastAsia="en-US"/>
        </w:rPr>
      </w:pPr>
      <w:r w:rsidRPr="00CB0138">
        <w:rPr>
          <w:i/>
          <w:lang w:eastAsia="en-US"/>
        </w:rPr>
        <w:t>Транспортная инфраструктура</w:t>
      </w:r>
    </w:p>
    <w:p w:rsidR="00C840DA" w:rsidRPr="00CB0138" w:rsidRDefault="00C840DA" w:rsidP="00CB0138">
      <w:pPr>
        <w:pStyle w:val="ConsPlusNormal"/>
        <w:widowControl/>
        <w:ind w:right="51" w:firstLine="709"/>
        <w:jc w:val="both"/>
        <w:rPr>
          <w:lang w:eastAsia="en-US"/>
        </w:rPr>
      </w:pPr>
      <w:r w:rsidRPr="00CB0138">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CB0138" w:rsidRDefault="00C840DA" w:rsidP="00CB0138">
      <w:pPr>
        <w:pStyle w:val="ConsPlusNormal"/>
        <w:ind w:right="51" w:firstLine="709"/>
        <w:jc w:val="both"/>
        <w:rPr>
          <w:i/>
          <w:lang w:eastAsia="en-US"/>
        </w:rPr>
      </w:pPr>
      <w:r w:rsidRPr="00CB0138">
        <w:rPr>
          <w:i/>
          <w:lang w:eastAsia="en-US"/>
        </w:rPr>
        <w:t>Административно-территориальная структура</w:t>
      </w:r>
    </w:p>
    <w:p w:rsidR="00510AAE" w:rsidRPr="00CB0138" w:rsidRDefault="00C840DA" w:rsidP="00CB0138">
      <w:pPr>
        <w:pStyle w:val="ConsPlusNormal"/>
        <w:widowControl/>
        <w:ind w:right="51" w:firstLine="709"/>
        <w:jc w:val="both"/>
        <w:rPr>
          <w:lang w:eastAsia="en-US"/>
        </w:rPr>
      </w:pPr>
      <w:r w:rsidRPr="00CB0138">
        <w:rPr>
          <w:lang w:eastAsia="en-US"/>
        </w:rPr>
        <w:t>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Копьево, п. Гайдаровск), 7 сел и 13 деревень.</w:t>
      </w:r>
    </w:p>
    <w:p w:rsidR="009F1995" w:rsidRPr="00CB0138" w:rsidRDefault="009F1995" w:rsidP="00CB0138">
      <w:pPr>
        <w:pStyle w:val="ConsPlusNormal"/>
        <w:ind w:right="51" w:firstLine="709"/>
        <w:jc w:val="center"/>
        <w:rPr>
          <w:b/>
          <w:i/>
          <w:lang w:eastAsia="en-US"/>
        </w:rPr>
      </w:pPr>
    </w:p>
    <w:p w:rsidR="000F1C34" w:rsidRDefault="00837F4F" w:rsidP="00E61CA0">
      <w:pPr>
        <w:pStyle w:val="ConsPlusNormal"/>
        <w:ind w:right="51" w:firstLine="709"/>
        <w:jc w:val="center"/>
        <w:rPr>
          <w:color w:val="000000" w:themeColor="text1"/>
          <w:lang w:eastAsia="en-US"/>
        </w:rPr>
      </w:pPr>
      <w:r w:rsidRPr="00CB0138">
        <w:rPr>
          <w:b/>
          <w:i/>
          <w:lang w:eastAsia="en-US"/>
        </w:rPr>
        <w:t xml:space="preserve"> Демографическая ситуация</w:t>
      </w:r>
    </w:p>
    <w:p w:rsidR="000F1C34" w:rsidRPr="00CB0138" w:rsidRDefault="00E61CA0" w:rsidP="000F1C34">
      <w:pPr>
        <w:pStyle w:val="ConsPlusNormal"/>
        <w:widowControl/>
        <w:ind w:right="51" w:firstLine="709"/>
        <w:jc w:val="both"/>
        <w:rPr>
          <w:lang w:eastAsia="en-US"/>
        </w:rPr>
      </w:pPr>
      <w:r>
        <w:rPr>
          <w:color w:val="000000" w:themeColor="text1"/>
          <w:lang w:eastAsia="en-US"/>
        </w:rPr>
        <w:t xml:space="preserve">Численность </w:t>
      </w:r>
      <w:r w:rsidR="000F1C34" w:rsidRPr="004949B5">
        <w:rPr>
          <w:color w:val="000000" w:themeColor="text1"/>
          <w:lang w:eastAsia="en-US"/>
        </w:rPr>
        <w:t>постоянного населения района на 01.01.2020 года (согласно предварительным статистическим данным) составляет 10</w:t>
      </w:r>
      <w:r w:rsidR="000F1C34">
        <w:rPr>
          <w:color w:val="000000" w:themeColor="text1"/>
          <w:lang w:eastAsia="en-US"/>
        </w:rPr>
        <w:t>498</w:t>
      </w:r>
      <w:r w:rsidR="000F1C34" w:rsidRPr="004949B5">
        <w:rPr>
          <w:color w:val="000000" w:themeColor="text1"/>
          <w:lang w:eastAsia="en-US"/>
        </w:rPr>
        <w:t xml:space="preserve"> человек, на 01.01.2019 года составляла 1</w:t>
      </w:r>
      <w:r w:rsidR="000F1C34">
        <w:rPr>
          <w:color w:val="000000" w:themeColor="text1"/>
          <w:lang w:eastAsia="en-US"/>
        </w:rPr>
        <w:t>0711</w:t>
      </w:r>
      <w:r w:rsidR="000F1C34" w:rsidRPr="00CB0138">
        <w:rPr>
          <w:lang w:eastAsia="en-US"/>
        </w:rPr>
        <w:t xml:space="preserve"> человек. </w:t>
      </w:r>
    </w:p>
    <w:p w:rsidR="00837F4F" w:rsidRPr="00CB0138" w:rsidRDefault="00837F4F" w:rsidP="00E61CA0">
      <w:pPr>
        <w:pStyle w:val="ConsPlusNormal"/>
        <w:tabs>
          <w:tab w:val="left" w:pos="7560"/>
        </w:tabs>
        <w:ind w:right="51" w:firstLine="709"/>
        <w:rPr>
          <w:lang w:eastAsia="en-US"/>
        </w:rPr>
      </w:pPr>
      <w:r w:rsidRPr="00CB0138">
        <w:rPr>
          <w:lang w:eastAsia="en-US"/>
        </w:rPr>
        <w:tab/>
      </w:r>
      <w:r w:rsidR="00E61CA0">
        <w:rPr>
          <w:lang w:eastAsia="en-US"/>
        </w:rPr>
        <w:t xml:space="preserve">         </w:t>
      </w:r>
      <w:r w:rsidRPr="00CB0138">
        <w:rPr>
          <w:lang w:eastAsia="en-US"/>
        </w:rPr>
        <w:t>Таблица 1</w:t>
      </w:r>
    </w:p>
    <w:p w:rsidR="00837F4F" w:rsidRPr="00CB0138" w:rsidRDefault="00837F4F" w:rsidP="00CB0138">
      <w:pPr>
        <w:pStyle w:val="ConsPlusNormal"/>
        <w:ind w:right="51" w:firstLine="709"/>
        <w:jc w:val="center"/>
        <w:rPr>
          <w:b/>
          <w:lang w:eastAsia="en-US"/>
        </w:rPr>
      </w:pPr>
      <w:r w:rsidRPr="00CB0138">
        <w:rPr>
          <w:b/>
          <w:lang w:eastAsia="en-US"/>
        </w:rPr>
        <w:t xml:space="preserve">Динамика демографических показателей </w:t>
      </w:r>
    </w:p>
    <w:p w:rsidR="00837F4F" w:rsidRPr="00CB0138" w:rsidRDefault="00837F4F" w:rsidP="00CB0138">
      <w:pPr>
        <w:pStyle w:val="ConsPlusNormal"/>
        <w:ind w:right="51" w:firstLine="709"/>
        <w:jc w:val="center"/>
        <w:rPr>
          <w:lang w:eastAsia="en-US"/>
        </w:rPr>
      </w:pPr>
      <w:r w:rsidRPr="00CB0138">
        <w:rPr>
          <w:b/>
          <w:lang w:eastAsia="en-US"/>
        </w:rPr>
        <w:t>мо Орджоникидзевский район за 201</w:t>
      </w:r>
      <w:r w:rsidR="00EC4042">
        <w:rPr>
          <w:b/>
          <w:lang w:eastAsia="en-US"/>
        </w:rPr>
        <w:t>7</w:t>
      </w:r>
      <w:r w:rsidRPr="00CB0138">
        <w:rPr>
          <w:b/>
          <w:lang w:eastAsia="en-US"/>
        </w:rPr>
        <w:t>-201</w:t>
      </w:r>
      <w:r w:rsidR="00EC4042">
        <w:rPr>
          <w:b/>
          <w:lang w:eastAsia="en-US"/>
        </w:rPr>
        <w:t>9</w:t>
      </w:r>
      <w:r w:rsidRPr="00CB0138">
        <w:rPr>
          <w:b/>
          <w:lang w:eastAsia="en-US"/>
        </w:rPr>
        <w:t>г.г.</w:t>
      </w:r>
    </w:p>
    <w:tbl>
      <w:tblPr>
        <w:tblW w:w="9231" w:type="dxa"/>
        <w:tblInd w:w="113" w:type="dxa"/>
        <w:tblLook w:val="04A0" w:firstRow="1" w:lastRow="0" w:firstColumn="1" w:lastColumn="0" w:noHBand="0" w:noVBand="1"/>
      </w:tblPr>
      <w:tblGrid>
        <w:gridCol w:w="3719"/>
        <w:gridCol w:w="1539"/>
        <w:gridCol w:w="1319"/>
        <w:gridCol w:w="1326"/>
        <w:gridCol w:w="1328"/>
      </w:tblGrid>
      <w:tr w:rsidR="00837F4F" w:rsidRPr="00CB0138" w:rsidTr="00A5017C">
        <w:trPr>
          <w:trHeight w:val="294"/>
        </w:trPr>
        <w:tc>
          <w:tcPr>
            <w:tcW w:w="3719" w:type="dxa"/>
            <w:vMerge w:val="restart"/>
            <w:tcBorders>
              <w:top w:val="single" w:sz="8" w:space="0" w:color="auto"/>
              <w:left w:val="single" w:sz="4" w:space="0" w:color="auto"/>
              <w:right w:val="single" w:sz="4" w:space="0" w:color="auto"/>
            </w:tcBorders>
            <w:shd w:val="clear" w:color="auto" w:fill="auto"/>
            <w:vAlign w:val="center"/>
          </w:tcPr>
          <w:p w:rsidR="00837F4F" w:rsidRPr="00CB0138" w:rsidRDefault="00837F4F" w:rsidP="00A5017C">
            <w:pPr>
              <w:ind w:right="51"/>
              <w:rPr>
                <w:b/>
                <w:sz w:val="26"/>
                <w:szCs w:val="26"/>
                <w:lang w:eastAsia="en-US"/>
              </w:rPr>
            </w:pPr>
            <w:r w:rsidRPr="00CB0138">
              <w:rPr>
                <w:b/>
                <w:sz w:val="26"/>
                <w:szCs w:val="26"/>
                <w:lang w:eastAsia="en-US"/>
              </w:rPr>
              <w:t xml:space="preserve">Наименование показателя </w:t>
            </w:r>
          </w:p>
        </w:tc>
        <w:tc>
          <w:tcPr>
            <w:tcW w:w="1539" w:type="dxa"/>
            <w:vMerge w:val="restart"/>
            <w:tcBorders>
              <w:top w:val="single" w:sz="8" w:space="0" w:color="auto"/>
              <w:left w:val="nil"/>
              <w:right w:val="single" w:sz="4" w:space="0" w:color="auto"/>
            </w:tcBorders>
            <w:shd w:val="clear" w:color="auto" w:fill="auto"/>
            <w:vAlign w:val="bottom"/>
          </w:tcPr>
          <w:p w:rsidR="00837F4F" w:rsidRPr="00CB0138" w:rsidRDefault="00837F4F" w:rsidP="00A5017C">
            <w:pPr>
              <w:ind w:right="51"/>
              <w:rPr>
                <w:b/>
                <w:sz w:val="26"/>
                <w:szCs w:val="26"/>
              </w:rPr>
            </w:pPr>
            <w:r w:rsidRPr="00CB0138">
              <w:rPr>
                <w:b/>
                <w:sz w:val="26"/>
                <w:szCs w:val="26"/>
              </w:rPr>
              <w:t>Ед. измерения</w:t>
            </w:r>
          </w:p>
        </w:tc>
        <w:tc>
          <w:tcPr>
            <w:tcW w:w="3973" w:type="dxa"/>
            <w:gridSpan w:val="3"/>
            <w:tcBorders>
              <w:top w:val="single" w:sz="8" w:space="0" w:color="auto"/>
              <w:left w:val="nil"/>
              <w:bottom w:val="single" w:sz="4" w:space="0" w:color="auto"/>
              <w:right w:val="single" w:sz="8" w:space="0" w:color="auto"/>
            </w:tcBorders>
            <w:shd w:val="clear" w:color="auto" w:fill="auto"/>
            <w:vAlign w:val="bottom"/>
          </w:tcPr>
          <w:p w:rsidR="00837F4F" w:rsidRPr="00CB0138" w:rsidRDefault="00837F4F" w:rsidP="00A5017C">
            <w:pPr>
              <w:ind w:right="51" w:firstLine="709"/>
              <w:rPr>
                <w:b/>
                <w:sz w:val="26"/>
                <w:szCs w:val="26"/>
                <w:lang w:eastAsia="en-US"/>
              </w:rPr>
            </w:pPr>
            <w:r w:rsidRPr="00CB0138">
              <w:rPr>
                <w:b/>
                <w:sz w:val="26"/>
                <w:szCs w:val="26"/>
                <w:lang w:eastAsia="en-US"/>
              </w:rPr>
              <w:t>Данные на конец года</w:t>
            </w:r>
          </w:p>
        </w:tc>
      </w:tr>
      <w:tr w:rsidR="00837F4F" w:rsidRPr="00CB0138" w:rsidTr="00EC4042">
        <w:trPr>
          <w:trHeight w:val="294"/>
        </w:trPr>
        <w:tc>
          <w:tcPr>
            <w:tcW w:w="3719" w:type="dxa"/>
            <w:vMerge/>
            <w:tcBorders>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firstLine="709"/>
              <w:rPr>
                <w:b/>
                <w:sz w:val="26"/>
                <w:szCs w:val="26"/>
              </w:rPr>
            </w:pPr>
          </w:p>
        </w:tc>
        <w:tc>
          <w:tcPr>
            <w:tcW w:w="1539" w:type="dxa"/>
            <w:vMerge/>
            <w:tcBorders>
              <w:left w:val="nil"/>
              <w:bottom w:val="single" w:sz="4" w:space="0" w:color="auto"/>
              <w:right w:val="single" w:sz="4" w:space="0" w:color="auto"/>
            </w:tcBorders>
            <w:shd w:val="clear" w:color="auto" w:fill="auto"/>
            <w:vAlign w:val="bottom"/>
          </w:tcPr>
          <w:p w:rsidR="00837F4F" w:rsidRPr="00CB0138" w:rsidRDefault="00837F4F" w:rsidP="00A5017C">
            <w:pPr>
              <w:ind w:right="51" w:firstLine="709"/>
              <w:rPr>
                <w:b/>
                <w:sz w:val="26"/>
                <w:szCs w:val="26"/>
              </w:rPr>
            </w:pPr>
          </w:p>
        </w:tc>
        <w:tc>
          <w:tcPr>
            <w:tcW w:w="1319" w:type="dxa"/>
            <w:tcBorders>
              <w:top w:val="single" w:sz="8" w:space="0" w:color="auto"/>
              <w:left w:val="nil"/>
              <w:bottom w:val="single" w:sz="4" w:space="0" w:color="auto"/>
              <w:right w:val="single" w:sz="8" w:space="0" w:color="auto"/>
            </w:tcBorders>
            <w:shd w:val="clear" w:color="auto" w:fill="auto"/>
          </w:tcPr>
          <w:p w:rsidR="00837F4F" w:rsidRPr="00CB0138" w:rsidRDefault="00EC4042" w:rsidP="00A5017C">
            <w:pPr>
              <w:ind w:right="51"/>
              <w:rPr>
                <w:b/>
                <w:sz w:val="26"/>
                <w:szCs w:val="26"/>
                <w:lang w:eastAsia="en-US"/>
              </w:rPr>
            </w:pPr>
            <w:r>
              <w:rPr>
                <w:b/>
                <w:sz w:val="26"/>
                <w:szCs w:val="26"/>
                <w:lang w:eastAsia="en-US"/>
              </w:rPr>
              <w:t>2017</w:t>
            </w:r>
          </w:p>
        </w:tc>
        <w:tc>
          <w:tcPr>
            <w:tcW w:w="1326" w:type="dxa"/>
            <w:tcBorders>
              <w:top w:val="single" w:sz="8" w:space="0" w:color="auto"/>
              <w:left w:val="nil"/>
              <w:bottom w:val="single" w:sz="4" w:space="0" w:color="auto"/>
              <w:right w:val="single" w:sz="8" w:space="0" w:color="auto"/>
            </w:tcBorders>
          </w:tcPr>
          <w:p w:rsidR="00837F4F" w:rsidRPr="00CB0138" w:rsidRDefault="00837F4F" w:rsidP="00EC4042">
            <w:pPr>
              <w:ind w:right="51"/>
              <w:rPr>
                <w:b/>
                <w:sz w:val="26"/>
                <w:szCs w:val="26"/>
                <w:lang w:eastAsia="en-US"/>
              </w:rPr>
            </w:pPr>
            <w:r w:rsidRPr="00CB0138">
              <w:rPr>
                <w:b/>
                <w:sz w:val="26"/>
                <w:szCs w:val="26"/>
                <w:lang w:eastAsia="en-US"/>
              </w:rPr>
              <w:t>201</w:t>
            </w:r>
            <w:r w:rsidR="00EC4042">
              <w:rPr>
                <w:b/>
                <w:sz w:val="26"/>
                <w:szCs w:val="26"/>
                <w:lang w:eastAsia="en-US"/>
              </w:rPr>
              <w:t>8</w:t>
            </w:r>
          </w:p>
        </w:tc>
        <w:tc>
          <w:tcPr>
            <w:tcW w:w="1328" w:type="dxa"/>
            <w:tcBorders>
              <w:top w:val="single" w:sz="8" w:space="0" w:color="auto"/>
              <w:left w:val="nil"/>
              <w:bottom w:val="single" w:sz="4" w:space="0" w:color="auto"/>
              <w:right w:val="single" w:sz="8" w:space="0" w:color="auto"/>
            </w:tcBorders>
          </w:tcPr>
          <w:p w:rsidR="00837F4F" w:rsidRPr="00CB0138" w:rsidRDefault="00837F4F" w:rsidP="00EC4042">
            <w:pPr>
              <w:ind w:right="51"/>
              <w:rPr>
                <w:b/>
                <w:sz w:val="26"/>
                <w:szCs w:val="26"/>
                <w:lang w:eastAsia="en-US"/>
              </w:rPr>
            </w:pPr>
            <w:r w:rsidRPr="00CB0138">
              <w:rPr>
                <w:b/>
                <w:sz w:val="26"/>
                <w:szCs w:val="26"/>
                <w:lang w:eastAsia="en-US"/>
              </w:rPr>
              <w:t>201</w:t>
            </w:r>
            <w:r w:rsidR="00EC4042">
              <w:rPr>
                <w:b/>
                <w:sz w:val="26"/>
                <w:szCs w:val="26"/>
                <w:lang w:eastAsia="en-US"/>
              </w:rPr>
              <w:t>9</w:t>
            </w:r>
          </w:p>
        </w:tc>
      </w:tr>
      <w:tr w:rsidR="00EC4042" w:rsidRPr="00CB0138" w:rsidTr="00EC4042">
        <w:trPr>
          <w:trHeight w:val="294"/>
        </w:trPr>
        <w:tc>
          <w:tcPr>
            <w:tcW w:w="37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 xml:space="preserve">численность постоянного населения </w:t>
            </w:r>
          </w:p>
        </w:tc>
        <w:tc>
          <w:tcPr>
            <w:tcW w:w="1539" w:type="dxa"/>
            <w:tcBorders>
              <w:top w:val="single" w:sz="8" w:space="0" w:color="auto"/>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8" w:space="0" w:color="auto"/>
              <w:left w:val="nil"/>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11</w:t>
            </w:r>
            <w:r w:rsidR="004949B5">
              <w:rPr>
                <w:sz w:val="26"/>
                <w:szCs w:val="26"/>
              </w:rPr>
              <w:t>298</w:t>
            </w:r>
          </w:p>
        </w:tc>
        <w:tc>
          <w:tcPr>
            <w:tcW w:w="1326" w:type="dxa"/>
            <w:tcBorders>
              <w:top w:val="single" w:sz="8" w:space="0" w:color="auto"/>
              <w:left w:val="single" w:sz="4" w:space="0" w:color="auto"/>
              <w:bottom w:val="single" w:sz="4" w:space="0" w:color="auto"/>
              <w:right w:val="single" w:sz="8" w:space="0" w:color="auto"/>
            </w:tcBorders>
            <w:shd w:val="clear" w:color="auto" w:fill="auto"/>
            <w:vAlign w:val="center"/>
          </w:tcPr>
          <w:p w:rsidR="00EC4042" w:rsidRPr="00CB0138" w:rsidRDefault="004949B5" w:rsidP="000F1C34">
            <w:pPr>
              <w:ind w:right="51"/>
              <w:rPr>
                <w:sz w:val="26"/>
                <w:szCs w:val="26"/>
              </w:rPr>
            </w:pPr>
            <w:r>
              <w:rPr>
                <w:sz w:val="26"/>
                <w:szCs w:val="26"/>
              </w:rPr>
              <w:t>11</w:t>
            </w:r>
            <w:r w:rsidR="000F1C34">
              <w:rPr>
                <w:sz w:val="26"/>
                <w:szCs w:val="26"/>
              </w:rPr>
              <w:t>711</w:t>
            </w:r>
          </w:p>
        </w:tc>
        <w:tc>
          <w:tcPr>
            <w:tcW w:w="1328" w:type="dxa"/>
            <w:tcBorders>
              <w:top w:val="single" w:sz="8" w:space="0" w:color="auto"/>
              <w:left w:val="single" w:sz="4" w:space="0" w:color="auto"/>
              <w:bottom w:val="single" w:sz="4" w:space="0" w:color="auto"/>
              <w:right w:val="single" w:sz="8" w:space="0" w:color="auto"/>
            </w:tcBorders>
            <w:shd w:val="clear" w:color="auto" w:fill="auto"/>
            <w:vAlign w:val="center"/>
          </w:tcPr>
          <w:p w:rsidR="00EC4042" w:rsidRPr="00CB0138" w:rsidRDefault="004949B5" w:rsidP="000F1C34">
            <w:pPr>
              <w:ind w:right="51"/>
              <w:rPr>
                <w:sz w:val="26"/>
                <w:szCs w:val="26"/>
              </w:rPr>
            </w:pPr>
            <w:r>
              <w:rPr>
                <w:sz w:val="26"/>
                <w:szCs w:val="26"/>
              </w:rPr>
              <w:t>10</w:t>
            </w:r>
            <w:r w:rsidR="000F1C34">
              <w:rPr>
                <w:sz w:val="26"/>
                <w:szCs w:val="26"/>
              </w:rPr>
              <w:t>498</w:t>
            </w:r>
            <w:r w:rsidR="00EC4042" w:rsidRPr="00CB0138">
              <w:rPr>
                <w:sz w:val="26"/>
                <w:szCs w:val="26"/>
              </w:rPr>
              <w:t>*</w:t>
            </w:r>
          </w:p>
        </w:tc>
      </w:tr>
      <w:tr w:rsidR="00EC4042" w:rsidRPr="00CB0138" w:rsidTr="00EC4042">
        <w:trPr>
          <w:trHeight w:val="294"/>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 xml:space="preserve">численность постоянного сельского населения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EC4042">
            <w:pPr>
              <w:ind w:right="51"/>
              <w:rPr>
                <w:sz w:val="26"/>
                <w:szCs w:val="26"/>
              </w:rPr>
            </w:pPr>
            <w:r>
              <w:rPr>
                <w:sz w:val="26"/>
                <w:szCs w:val="26"/>
              </w:rPr>
              <w:t>11298</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4949B5" w:rsidP="000F1C34">
            <w:pPr>
              <w:ind w:right="51"/>
              <w:rPr>
                <w:sz w:val="26"/>
                <w:szCs w:val="26"/>
              </w:rPr>
            </w:pPr>
            <w:r>
              <w:rPr>
                <w:sz w:val="26"/>
                <w:szCs w:val="26"/>
              </w:rPr>
              <w:t>11</w:t>
            </w:r>
            <w:r w:rsidR="000F1C34">
              <w:rPr>
                <w:sz w:val="26"/>
                <w:szCs w:val="26"/>
              </w:rPr>
              <w:t>711</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1</w:t>
            </w:r>
            <w:r w:rsidR="000F1C34">
              <w:rPr>
                <w:sz w:val="26"/>
                <w:szCs w:val="26"/>
              </w:rPr>
              <w:t>0498</w:t>
            </w:r>
            <w:r w:rsidRPr="00CB0138">
              <w:rPr>
                <w:sz w:val="26"/>
                <w:szCs w:val="26"/>
              </w:rPr>
              <w:t>*</w:t>
            </w:r>
          </w:p>
        </w:tc>
      </w:tr>
      <w:tr w:rsidR="00EC4042" w:rsidRPr="00CB0138" w:rsidTr="00EC4042">
        <w:trPr>
          <w:trHeight w:val="444"/>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 xml:space="preserve">Количество родившихся </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EC4042">
            <w:pPr>
              <w:ind w:right="51"/>
              <w:rPr>
                <w:sz w:val="26"/>
                <w:szCs w:val="26"/>
              </w:rPr>
            </w:pPr>
            <w:r>
              <w:rPr>
                <w:sz w:val="26"/>
                <w:szCs w:val="26"/>
              </w:rPr>
              <w:t>131</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113</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4949B5" w:rsidP="004949B5">
            <w:pPr>
              <w:ind w:right="51"/>
              <w:rPr>
                <w:sz w:val="26"/>
                <w:szCs w:val="26"/>
              </w:rPr>
            </w:pPr>
            <w:r>
              <w:rPr>
                <w:sz w:val="26"/>
                <w:szCs w:val="26"/>
              </w:rPr>
              <w:t>119</w:t>
            </w:r>
            <w:r w:rsidR="00EC4042" w:rsidRPr="00CB0138">
              <w:rPr>
                <w:sz w:val="26"/>
                <w:szCs w:val="26"/>
              </w:rPr>
              <w:t>*</w:t>
            </w:r>
          </w:p>
        </w:tc>
      </w:tr>
      <w:tr w:rsidR="00EC4042" w:rsidRPr="00CB0138" w:rsidTr="00EC4042">
        <w:trPr>
          <w:trHeight w:val="589"/>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EC4042">
            <w:pPr>
              <w:ind w:right="51" w:firstLine="29"/>
              <w:rPr>
                <w:sz w:val="26"/>
                <w:szCs w:val="26"/>
              </w:rPr>
            </w:pPr>
            <w:r w:rsidRPr="00CB0138">
              <w:rPr>
                <w:sz w:val="26"/>
                <w:szCs w:val="26"/>
              </w:rPr>
              <w:t>Количество родившихся на 1000 человек населения</w:t>
            </w:r>
          </w:p>
        </w:tc>
        <w:tc>
          <w:tcPr>
            <w:tcW w:w="1539" w:type="dxa"/>
            <w:tcBorders>
              <w:top w:val="single" w:sz="4" w:space="0" w:color="auto"/>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4949B5" w:rsidP="00EC4042">
            <w:pPr>
              <w:ind w:right="51"/>
              <w:rPr>
                <w:color w:val="000000"/>
                <w:sz w:val="26"/>
                <w:szCs w:val="26"/>
              </w:rPr>
            </w:pPr>
            <w:r>
              <w:rPr>
                <w:color w:val="000000"/>
                <w:sz w:val="26"/>
                <w:szCs w:val="26"/>
              </w:rPr>
              <w:t>11,6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0F1C34" w:rsidP="00EC4042">
            <w:pPr>
              <w:ind w:right="51"/>
              <w:rPr>
                <w:color w:val="000000"/>
                <w:sz w:val="26"/>
                <w:szCs w:val="26"/>
              </w:rPr>
            </w:pPr>
            <w:r>
              <w:rPr>
                <w:color w:val="000000"/>
                <w:sz w:val="26"/>
                <w:szCs w:val="26"/>
              </w:rPr>
              <w:t>10,5</w:t>
            </w:r>
          </w:p>
        </w:tc>
        <w:tc>
          <w:tcPr>
            <w:tcW w:w="1328"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0F1C34" w:rsidP="00EC4042">
            <w:pPr>
              <w:ind w:right="51"/>
              <w:rPr>
                <w:color w:val="000000"/>
                <w:sz w:val="26"/>
                <w:szCs w:val="26"/>
              </w:rPr>
            </w:pPr>
            <w:r>
              <w:rPr>
                <w:color w:val="000000"/>
                <w:sz w:val="26"/>
                <w:szCs w:val="26"/>
              </w:rPr>
              <w:t>11,3</w:t>
            </w:r>
          </w:p>
        </w:tc>
      </w:tr>
      <w:tr w:rsidR="00EC4042" w:rsidRPr="00CB0138" w:rsidTr="00EC4042">
        <w:trPr>
          <w:trHeight w:val="361"/>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 xml:space="preserve">Количество умерших </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EC4042">
            <w:pPr>
              <w:ind w:right="51"/>
              <w:rPr>
                <w:sz w:val="26"/>
                <w:szCs w:val="26"/>
              </w:rPr>
            </w:pPr>
            <w:r w:rsidRPr="00CB0138">
              <w:rPr>
                <w:sz w:val="26"/>
                <w:szCs w:val="26"/>
              </w:rPr>
              <w:t>188</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18</w:t>
            </w:r>
            <w:r w:rsidR="004949B5">
              <w:rPr>
                <w:sz w:val="26"/>
                <w:szCs w:val="26"/>
              </w:rPr>
              <w:t>7</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1</w:t>
            </w:r>
            <w:r w:rsidR="004949B5">
              <w:rPr>
                <w:sz w:val="26"/>
                <w:szCs w:val="26"/>
              </w:rPr>
              <w:t>76</w:t>
            </w:r>
            <w:r w:rsidRPr="00CB0138">
              <w:rPr>
                <w:sz w:val="26"/>
                <w:szCs w:val="26"/>
              </w:rPr>
              <w:t>*</w:t>
            </w:r>
          </w:p>
        </w:tc>
      </w:tr>
      <w:tr w:rsidR="00EC4042" w:rsidRPr="00CB0138" w:rsidTr="00EC4042">
        <w:trPr>
          <w:trHeight w:val="241"/>
        </w:trPr>
        <w:tc>
          <w:tcPr>
            <w:tcW w:w="3719" w:type="dxa"/>
            <w:tcBorders>
              <w:top w:val="nil"/>
              <w:left w:val="single" w:sz="4" w:space="0" w:color="auto"/>
              <w:bottom w:val="single" w:sz="4" w:space="0" w:color="auto"/>
              <w:right w:val="single" w:sz="4" w:space="0" w:color="auto"/>
            </w:tcBorders>
            <w:shd w:val="clear" w:color="auto" w:fill="auto"/>
            <w:vAlign w:val="bottom"/>
          </w:tcPr>
          <w:p w:rsidR="00EC4042" w:rsidRPr="00CB0138" w:rsidRDefault="00EC4042" w:rsidP="00EC4042">
            <w:pPr>
              <w:ind w:right="51" w:firstLine="29"/>
              <w:rPr>
                <w:sz w:val="26"/>
                <w:szCs w:val="26"/>
              </w:rPr>
            </w:pPr>
            <w:r w:rsidRPr="00CB0138">
              <w:rPr>
                <w:sz w:val="26"/>
                <w:szCs w:val="26"/>
              </w:rPr>
              <w:t>Количество умерших на 1000 человек населения</w:t>
            </w:r>
          </w:p>
        </w:tc>
        <w:tc>
          <w:tcPr>
            <w:tcW w:w="1539" w:type="dxa"/>
            <w:tcBorders>
              <w:top w:val="nil"/>
              <w:left w:val="nil"/>
              <w:bottom w:val="single" w:sz="4" w:space="0" w:color="auto"/>
              <w:right w:val="single" w:sz="4" w:space="0" w:color="auto"/>
            </w:tcBorders>
            <w:shd w:val="clear" w:color="auto" w:fill="auto"/>
            <w:vAlign w:val="bottom"/>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4949B5" w:rsidP="00EC4042">
            <w:pPr>
              <w:ind w:right="51"/>
              <w:rPr>
                <w:color w:val="000000"/>
                <w:sz w:val="26"/>
                <w:szCs w:val="26"/>
              </w:rPr>
            </w:pPr>
            <w:r>
              <w:rPr>
                <w:color w:val="000000"/>
                <w:sz w:val="26"/>
                <w:szCs w:val="26"/>
              </w:rPr>
              <w:t>16,6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0F1C34">
            <w:pPr>
              <w:ind w:right="51"/>
              <w:rPr>
                <w:color w:val="000000"/>
                <w:sz w:val="26"/>
                <w:szCs w:val="26"/>
              </w:rPr>
            </w:pPr>
            <w:r w:rsidRPr="00CB0138">
              <w:rPr>
                <w:color w:val="000000"/>
                <w:sz w:val="26"/>
                <w:szCs w:val="26"/>
              </w:rPr>
              <w:t>1</w:t>
            </w:r>
            <w:r w:rsidR="000F1C34">
              <w:rPr>
                <w:color w:val="000000"/>
                <w:sz w:val="26"/>
                <w:szCs w:val="26"/>
              </w:rPr>
              <w:t>7</w:t>
            </w:r>
            <w:r w:rsidRPr="00CB0138">
              <w:rPr>
                <w:color w:val="000000"/>
                <w:sz w:val="26"/>
                <w:szCs w:val="26"/>
              </w:rPr>
              <w:t>,</w:t>
            </w:r>
            <w:r w:rsidR="000F1C34">
              <w:rPr>
                <w:color w:val="000000"/>
                <w:sz w:val="26"/>
                <w:szCs w:val="26"/>
              </w:rPr>
              <w:t>5</w:t>
            </w:r>
          </w:p>
        </w:tc>
        <w:tc>
          <w:tcPr>
            <w:tcW w:w="1328" w:type="dxa"/>
            <w:tcBorders>
              <w:top w:val="single" w:sz="4" w:space="0" w:color="auto"/>
              <w:left w:val="nil"/>
              <w:bottom w:val="single" w:sz="4" w:space="0" w:color="auto"/>
              <w:right w:val="single" w:sz="4" w:space="0" w:color="auto"/>
            </w:tcBorders>
            <w:shd w:val="clear" w:color="auto" w:fill="auto"/>
            <w:vAlign w:val="center"/>
          </w:tcPr>
          <w:p w:rsidR="00EC4042" w:rsidRPr="00CB0138" w:rsidRDefault="00EC4042" w:rsidP="004949B5">
            <w:pPr>
              <w:ind w:right="51"/>
              <w:rPr>
                <w:color w:val="000000"/>
                <w:sz w:val="26"/>
                <w:szCs w:val="26"/>
              </w:rPr>
            </w:pPr>
            <w:r w:rsidRPr="00CB0138">
              <w:rPr>
                <w:color w:val="000000"/>
                <w:sz w:val="26"/>
                <w:szCs w:val="26"/>
              </w:rPr>
              <w:t>1</w:t>
            </w:r>
            <w:r w:rsidR="000F1C34">
              <w:rPr>
                <w:color w:val="000000"/>
                <w:sz w:val="26"/>
                <w:szCs w:val="26"/>
              </w:rPr>
              <w:t>6,8</w:t>
            </w:r>
          </w:p>
        </w:tc>
      </w:tr>
      <w:tr w:rsidR="00EC4042" w:rsidRPr="00CB0138" w:rsidTr="00EC4042">
        <w:trPr>
          <w:trHeight w:val="32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Естественный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4949B5">
            <w:pPr>
              <w:ind w:right="51"/>
              <w:rPr>
                <w:sz w:val="26"/>
                <w:szCs w:val="26"/>
              </w:rPr>
            </w:pPr>
            <w:r w:rsidRPr="00CB0138">
              <w:rPr>
                <w:sz w:val="26"/>
                <w:szCs w:val="26"/>
              </w:rPr>
              <w:t>-5</w:t>
            </w:r>
            <w:r w:rsidR="004949B5">
              <w:rPr>
                <w:sz w:val="26"/>
                <w:szCs w:val="26"/>
              </w:rPr>
              <w:t>8</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4949B5">
            <w:pPr>
              <w:ind w:right="51"/>
              <w:rPr>
                <w:sz w:val="26"/>
                <w:szCs w:val="26"/>
              </w:rPr>
            </w:pPr>
            <w:r w:rsidRPr="00CB0138">
              <w:rPr>
                <w:sz w:val="26"/>
                <w:szCs w:val="26"/>
              </w:rPr>
              <w:t>-</w:t>
            </w:r>
            <w:r>
              <w:rPr>
                <w:sz w:val="26"/>
                <w:szCs w:val="26"/>
              </w:rPr>
              <w:t>7</w:t>
            </w:r>
            <w:r w:rsidR="004949B5">
              <w:rPr>
                <w:sz w:val="26"/>
                <w:szCs w:val="26"/>
              </w:rPr>
              <w:t>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4949B5">
            <w:pPr>
              <w:ind w:right="51"/>
              <w:rPr>
                <w:sz w:val="26"/>
                <w:szCs w:val="26"/>
              </w:rPr>
            </w:pPr>
            <w:r w:rsidRPr="00CB0138">
              <w:rPr>
                <w:sz w:val="26"/>
                <w:szCs w:val="26"/>
              </w:rPr>
              <w:t>-</w:t>
            </w:r>
            <w:r w:rsidR="004949B5">
              <w:rPr>
                <w:sz w:val="26"/>
                <w:szCs w:val="26"/>
              </w:rPr>
              <w:t>57</w:t>
            </w:r>
            <w:r w:rsidRPr="00CB0138">
              <w:rPr>
                <w:sz w:val="26"/>
                <w:szCs w:val="26"/>
              </w:rPr>
              <w:t>*</w:t>
            </w:r>
          </w:p>
        </w:tc>
      </w:tr>
      <w:tr w:rsidR="00EC4042" w:rsidRPr="00CB0138" w:rsidTr="00EC4042">
        <w:trPr>
          <w:trHeight w:val="34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 xml:space="preserve">Количество выбывших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EC4042">
            <w:pPr>
              <w:ind w:right="51"/>
              <w:rPr>
                <w:sz w:val="26"/>
                <w:szCs w:val="26"/>
              </w:rPr>
            </w:pPr>
            <w:r w:rsidRPr="00CB0138">
              <w:rPr>
                <w:sz w:val="26"/>
                <w:szCs w:val="26"/>
              </w:rPr>
              <w:t>567</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4949B5">
            <w:pPr>
              <w:ind w:right="51"/>
              <w:rPr>
                <w:sz w:val="26"/>
                <w:szCs w:val="26"/>
              </w:rPr>
            </w:pPr>
            <w:r w:rsidRPr="00CB0138">
              <w:rPr>
                <w:sz w:val="26"/>
                <w:szCs w:val="26"/>
              </w:rPr>
              <w:t>596</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EC4042">
            <w:pPr>
              <w:ind w:right="51"/>
              <w:rPr>
                <w:sz w:val="26"/>
                <w:szCs w:val="26"/>
              </w:rPr>
            </w:pPr>
            <w:r w:rsidRPr="00CB0138">
              <w:rPr>
                <w:sz w:val="26"/>
                <w:szCs w:val="26"/>
              </w:rPr>
              <w:t>5</w:t>
            </w:r>
            <w:r w:rsidR="004949B5">
              <w:rPr>
                <w:sz w:val="26"/>
                <w:szCs w:val="26"/>
              </w:rPr>
              <w:t>23</w:t>
            </w:r>
            <w:r w:rsidRPr="00CB0138">
              <w:rPr>
                <w:sz w:val="26"/>
                <w:szCs w:val="26"/>
              </w:rPr>
              <w:t>*</w:t>
            </w:r>
          </w:p>
        </w:tc>
      </w:tr>
      <w:tr w:rsidR="00EC4042" w:rsidRPr="00CB0138" w:rsidTr="00EC4042">
        <w:trPr>
          <w:trHeight w:val="38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 xml:space="preserve">Количество прибывших </w:t>
            </w:r>
          </w:p>
        </w:tc>
        <w:tc>
          <w:tcPr>
            <w:tcW w:w="1539" w:type="dxa"/>
            <w:tcBorders>
              <w:top w:val="nil"/>
              <w:left w:val="nil"/>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EC4042" w:rsidRPr="00CB0138" w:rsidRDefault="00EC4042" w:rsidP="00EC4042">
            <w:pPr>
              <w:ind w:right="51"/>
              <w:rPr>
                <w:sz w:val="26"/>
                <w:szCs w:val="26"/>
              </w:rPr>
            </w:pPr>
            <w:r w:rsidRPr="00CB0138">
              <w:rPr>
                <w:sz w:val="26"/>
                <w:szCs w:val="26"/>
              </w:rPr>
              <w:t>371</w:t>
            </w:r>
          </w:p>
        </w:tc>
        <w:tc>
          <w:tcPr>
            <w:tcW w:w="1326"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750D09">
            <w:pPr>
              <w:ind w:right="51"/>
              <w:rPr>
                <w:sz w:val="26"/>
                <w:szCs w:val="26"/>
              </w:rPr>
            </w:pPr>
            <w:r w:rsidRPr="00CB0138">
              <w:rPr>
                <w:sz w:val="26"/>
                <w:szCs w:val="26"/>
              </w:rPr>
              <w:t>337</w:t>
            </w:r>
          </w:p>
        </w:tc>
        <w:tc>
          <w:tcPr>
            <w:tcW w:w="1328" w:type="dxa"/>
            <w:tcBorders>
              <w:top w:val="nil"/>
              <w:left w:val="single" w:sz="4" w:space="0" w:color="auto"/>
              <w:bottom w:val="single" w:sz="4" w:space="0" w:color="auto"/>
              <w:right w:val="single" w:sz="8" w:space="0" w:color="auto"/>
            </w:tcBorders>
            <w:shd w:val="clear" w:color="auto" w:fill="auto"/>
            <w:vAlign w:val="center"/>
          </w:tcPr>
          <w:p w:rsidR="00EC4042" w:rsidRPr="00CB0138" w:rsidRDefault="00EC4042" w:rsidP="00750D09">
            <w:pPr>
              <w:ind w:right="51"/>
              <w:rPr>
                <w:sz w:val="26"/>
                <w:szCs w:val="26"/>
              </w:rPr>
            </w:pPr>
            <w:r w:rsidRPr="00CB0138">
              <w:rPr>
                <w:sz w:val="26"/>
                <w:szCs w:val="26"/>
              </w:rPr>
              <w:t>3</w:t>
            </w:r>
            <w:r w:rsidR="00750D09">
              <w:rPr>
                <w:sz w:val="26"/>
                <w:szCs w:val="26"/>
              </w:rPr>
              <w:t>62</w:t>
            </w:r>
            <w:r w:rsidRPr="00CB0138">
              <w:rPr>
                <w:sz w:val="26"/>
                <w:szCs w:val="26"/>
              </w:rPr>
              <w:t>*</w:t>
            </w:r>
          </w:p>
        </w:tc>
      </w:tr>
      <w:tr w:rsidR="00EC4042" w:rsidRPr="00CB0138" w:rsidTr="00EC4042">
        <w:trPr>
          <w:trHeight w:val="38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Миграционный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EC4042">
            <w:pPr>
              <w:ind w:right="51"/>
              <w:rPr>
                <w:sz w:val="26"/>
                <w:szCs w:val="26"/>
              </w:rPr>
            </w:pPr>
            <w:r w:rsidRPr="00CB0138">
              <w:rPr>
                <w:sz w:val="26"/>
                <w:szCs w:val="26"/>
              </w:rPr>
              <w:t>-196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750D09">
            <w:pPr>
              <w:ind w:right="51"/>
              <w:rPr>
                <w:sz w:val="26"/>
                <w:szCs w:val="26"/>
              </w:rPr>
            </w:pPr>
            <w:r w:rsidRPr="00CB0138">
              <w:rPr>
                <w:sz w:val="26"/>
                <w:szCs w:val="26"/>
              </w:rPr>
              <w:t>-259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750D09">
            <w:pPr>
              <w:ind w:right="51"/>
              <w:rPr>
                <w:sz w:val="26"/>
                <w:szCs w:val="26"/>
              </w:rPr>
            </w:pPr>
            <w:r w:rsidRPr="00CB0138">
              <w:rPr>
                <w:sz w:val="26"/>
                <w:szCs w:val="26"/>
              </w:rPr>
              <w:t>-</w:t>
            </w:r>
            <w:r w:rsidR="00750D09">
              <w:rPr>
                <w:sz w:val="26"/>
                <w:szCs w:val="26"/>
              </w:rPr>
              <w:t>161</w:t>
            </w:r>
            <w:r w:rsidRPr="00CB0138">
              <w:rPr>
                <w:sz w:val="26"/>
                <w:szCs w:val="26"/>
              </w:rPr>
              <w:t>*</w:t>
            </w:r>
          </w:p>
        </w:tc>
      </w:tr>
      <w:tr w:rsidR="00EC4042" w:rsidRPr="00CB0138"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Число браков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EC4042">
            <w:pPr>
              <w:ind w:right="51"/>
              <w:rPr>
                <w:sz w:val="26"/>
                <w:szCs w:val="26"/>
              </w:rPr>
            </w:pPr>
            <w:r w:rsidRPr="00CB0138">
              <w:rPr>
                <w:sz w:val="26"/>
                <w:szCs w:val="26"/>
              </w:rPr>
              <w:t>57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750D09">
            <w:pPr>
              <w:ind w:right="51"/>
              <w:rPr>
                <w:sz w:val="26"/>
                <w:szCs w:val="26"/>
              </w:rPr>
            </w:pPr>
            <w:r w:rsidRPr="00CB0138">
              <w:rPr>
                <w:sz w:val="26"/>
                <w:szCs w:val="26"/>
              </w:rPr>
              <w:t>47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EC4042">
            <w:pPr>
              <w:ind w:right="51"/>
              <w:rPr>
                <w:sz w:val="26"/>
                <w:szCs w:val="26"/>
              </w:rPr>
            </w:pPr>
            <w:r>
              <w:rPr>
                <w:sz w:val="26"/>
                <w:szCs w:val="26"/>
              </w:rPr>
              <w:t>70</w:t>
            </w:r>
            <w:r w:rsidR="00214A79" w:rsidRPr="00CB0138">
              <w:rPr>
                <w:sz w:val="26"/>
                <w:szCs w:val="26"/>
              </w:rPr>
              <w:t>*</w:t>
            </w:r>
          </w:p>
        </w:tc>
      </w:tr>
      <w:tr w:rsidR="00EC4042" w:rsidRPr="00CB0138" w:rsidTr="00EC4042">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firstLine="29"/>
              <w:rPr>
                <w:sz w:val="26"/>
                <w:szCs w:val="26"/>
              </w:rPr>
            </w:pPr>
            <w:r w:rsidRPr="00CB0138">
              <w:rPr>
                <w:sz w:val="26"/>
                <w:szCs w:val="26"/>
              </w:rPr>
              <w:t>Количество браков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EC4042">
            <w:pPr>
              <w:ind w:right="51"/>
              <w:rPr>
                <w:sz w:val="26"/>
                <w:szCs w:val="26"/>
              </w:rPr>
            </w:pPr>
            <w:r>
              <w:rPr>
                <w:sz w:val="26"/>
                <w:szCs w:val="26"/>
              </w:rPr>
              <w:t>5,0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0F1C34" w:rsidP="00EC4042">
            <w:pPr>
              <w:ind w:right="51"/>
              <w:rPr>
                <w:sz w:val="26"/>
                <w:szCs w:val="26"/>
              </w:rPr>
            </w:pPr>
            <w:r>
              <w:rPr>
                <w:sz w:val="26"/>
                <w:szCs w:val="26"/>
              </w:rPr>
              <w:t>4,4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0F1C34" w:rsidP="00EC4042">
            <w:pPr>
              <w:ind w:right="51"/>
              <w:rPr>
                <w:sz w:val="26"/>
                <w:szCs w:val="26"/>
              </w:rPr>
            </w:pPr>
            <w:r>
              <w:rPr>
                <w:sz w:val="26"/>
                <w:szCs w:val="26"/>
              </w:rPr>
              <w:t>6,7</w:t>
            </w:r>
          </w:p>
        </w:tc>
      </w:tr>
      <w:tr w:rsidR="00EC4042" w:rsidRPr="00CB0138"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Число разводов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EC4042">
            <w:pPr>
              <w:ind w:right="51"/>
              <w:rPr>
                <w:sz w:val="26"/>
                <w:szCs w:val="26"/>
              </w:rPr>
            </w:pPr>
            <w:r w:rsidRPr="00CB0138">
              <w:rPr>
                <w:sz w:val="26"/>
                <w:szCs w:val="26"/>
              </w:rPr>
              <w:t>49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EC4042" w:rsidP="00750D09">
            <w:pPr>
              <w:ind w:right="51"/>
              <w:rPr>
                <w:sz w:val="26"/>
                <w:szCs w:val="26"/>
              </w:rPr>
            </w:pPr>
            <w:r w:rsidRPr="00CB0138">
              <w:rPr>
                <w:sz w:val="26"/>
                <w:szCs w:val="26"/>
              </w:rPr>
              <w:t>45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EC4042">
            <w:pPr>
              <w:ind w:right="51"/>
              <w:rPr>
                <w:sz w:val="26"/>
                <w:szCs w:val="26"/>
              </w:rPr>
            </w:pPr>
            <w:r>
              <w:rPr>
                <w:sz w:val="26"/>
                <w:szCs w:val="26"/>
              </w:rPr>
              <w:t>24</w:t>
            </w:r>
            <w:r w:rsidR="00214A79" w:rsidRPr="00CB0138">
              <w:rPr>
                <w:sz w:val="26"/>
                <w:szCs w:val="26"/>
              </w:rPr>
              <w:t>*</w:t>
            </w:r>
          </w:p>
        </w:tc>
      </w:tr>
      <w:tr w:rsidR="00EC4042" w:rsidRPr="00CB0138" w:rsidTr="00EC4042">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firstLine="29"/>
              <w:rPr>
                <w:sz w:val="26"/>
                <w:szCs w:val="26"/>
              </w:rPr>
            </w:pPr>
            <w:r w:rsidRPr="00CB0138">
              <w:rPr>
                <w:sz w:val="26"/>
                <w:szCs w:val="26"/>
              </w:rPr>
              <w:t>Количество разводов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042" w:rsidRPr="00CB0138" w:rsidRDefault="00EC4042" w:rsidP="00EC4042">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EC4042">
            <w:pPr>
              <w:ind w:right="51"/>
              <w:rPr>
                <w:sz w:val="26"/>
                <w:szCs w:val="26"/>
              </w:rPr>
            </w:pPr>
            <w:r>
              <w:rPr>
                <w:sz w:val="26"/>
                <w:szCs w:val="26"/>
              </w:rPr>
              <w:t>4,3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0F1C34" w:rsidP="00EC4042">
            <w:pPr>
              <w:ind w:right="51"/>
              <w:rPr>
                <w:sz w:val="26"/>
                <w:szCs w:val="26"/>
              </w:rPr>
            </w:pPr>
            <w:r>
              <w:rPr>
                <w:sz w:val="26"/>
                <w:szCs w:val="26"/>
              </w:rPr>
              <w:t>4,2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EC4042" w:rsidRPr="00CB0138" w:rsidRDefault="00750D09" w:rsidP="00EC4042">
            <w:pPr>
              <w:ind w:right="51"/>
              <w:rPr>
                <w:sz w:val="26"/>
                <w:szCs w:val="26"/>
              </w:rPr>
            </w:pPr>
            <w:r>
              <w:rPr>
                <w:sz w:val="26"/>
                <w:szCs w:val="26"/>
              </w:rPr>
              <w:t>2</w:t>
            </w:r>
            <w:r w:rsidR="000F1C34">
              <w:rPr>
                <w:sz w:val="26"/>
                <w:szCs w:val="26"/>
              </w:rPr>
              <w:t>,3</w:t>
            </w:r>
          </w:p>
        </w:tc>
      </w:tr>
    </w:tbl>
    <w:p w:rsidR="00837F4F" w:rsidRPr="00CB0138" w:rsidRDefault="00837F4F" w:rsidP="00A5017C">
      <w:pPr>
        <w:pStyle w:val="ConsPlusNormal"/>
        <w:widowControl/>
        <w:tabs>
          <w:tab w:val="left" w:pos="8385"/>
        </w:tabs>
        <w:ind w:right="51" w:firstLine="709"/>
        <w:jc w:val="both"/>
        <w:rPr>
          <w:lang w:eastAsia="en-US"/>
        </w:rPr>
      </w:pPr>
      <w:r w:rsidRPr="00CB0138">
        <w:rPr>
          <w:lang w:eastAsia="en-US"/>
        </w:rPr>
        <w:t>* предварительные статистические данные</w:t>
      </w:r>
      <w:r w:rsidR="00A5017C">
        <w:rPr>
          <w:lang w:eastAsia="en-US"/>
        </w:rPr>
        <w:tab/>
      </w:r>
    </w:p>
    <w:p w:rsidR="00837F4F" w:rsidRPr="00CB0138" w:rsidRDefault="00837F4F" w:rsidP="00CB0138">
      <w:pPr>
        <w:pStyle w:val="ConsPlusNormal"/>
        <w:widowControl/>
        <w:ind w:right="51" w:firstLine="709"/>
        <w:jc w:val="both"/>
        <w:rPr>
          <w:lang w:eastAsia="en-US"/>
        </w:rPr>
      </w:pPr>
    </w:p>
    <w:p w:rsidR="00854C78" w:rsidRDefault="00854C78" w:rsidP="00774039">
      <w:pPr>
        <w:pStyle w:val="ConsPlusNormal"/>
        <w:widowControl/>
        <w:ind w:right="51" w:firstLine="709"/>
        <w:jc w:val="both"/>
        <w:rPr>
          <w:lang w:eastAsia="en-US"/>
        </w:rPr>
      </w:pPr>
      <w:r w:rsidRPr="00C375E9">
        <w:rPr>
          <w:lang w:eastAsia="en-US"/>
        </w:rPr>
        <w:t xml:space="preserve">Демографические показатели в районе за последние несколько лет </w:t>
      </w:r>
      <w:r>
        <w:rPr>
          <w:lang w:eastAsia="en-US"/>
        </w:rPr>
        <w:t>динамично изменяются</w:t>
      </w:r>
      <w:r w:rsidR="00774039">
        <w:rPr>
          <w:lang w:eastAsia="en-US"/>
        </w:rPr>
        <w:t>. В отчетном году по-прежнему наблюдается тенденция снижения общего количества населения, однако, имеются и положительные изменения:</w:t>
      </w:r>
    </w:p>
    <w:p w:rsidR="00854C78" w:rsidRDefault="00854C78" w:rsidP="00854C78">
      <w:pPr>
        <w:pStyle w:val="ConsPlusNormal"/>
        <w:widowControl/>
        <w:ind w:right="51" w:firstLine="709"/>
        <w:jc w:val="both"/>
        <w:rPr>
          <w:lang w:eastAsia="en-US"/>
        </w:rPr>
      </w:pPr>
      <w:r>
        <w:rPr>
          <w:lang w:eastAsia="en-US"/>
        </w:rPr>
        <w:t xml:space="preserve">- </w:t>
      </w:r>
      <w:r w:rsidRPr="00C375E9">
        <w:rPr>
          <w:lang w:eastAsia="en-US"/>
        </w:rPr>
        <w:t xml:space="preserve">общий </w:t>
      </w:r>
      <w:r>
        <w:rPr>
          <w:lang w:eastAsia="en-US"/>
        </w:rPr>
        <w:t>показатель</w:t>
      </w:r>
      <w:r w:rsidRPr="00C375E9">
        <w:rPr>
          <w:lang w:eastAsia="en-US"/>
        </w:rPr>
        <w:t xml:space="preserve"> рождаемости</w:t>
      </w:r>
      <w:r>
        <w:rPr>
          <w:lang w:eastAsia="en-US"/>
        </w:rPr>
        <w:t xml:space="preserve"> на 1000 чел. населения увеличился на 0,8 чел. к уровню 2018 года, но по-прежнему не достиг уровня 2017 года;</w:t>
      </w:r>
    </w:p>
    <w:p w:rsidR="00854C78" w:rsidRDefault="00854C78" w:rsidP="00854C78">
      <w:pPr>
        <w:pStyle w:val="ConsPlusNormal"/>
        <w:widowControl/>
        <w:ind w:right="51" w:firstLine="709"/>
        <w:jc w:val="both"/>
        <w:rPr>
          <w:lang w:eastAsia="en-US"/>
        </w:rPr>
      </w:pPr>
      <w:r>
        <w:rPr>
          <w:lang w:eastAsia="en-US"/>
        </w:rPr>
        <w:t>-</w:t>
      </w:r>
      <w:r w:rsidRPr="00CB0138">
        <w:rPr>
          <w:lang w:eastAsia="en-US"/>
        </w:rPr>
        <w:t xml:space="preserve"> общий </w:t>
      </w:r>
      <w:r>
        <w:rPr>
          <w:lang w:eastAsia="en-US"/>
        </w:rPr>
        <w:t>показатель</w:t>
      </w:r>
      <w:r w:rsidRPr="00CB0138">
        <w:rPr>
          <w:lang w:eastAsia="en-US"/>
        </w:rPr>
        <w:t xml:space="preserve"> смертности</w:t>
      </w:r>
      <w:r>
        <w:rPr>
          <w:lang w:eastAsia="en-US"/>
        </w:rPr>
        <w:t xml:space="preserve"> на 1000 чел. населения</w:t>
      </w:r>
      <w:r w:rsidRPr="00CB0138">
        <w:rPr>
          <w:lang w:eastAsia="en-US"/>
        </w:rPr>
        <w:t xml:space="preserve"> в </w:t>
      </w:r>
      <w:r w:rsidRPr="00C375E9">
        <w:rPr>
          <w:lang w:eastAsia="en-US"/>
        </w:rPr>
        <w:t>сравнении</w:t>
      </w:r>
      <w:r w:rsidRPr="00CB0138">
        <w:rPr>
          <w:lang w:eastAsia="en-US"/>
        </w:rPr>
        <w:t xml:space="preserve"> с 201</w:t>
      </w:r>
      <w:r>
        <w:rPr>
          <w:lang w:eastAsia="en-US"/>
        </w:rPr>
        <w:t>8</w:t>
      </w:r>
      <w:r w:rsidRPr="00CB0138">
        <w:rPr>
          <w:lang w:eastAsia="en-US"/>
        </w:rPr>
        <w:t xml:space="preserve"> годом </w:t>
      </w:r>
      <w:r>
        <w:rPr>
          <w:lang w:eastAsia="en-US"/>
        </w:rPr>
        <w:t>также снизился на 0,7</w:t>
      </w:r>
      <w:r w:rsidRPr="0023733B">
        <w:rPr>
          <w:lang w:eastAsia="en-US"/>
        </w:rPr>
        <w:t xml:space="preserve"> чел</w:t>
      </w:r>
      <w:r>
        <w:rPr>
          <w:lang w:eastAsia="en-US"/>
        </w:rPr>
        <w:t>.</w:t>
      </w:r>
    </w:p>
    <w:p w:rsidR="00854C78" w:rsidRPr="00CB0138" w:rsidRDefault="00854C78" w:rsidP="00854C78">
      <w:pPr>
        <w:pStyle w:val="ConsPlusNormal"/>
        <w:widowControl/>
        <w:ind w:right="51" w:firstLine="709"/>
        <w:jc w:val="both"/>
        <w:rPr>
          <w:lang w:eastAsia="en-US"/>
        </w:rPr>
      </w:pPr>
      <w:r>
        <w:rPr>
          <w:lang w:eastAsia="en-US"/>
        </w:rPr>
        <w:t>-е</w:t>
      </w:r>
      <w:r w:rsidRPr="00CB0138">
        <w:rPr>
          <w:lang w:eastAsia="en-US"/>
        </w:rPr>
        <w:t xml:space="preserve">стественная убыль населения в </w:t>
      </w:r>
      <w:r w:rsidRPr="00C375E9">
        <w:rPr>
          <w:lang w:eastAsia="en-US"/>
        </w:rPr>
        <w:t>районе</w:t>
      </w:r>
      <w:r>
        <w:rPr>
          <w:lang w:eastAsia="en-US"/>
        </w:rPr>
        <w:t xml:space="preserve"> составила 57</w:t>
      </w:r>
      <w:r w:rsidRPr="00CB0138">
        <w:rPr>
          <w:lang w:eastAsia="en-US"/>
        </w:rPr>
        <w:t xml:space="preserve"> человек (на </w:t>
      </w:r>
      <w:r>
        <w:rPr>
          <w:lang w:eastAsia="en-US"/>
        </w:rPr>
        <w:t>23</w:t>
      </w:r>
      <w:r w:rsidRPr="00DC7E56">
        <w:rPr>
          <w:lang w:eastAsia="en-US"/>
        </w:rPr>
        <w:t>,0%</w:t>
      </w:r>
      <w:r w:rsidR="00CE35B1">
        <w:rPr>
          <w:lang w:eastAsia="en-US"/>
        </w:rPr>
        <w:t xml:space="preserve"> </w:t>
      </w:r>
      <w:r>
        <w:rPr>
          <w:lang w:eastAsia="en-US"/>
        </w:rPr>
        <w:t>ниже</w:t>
      </w:r>
      <w:r w:rsidRPr="00CB0138">
        <w:rPr>
          <w:lang w:eastAsia="en-US"/>
        </w:rPr>
        <w:t xml:space="preserve"> уровня 201</w:t>
      </w:r>
      <w:r>
        <w:rPr>
          <w:lang w:eastAsia="en-US"/>
        </w:rPr>
        <w:t>8</w:t>
      </w:r>
      <w:r w:rsidRPr="00CB0138">
        <w:rPr>
          <w:lang w:eastAsia="en-US"/>
        </w:rPr>
        <w:t xml:space="preserve"> года).</w:t>
      </w:r>
    </w:p>
    <w:p w:rsidR="00854C78" w:rsidRPr="00CB0138" w:rsidRDefault="00854C78" w:rsidP="00854C78">
      <w:pPr>
        <w:pStyle w:val="ConsPlusNormal"/>
        <w:widowControl/>
        <w:ind w:right="51" w:firstLine="709"/>
        <w:jc w:val="both"/>
        <w:rPr>
          <w:lang w:eastAsia="en-US"/>
        </w:rPr>
      </w:pPr>
      <w:r>
        <w:rPr>
          <w:lang w:eastAsia="en-US"/>
        </w:rPr>
        <w:t xml:space="preserve">В </w:t>
      </w:r>
      <w:r w:rsidRPr="00CB0138">
        <w:rPr>
          <w:lang w:eastAsia="en-US"/>
        </w:rPr>
        <w:t>сравнении с 201</w:t>
      </w:r>
      <w:r>
        <w:rPr>
          <w:lang w:eastAsia="en-US"/>
        </w:rPr>
        <w:t>8</w:t>
      </w:r>
      <w:r w:rsidRPr="00CB0138">
        <w:rPr>
          <w:lang w:eastAsia="en-US"/>
        </w:rPr>
        <w:t xml:space="preserve"> годом показатель </w:t>
      </w:r>
      <w:r>
        <w:rPr>
          <w:lang w:eastAsia="en-US"/>
        </w:rPr>
        <w:t>миграционной убыли населения уменьшился</w:t>
      </w:r>
      <w:r w:rsidRPr="00CB0138">
        <w:rPr>
          <w:lang w:eastAsia="en-US"/>
        </w:rPr>
        <w:t xml:space="preserve"> на </w:t>
      </w:r>
      <w:r>
        <w:rPr>
          <w:lang w:eastAsia="en-US"/>
        </w:rPr>
        <w:t>37,8</w:t>
      </w:r>
      <w:r w:rsidRPr="006A3E97">
        <w:rPr>
          <w:lang w:eastAsia="en-US"/>
        </w:rPr>
        <w:t>%.</w:t>
      </w:r>
      <w:r w:rsidR="00CE35B1">
        <w:rPr>
          <w:lang w:eastAsia="en-US"/>
        </w:rPr>
        <w:t xml:space="preserve"> </w:t>
      </w:r>
      <w:r w:rsidRPr="00AB6C1F">
        <w:rPr>
          <w:lang w:eastAsia="en-US"/>
        </w:rPr>
        <w:t>На протяжении 2017-2019 годов приоритетной для района остается межрегиональная миграция (61-67% от общего объема), внутри региональная миграция составляет 29-37%, международная 2-3%.</w:t>
      </w:r>
      <w:r>
        <w:rPr>
          <w:lang w:eastAsia="en-US"/>
        </w:rPr>
        <w:t>*</w:t>
      </w:r>
    </w:p>
    <w:p w:rsidR="00854C78" w:rsidRPr="00CB0138" w:rsidRDefault="00854C78" w:rsidP="00854C78">
      <w:pPr>
        <w:pStyle w:val="ConsPlusNormal"/>
        <w:widowControl/>
        <w:ind w:right="51" w:firstLine="709"/>
        <w:jc w:val="both"/>
        <w:rPr>
          <w:lang w:eastAsia="en-US"/>
        </w:rPr>
      </w:pPr>
      <w:r w:rsidRPr="00CB0138">
        <w:rPr>
          <w:lang w:eastAsia="en-US"/>
        </w:rPr>
        <w:t>Основной приток, как и отток, населения в районе приходится на трудоспособное население. В 201</w:t>
      </w:r>
      <w:r>
        <w:rPr>
          <w:lang w:eastAsia="en-US"/>
        </w:rPr>
        <w:t>7</w:t>
      </w:r>
      <w:r w:rsidRPr="00CB0138">
        <w:rPr>
          <w:lang w:eastAsia="en-US"/>
        </w:rPr>
        <w:t>-201</w:t>
      </w:r>
      <w:r>
        <w:rPr>
          <w:lang w:eastAsia="en-US"/>
        </w:rPr>
        <w:t>9</w:t>
      </w:r>
      <w:r w:rsidRPr="00AB6C1F">
        <w:rPr>
          <w:lang w:eastAsia="en-US"/>
        </w:rPr>
        <w:t>годы более 72% от общего числа прибывших и более 65% выбывших являются трудоспособными, из них молодежь в возрасте от 18 до 29 лет составляет 48-51%.</w:t>
      </w:r>
      <w:r>
        <w:rPr>
          <w:lang w:eastAsia="en-US"/>
        </w:rPr>
        <w:t>*</w:t>
      </w:r>
    </w:p>
    <w:p w:rsidR="00854C78" w:rsidRPr="00CB0138" w:rsidRDefault="00854C78" w:rsidP="00854C78">
      <w:pPr>
        <w:pStyle w:val="ConsPlusNormal"/>
        <w:widowControl/>
        <w:ind w:right="51" w:firstLine="709"/>
        <w:jc w:val="both"/>
        <w:rPr>
          <w:lang w:eastAsia="en-US"/>
        </w:rPr>
      </w:pPr>
      <w:r w:rsidRPr="00CB0138">
        <w:rPr>
          <w:lang w:eastAsia="en-US"/>
        </w:rPr>
        <w:t>В целом, сложившаяся по итогам 201</w:t>
      </w:r>
      <w:r>
        <w:rPr>
          <w:lang w:eastAsia="en-US"/>
        </w:rPr>
        <w:t>9</w:t>
      </w:r>
      <w:r w:rsidRPr="00CB0138">
        <w:rPr>
          <w:lang w:eastAsia="en-US"/>
        </w:rPr>
        <w:t xml:space="preserve"> года демографическая ситуация в районе, находит свое отражение в общих демографических показателях республики в целом. </w:t>
      </w:r>
    </w:p>
    <w:p w:rsidR="00854C78" w:rsidRPr="00CB0138" w:rsidRDefault="00854C78" w:rsidP="00854C78">
      <w:pPr>
        <w:pStyle w:val="ConsPlusNormal"/>
        <w:widowControl/>
        <w:ind w:right="51" w:firstLine="709"/>
        <w:jc w:val="both"/>
        <w:rPr>
          <w:lang w:eastAsia="en-US"/>
        </w:rPr>
      </w:pPr>
      <w:r>
        <w:rPr>
          <w:lang w:eastAsia="en-US"/>
        </w:rPr>
        <w:t>Также п</w:t>
      </w:r>
      <w:r w:rsidRPr="00CB0138">
        <w:rPr>
          <w:lang w:eastAsia="en-US"/>
        </w:rPr>
        <w:t>оложительной тенденцией демографического развития района является превосходящее количество зарегистрированных браков над уровнем зарегистрированных разводов. По итогам 201</w:t>
      </w:r>
      <w:r>
        <w:rPr>
          <w:lang w:eastAsia="en-US"/>
        </w:rPr>
        <w:t>9</w:t>
      </w:r>
      <w:r w:rsidRPr="00CB0138">
        <w:rPr>
          <w:lang w:eastAsia="en-US"/>
        </w:rPr>
        <w:t xml:space="preserve"> года общее число браков составляет </w:t>
      </w:r>
      <w:r>
        <w:rPr>
          <w:lang w:eastAsia="en-US"/>
        </w:rPr>
        <w:t>70</w:t>
      </w:r>
      <w:r w:rsidRPr="00CB0138">
        <w:rPr>
          <w:lang w:eastAsia="en-US"/>
        </w:rPr>
        <w:t xml:space="preserve"> ед. (</w:t>
      </w:r>
      <w:r>
        <w:rPr>
          <w:lang w:eastAsia="en-US"/>
        </w:rPr>
        <w:t>148,</w:t>
      </w:r>
      <w:r w:rsidRPr="004328D2">
        <w:rPr>
          <w:lang w:eastAsia="en-US"/>
        </w:rPr>
        <w:t>9 % к уровню 2018 года), число разводов 24 ед. (снизилось на 46,7% к уровню 2018 года). В расчете на 1000 человек населения района в 2019 году зарегистрировано 6,7 ед. браков (в 2018г. было 4,4ед.) и 2,3 ед. разводов (в 2018г. было 4,2 ед.).</w:t>
      </w:r>
    </w:p>
    <w:p w:rsidR="00C840DA" w:rsidRPr="00CB0138" w:rsidRDefault="00C840DA" w:rsidP="00CB0138">
      <w:pPr>
        <w:pStyle w:val="ConsPlusNormal"/>
        <w:tabs>
          <w:tab w:val="left" w:pos="3060"/>
          <w:tab w:val="left" w:pos="4080"/>
        </w:tabs>
        <w:ind w:right="51" w:firstLine="709"/>
        <w:jc w:val="both"/>
        <w:rPr>
          <w:lang w:eastAsia="en-US"/>
        </w:rPr>
      </w:pPr>
    </w:p>
    <w:p w:rsidR="00E61CA0" w:rsidRDefault="00E61CA0" w:rsidP="00CB0138">
      <w:pPr>
        <w:shd w:val="clear" w:color="auto" w:fill="FFFFFF"/>
        <w:ind w:right="51" w:firstLine="709"/>
        <w:jc w:val="center"/>
        <w:rPr>
          <w:b/>
          <w:bCs/>
          <w:i/>
          <w:sz w:val="26"/>
          <w:szCs w:val="26"/>
        </w:rPr>
      </w:pPr>
    </w:p>
    <w:p w:rsidR="00E61CA0" w:rsidRDefault="00E61CA0" w:rsidP="00CB0138">
      <w:pPr>
        <w:shd w:val="clear" w:color="auto" w:fill="FFFFFF"/>
        <w:ind w:right="51" w:firstLine="709"/>
        <w:jc w:val="center"/>
        <w:rPr>
          <w:b/>
          <w:bCs/>
          <w:i/>
          <w:sz w:val="26"/>
          <w:szCs w:val="26"/>
        </w:rPr>
      </w:pPr>
    </w:p>
    <w:p w:rsidR="00E60462" w:rsidRPr="000B3500" w:rsidRDefault="00E60462" w:rsidP="00CB0138">
      <w:pPr>
        <w:shd w:val="clear" w:color="auto" w:fill="FFFFFF"/>
        <w:ind w:right="51" w:firstLine="709"/>
        <w:jc w:val="center"/>
        <w:rPr>
          <w:b/>
          <w:bCs/>
          <w:i/>
          <w:sz w:val="26"/>
          <w:szCs w:val="26"/>
        </w:rPr>
      </w:pPr>
      <w:r w:rsidRPr="000B3500">
        <w:rPr>
          <w:b/>
          <w:bCs/>
          <w:i/>
          <w:sz w:val="26"/>
          <w:szCs w:val="26"/>
        </w:rPr>
        <w:t>Занятость населения</w:t>
      </w:r>
    </w:p>
    <w:p w:rsidR="00D20136" w:rsidRPr="00CB0138" w:rsidRDefault="00D20136" w:rsidP="00CB0138">
      <w:pPr>
        <w:pStyle w:val="ConsPlusNormal"/>
        <w:ind w:right="51" w:firstLine="709"/>
        <w:jc w:val="right"/>
        <w:rPr>
          <w:lang w:eastAsia="en-US"/>
        </w:rPr>
      </w:pPr>
      <w:r w:rsidRPr="00CB0138">
        <w:rPr>
          <w:lang w:eastAsia="en-US"/>
        </w:rPr>
        <w:t>Таблица 2</w:t>
      </w:r>
    </w:p>
    <w:tbl>
      <w:tblPr>
        <w:tblW w:w="9464" w:type="dxa"/>
        <w:tblLayout w:type="fixed"/>
        <w:tblLook w:val="04A0" w:firstRow="1" w:lastRow="0" w:firstColumn="1" w:lastColumn="0" w:noHBand="0" w:noVBand="1"/>
      </w:tblPr>
      <w:tblGrid>
        <w:gridCol w:w="4077"/>
        <w:gridCol w:w="1560"/>
        <w:gridCol w:w="1275"/>
        <w:gridCol w:w="1276"/>
        <w:gridCol w:w="1276"/>
      </w:tblGrid>
      <w:tr w:rsidR="00510AAE" w:rsidRPr="00CB0138" w:rsidTr="00060237">
        <w:trPr>
          <w:trHeight w:val="334"/>
        </w:trPr>
        <w:tc>
          <w:tcPr>
            <w:tcW w:w="4077" w:type="dxa"/>
            <w:vMerge w:val="restart"/>
            <w:tcBorders>
              <w:top w:val="single" w:sz="8" w:space="0" w:color="auto"/>
              <w:left w:val="single" w:sz="4" w:space="0" w:color="auto"/>
              <w:right w:val="single" w:sz="4" w:space="0" w:color="auto"/>
            </w:tcBorders>
            <w:shd w:val="clear" w:color="auto" w:fill="auto"/>
            <w:vAlign w:val="center"/>
          </w:tcPr>
          <w:p w:rsidR="00510AAE" w:rsidRPr="00CB0138" w:rsidRDefault="00510AAE" w:rsidP="00060237">
            <w:pPr>
              <w:ind w:right="51"/>
              <w:contextualSpacing/>
              <w:jc w:val="center"/>
              <w:rPr>
                <w:b/>
                <w:sz w:val="26"/>
                <w:szCs w:val="26"/>
              </w:rPr>
            </w:pPr>
            <w:r w:rsidRPr="00CB0138">
              <w:rPr>
                <w:b/>
                <w:sz w:val="26"/>
                <w:szCs w:val="26"/>
              </w:rPr>
              <w:t>Наименование показателя</w:t>
            </w:r>
          </w:p>
        </w:tc>
        <w:tc>
          <w:tcPr>
            <w:tcW w:w="1560" w:type="dxa"/>
            <w:vMerge w:val="restart"/>
            <w:tcBorders>
              <w:top w:val="single" w:sz="8" w:space="0" w:color="auto"/>
              <w:left w:val="nil"/>
              <w:right w:val="single" w:sz="4" w:space="0" w:color="auto"/>
            </w:tcBorders>
            <w:shd w:val="clear" w:color="auto" w:fill="auto"/>
            <w:vAlign w:val="bottom"/>
          </w:tcPr>
          <w:p w:rsidR="00510AAE" w:rsidRPr="00CB0138" w:rsidRDefault="00510AAE" w:rsidP="00060237">
            <w:pPr>
              <w:ind w:right="51"/>
              <w:contextualSpacing/>
              <w:jc w:val="center"/>
              <w:rPr>
                <w:b/>
                <w:sz w:val="26"/>
                <w:szCs w:val="26"/>
              </w:rPr>
            </w:pPr>
            <w:r w:rsidRPr="00CB0138">
              <w:rPr>
                <w:b/>
                <w:sz w:val="26"/>
                <w:szCs w:val="26"/>
              </w:rPr>
              <w:t>Ед. измерения</w:t>
            </w:r>
          </w:p>
        </w:tc>
        <w:tc>
          <w:tcPr>
            <w:tcW w:w="3827" w:type="dxa"/>
            <w:gridSpan w:val="3"/>
            <w:tcBorders>
              <w:top w:val="single" w:sz="4" w:space="0" w:color="auto"/>
              <w:left w:val="nil"/>
              <w:bottom w:val="single" w:sz="4" w:space="0" w:color="auto"/>
              <w:right w:val="single" w:sz="8" w:space="0" w:color="auto"/>
            </w:tcBorders>
          </w:tcPr>
          <w:p w:rsidR="00510AAE" w:rsidRPr="00CB0138" w:rsidRDefault="00510AAE" w:rsidP="00060237">
            <w:pPr>
              <w:ind w:right="51"/>
              <w:contextualSpacing/>
              <w:jc w:val="center"/>
              <w:rPr>
                <w:b/>
                <w:sz w:val="26"/>
                <w:szCs w:val="26"/>
              </w:rPr>
            </w:pPr>
            <w:r w:rsidRPr="00CB0138">
              <w:rPr>
                <w:b/>
                <w:sz w:val="26"/>
                <w:szCs w:val="26"/>
              </w:rPr>
              <w:t>Данные на конец года</w:t>
            </w:r>
          </w:p>
        </w:tc>
      </w:tr>
      <w:tr w:rsidR="004C3188" w:rsidRPr="00CB0138" w:rsidTr="00060237">
        <w:trPr>
          <w:trHeight w:val="334"/>
        </w:trPr>
        <w:tc>
          <w:tcPr>
            <w:tcW w:w="4077" w:type="dxa"/>
            <w:vMerge/>
            <w:tcBorders>
              <w:left w:val="single" w:sz="4" w:space="0" w:color="auto"/>
              <w:bottom w:val="single" w:sz="4" w:space="0" w:color="auto"/>
              <w:right w:val="single" w:sz="4" w:space="0" w:color="auto"/>
            </w:tcBorders>
            <w:shd w:val="clear" w:color="auto" w:fill="auto"/>
            <w:vAlign w:val="center"/>
          </w:tcPr>
          <w:p w:rsidR="004C3188" w:rsidRPr="00CB0138" w:rsidRDefault="004C3188" w:rsidP="00060237">
            <w:pPr>
              <w:ind w:right="51"/>
              <w:contextualSpacing/>
              <w:jc w:val="center"/>
              <w:rPr>
                <w:b/>
                <w:sz w:val="26"/>
                <w:szCs w:val="26"/>
              </w:rPr>
            </w:pPr>
          </w:p>
        </w:tc>
        <w:tc>
          <w:tcPr>
            <w:tcW w:w="1560" w:type="dxa"/>
            <w:vMerge/>
            <w:tcBorders>
              <w:left w:val="nil"/>
              <w:bottom w:val="single" w:sz="4" w:space="0" w:color="auto"/>
              <w:right w:val="single" w:sz="4" w:space="0" w:color="auto"/>
            </w:tcBorders>
            <w:shd w:val="clear" w:color="auto" w:fill="auto"/>
            <w:vAlign w:val="bottom"/>
          </w:tcPr>
          <w:p w:rsidR="004C3188" w:rsidRPr="00CB0138" w:rsidRDefault="004C3188" w:rsidP="00060237">
            <w:pPr>
              <w:ind w:right="51"/>
              <w:contextualSpacing/>
              <w:jc w:val="center"/>
              <w:rPr>
                <w:b/>
                <w:sz w:val="26"/>
                <w:szCs w:val="26"/>
              </w:rPr>
            </w:pPr>
          </w:p>
        </w:tc>
        <w:tc>
          <w:tcPr>
            <w:tcW w:w="1275" w:type="dxa"/>
            <w:tcBorders>
              <w:top w:val="single" w:sz="8" w:space="0" w:color="auto"/>
              <w:left w:val="single" w:sz="4" w:space="0" w:color="auto"/>
              <w:bottom w:val="single" w:sz="4" w:space="0" w:color="auto"/>
              <w:right w:val="single" w:sz="8" w:space="0" w:color="auto"/>
            </w:tcBorders>
            <w:shd w:val="clear" w:color="auto" w:fill="auto"/>
          </w:tcPr>
          <w:p w:rsidR="004C3188" w:rsidRPr="00CB0138" w:rsidRDefault="004C3188" w:rsidP="00060237">
            <w:pPr>
              <w:ind w:right="51"/>
              <w:contextualSpacing/>
              <w:jc w:val="center"/>
              <w:rPr>
                <w:b/>
                <w:sz w:val="26"/>
                <w:szCs w:val="26"/>
              </w:rPr>
            </w:pPr>
          </w:p>
          <w:p w:rsidR="004C3188" w:rsidRPr="00CB0138" w:rsidRDefault="004C3188" w:rsidP="00060237">
            <w:pPr>
              <w:ind w:right="51"/>
              <w:contextualSpacing/>
              <w:jc w:val="center"/>
              <w:rPr>
                <w:b/>
                <w:sz w:val="26"/>
                <w:szCs w:val="26"/>
              </w:rPr>
            </w:pPr>
            <w:r w:rsidRPr="00CB0138">
              <w:rPr>
                <w:b/>
                <w:sz w:val="26"/>
                <w:szCs w:val="26"/>
              </w:rPr>
              <w:t>201</w:t>
            </w:r>
            <w:r>
              <w:rPr>
                <w:b/>
                <w:sz w:val="26"/>
                <w:szCs w:val="26"/>
              </w:rPr>
              <w:t>7</w:t>
            </w:r>
          </w:p>
        </w:tc>
        <w:tc>
          <w:tcPr>
            <w:tcW w:w="1276" w:type="dxa"/>
            <w:tcBorders>
              <w:top w:val="single" w:sz="8" w:space="0" w:color="auto"/>
              <w:left w:val="nil"/>
              <w:bottom w:val="single" w:sz="4" w:space="0" w:color="auto"/>
              <w:right w:val="single" w:sz="8" w:space="0" w:color="auto"/>
            </w:tcBorders>
          </w:tcPr>
          <w:p w:rsidR="004C3188" w:rsidRPr="00CB0138" w:rsidRDefault="004C3188" w:rsidP="00060237">
            <w:pPr>
              <w:ind w:right="51"/>
              <w:contextualSpacing/>
              <w:jc w:val="center"/>
              <w:rPr>
                <w:b/>
                <w:sz w:val="26"/>
                <w:szCs w:val="26"/>
              </w:rPr>
            </w:pPr>
          </w:p>
          <w:p w:rsidR="004C3188" w:rsidRPr="00CB0138" w:rsidRDefault="004C3188" w:rsidP="00060237">
            <w:pPr>
              <w:ind w:right="51"/>
              <w:contextualSpacing/>
              <w:jc w:val="center"/>
              <w:rPr>
                <w:b/>
                <w:sz w:val="26"/>
                <w:szCs w:val="26"/>
              </w:rPr>
            </w:pPr>
            <w:r w:rsidRPr="00CB0138">
              <w:rPr>
                <w:b/>
                <w:sz w:val="26"/>
                <w:szCs w:val="26"/>
              </w:rPr>
              <w:t>201</w:t>
            </w:r>
            <w:r>
              <w:rPr>
                <w:b/>
                <w:sz w:val="26"/>
                <w:szCs w:val="26"/>
              </w:rPr>
              <w:t>8</w:t>
            </w:r>
          </w:p>
        </w:tc>
        <w:tc>
          <w:tcPr>
            <w:tcW w:w="1276" w:type="dxa"/>
            <w:tcBorders>
              <w:top w:val="single" w:sz="8" w:space="0" w:color="auto"/>
              <w:left w:val="nil"/>
              <w:bottom w:val="single" w:sz="4" w:space="0" w:color="auto"/>
              <w:right w:val="single" w:sz="8" w:space="0" w:color="auto"/>
            </w:tcBorders>
          </w:tcPr>
          <w:p w:rsidR="004C3188" w:rsidRPr="00CB0138" w:rsidRDefault="004C3188" w:rsidP="00060237">
            <w:pPr>
              <w:ind w:right="51"/>
              <w:contextualSpacing/>
              <w:jc w:val="center"/>
              <w:rPr>
                <w:b/>
                <w:sz w:val="26"/>
                <w:szCs w:val="26"/>
              </w:rPr>
            </w:pPr>
          </w:p>
          <w:p w:rsidR="004C3188" w:rsidRPr="00CB0138" w:rsidRDefault="004C3188" w:rsidP="00060237">
            <w:pPr>
              <w:ind w:right="51"/>
              <w:contextualSpacing/>
              <w:jc w:val="center"/>
              <w:rPr>
                <w:b/>
                <w:sz w:val="26"/>
                <w:szCs w:val="26"/>
              </w:rPr>
            </w:pPr>
            <w:r w:rsidRPr="00CB0138">
              <w:rPr>
                <w:b/>
                <w:sz w:val="26"/>
                <w:szCs w:val="26"/>
              </w:rPr>
              <w:t>201</w:t>
            </w:r>
            <w:r>
              <w:rPr>
                <w:b/>
                <w:sz w:val="26"/>
                <w:szCs w:val="26"/>
              </w:rPr>
              <w:t>9</w:t>
            </w:r>
          </w:p>
        </w:tc>
      </w:tr>
      <w:tr w:rsidR="004C3188" w:rsidRPr="00CB0138" w:rsidTr="00060237">
        <w:trPr>
          <w:trHeight w:val="334"/>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t xml:space="preserve">численность занятых в экономике </w:t>
            </w:r>
          </w:p>
        </w:tc>
        <w:tc>
          <w:tcPr>
            <w:tcW w:w="1560" w:type="dxa"/>
            <w:tcBorders>
              <w:top w:val="nil"/>
              <w:left w:val="nil"/>
              <w:bottom w:val="single" w:sz="4" w:space="0" w:color="auto"/>
              <w:right w:val="single" w:sz="4" w:space="0" w:color="auto"/>
            </w:tcBorders>
            <w:shd w:val="clear" w:color="auto" w:fill="auto"/>
            <w:vAlign w:val="bottom"/>
            <w:hideMark/>
          </w:tcPr>
          <w:p w:rsidR="004C3188" w:rsidRPr="00CB0138" w:rsidRDefault="004C3188" w:rsidP="00060237">
            <w:pPr>
              <w:ind w:right="51"/>
              <w:contextualSpacing/>
              <w:jc w:val="center"/>
              <w:rPr>
                <w:sz w:val="26"/>
                <w:szCs w:val="26"/>
              </w:rPr>
            </w:pPr>
            <w:r w:rsidRPr="00CB0138">
              <w:rPr>
                <w:sz w:val="26"/>
                <w:szCs w:val="26"/>
              </w:rPr>
              <w:t>человек</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4C3188" w:rsidP="000D1018">
            <w:pPr>
              <w:ind w:right="51"/>
              <w:contextualSpacing/>
              <w:rPr>
                <w:sz w:val="26"/>
                <w:szCs w:val="26"/>
              </w:rPr>
            </w:pPr>
            <w:r>
              <w:rPr>
                <w:sz w:val="26"/>
                <w:szCs w:val="26"/>
              </w:rPr>
              <w:t>5,8</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0D1018">
            <w:pPr>
              <w:ind w:right="51"/>
              <w:contextualSpacing/>
              <w:rPr>
                <w:sz w:val="26"/>
                <w:szCs w:val="26"/>
              </w:rPr>
            </w:pPr>
            <w:r>
              <w:rPr>
                <w:sz w:val="26"/>
                <w:szCs w:val="26"/>
              </w:rPr>
              <w:t>6,1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0D1018">
            <w:pPr>
              <w:ind w:right="-122"/>
              <w:contextualSpacing/>
              <w:rPr>
                <w:sz w:val="26"/>
                <w:szCs w:val="26"/>
              </w:rPr>
            </w:pPr>
            <w:r>
              <w:rPr>
                <w:sz w:val="26"/>
                <w:szCs w:val="26"/>
              </w:rPr>
              <w:t>5,6*</w:t>
            </w:r>
          </w:p>
        </w:tc>
      </w:tr>
      <w:tr w:rsidR="004C3188" w:rsidRPr="00CB0138" w:rsidTr="00060237">
        <w:trPr>
          <w:trHeight w:val="7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t>численность безработных граждан, зарегистрированных в государственном учреждении службы занятости</w:t>
            </w:r>
          </w:p>
        </w:tc>
        <w:tc>
          <w:tcPr>
            <w:tcW w:w="1560" w:type="dxa"/>
            <w:tcBorders>
              <w:top w:val="nil"/>
              <w:left w:val="nil"/>
              <w:bottom w:val="single" w:sz="4" w:space="0" w:color="auto"/>
              <w:right w:val="single" w:sz="4" w:space="0" w:color="auto"/>
            </w:tcBorders>
            <w:shd w:val="clear" w:color="auto" w:fill="auto"/>
            <w:vAlign w:val="bottom"/>
            <w:hideMark/>
          </w:tcPr>
          <w:p w:rsidR="004C3188" w:rsidRPr="00CB0138" w:rsidRDefault="004C3188" w:rsidP="00060237">
            <w:pPr>
              <w:ind w:right="51"/>
              <w:contextualSpacing/>
              <w:jc w:val="center"/>
              <w:rPr>
                <w:sz w:val="26"/>
                <w:szCs w:val="26"/>
              </w:rPr>
            </w:pPr>
            <w:r w:rsidRPr="00CB0138">
              <w:rPr>
                <w:sz w:val="26"/>
                <w:szCs w:val="26"/>
              </w:rPr>
              <w:t>человек</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4C3188" w:rsidP="00F72114">
            <w:pPr>
              <w:ind w:right="51"/>
              <w:contextualSpacing/>
              <w:rPr>
                <w:sz w:val="26"/>
                <w:szCs w:val="26"/>
              </w:rPr>
            </w:pPr>
            <w:r w:rsidRPr="00CB0138">
              <w:rPr>
                <w:sz w:val="26"/>
                <w:szCs w:val="26"/>
              </w:rPr>
              <w:t>2</w:t>
            </w:r>
            <w:r>
              <w:rPr>
                <w:sz w:val="26"/>
                <w:szCs w:val="26"/>
              </w:rPr>
              <w:t>1</w:t>
            </w:r>
            <w:r w:rsidRPr="00CB0138">
              <w:rPr>
                <w:sz w:val="26"/>
                <w:szCs w:val="26"/>
              </w:rPr>
              <w:t>0</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0D1018">
            <w:pPr>
              <w:ind w:right="51"/>
              <w:contextualSpacing/>
              <w:rPr>
                <w:sz w:val="26"/>
                <w:szCs w:val="26"/>
              </w:rPr>
            </w:pPr>
            <w:r>
              <w:rPr>
                <w:sz w:val="26"/>
                <w:szCs w:val="26"/>
              </w:rPr>
              <w:t>191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F72114">
            <w:pPr>
              <w:ind w:right="51"/>
              <w:contextualSpacing/>
              <w:rPr>
                <w:sz w:val="26"/>
                <w:szCs w:val="26"/>
              </w:rPr>
            </w:pPr>
            <w:r w:rsidRPr="00CB0138">
              <w:rPr>
                <w:sz w:val="26"/>
                <w:szCs w:val="26"/>
              </w:rPr>
              <w:t>1</w:t>
            </w:r>
            <w:r>
              <w:rPr>
                <w:sz w:val="26"/>
                <w:szCs w:val="26"/>
              </w:rPr>
              <w:t>78</w:t>
            </w:r>
          </w:p>
        </w:tc>
      </w:tr>
      <w:tr w:rsidR="004C3188" w:rsidRPr="00CB0138" w:rsidTr="00060237">
        <w:trPr>
          <w:trHeight w:val="1002"/>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t>уровень зарегистрированной безработицы (к трудоспособному населению в трудоспособном возрасте)</w:t>
            </w:r>
          </w:p>
        </w:tc>
        <w:tc>
          <w:tcPr>
            <w:tcW w:w="1560" w:type="dxa"/>
            <w:tcBorders>
              <w:top w:val="nil"/>
              <w:left w:val="nil"/>
              <w:bottom w:val="single" w:sz="4" w:space="0" w:color="auto"/>
              <w:right w:val="single" w:sz="4" w:space="0" w:color="auto"/>
            </w:tcBorders>
            <w:shd w:val="clear" w:color="auto" w:fill="auto"/>
            <w:vAlign w:val="center"/>
            <w:hideMark/>
          </w:tcPr>
          <w:p w:rsidR="004C3188" w:rsidRPr="00CB0138" w:rsidRDefault="004C3188" w:rsidP="00060237">
            <w:pPr>
              <w:ind w:right="51"/>
              <w:contextualSpacing/>
              <w:jc w:val="center"/>
              <w:rPr>
                <w:sz w:val="26"/>
                <w:szCs w:val="26"/>
              </w:rPr>
            </w:pPr>
            <w:r w:rsidRPr="00CB0138">
              <w:rPr>
                <w:sz w:val="26"/>
                <w:szCs w:val="26"/>
              </w:rPr>
              <w:t>%</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4C3188" w:rsidRPr="00CB0138" w:rsidRDefault="004C3188" w:rsidP="000D1018">
            <w:pPr>
              <w:ind w:right="51"/>
              <w:contextualSpacing/>
              <w:rPr>
                <w:sz w:val="26"/>
                <w:szCs w:val="26"/>
              </w:rPr>
            </w:pPr>
            <w:r w:rsidRPr="00CB0138">
              <w:rPr>
                <w:sz w:val="26"/>
                <w:szCs w:val="26"/>
              </w:rPr>
              <w:t>3,2</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F72114">
            <w:pPr>
              <w:ind w:right="51"/>
              <w:contextualSpacing/>
              <w:rPr>
                <w:sz w:val="26"/>
                <w:szCs w:val="26"/>
              </w:rPr>
            </w:pPr>
            <w:r w:rsidRPr="00CB0138">
              <w:rPr>
                <w:sz w:val="26"/>
                <w:szCs w:val="26"/>
              </w:rPr>
              <w:t>3,</w:t>
            </w:r>
            <w:r>
              <w:rPr>
                <w:sz w:val="26"/>
                <w:szCs w:val="26"/>
              </w:rPr>
              <w:t>1</w:t>
            </w:r>
          </w:p>
        </w:tc>
        <w:tc>
          <w:tcPr>
            <w:tcW w:w="1276" w:type="dxa"/>
            <w:tcBorders>
              <w:top w:val="nil"/>
              <w:left w:val="single" w:sz="4" w:space="0" w:color="auto"/>
              <w:bottom w:val="single" w:sz="4" w:space="0" w:color="auto"/>
              <w:right w:val="single" w:sz="8" w:space="0" w:color="auto"/>
            </w:tcBorders>
            <w:shd w:val="clear" w:color="auto" w:fill="auto"/>
            <w:vAlign w:val="center"/>
          </w:tcPr>
          <w:p w:rsidR="004C3188" w:rsidRPr="00CB0138" w:rsidRDefault="004C3188" w:rsidP="00F72114">
            <w:pPr>
              <w:ind w:right="51"/>
              <w:contextualSpacing/>
              <w:rPr>
                <w:sz w:val="26"/>
                <w:szCs w:val="26"/>
              </w:rPr>
            </w:pPr>
            <w:r w:rsidRPr="00CB0138">
              <w:rPr>
                <w:sz w:val="26"/>
                <w:szCs w:val="26"/>
              </w:rPr>
              <w:t>3,</w:t>
            </w:r>
            <w:r>
              <w:rPr>
                <w:sz w:val="26"/>
                <w:szCs w:val="26"/>
              </w:rPr>
              <w:t>2</w:t>
            </w:r>
          </w:p>
        </w:tc>
      </w:tr>
    </w:tbl>
    <w:p w:rsidR="00FB5495" w:rsidRDefault="00FB5495" w:rsidP="00CB0138">
      <w:pPr>
        <w:shd w:val="clear" w:color="auto" w:fill="FFFFFF"/>
        <w:ind w:right="51" w:firstLine="709"/>
        <w:contextualSpacing/>
        <w:jc w:val="both"/>
        <w:rPr>
          <w:sz w:val="26"/>
          <w:szCs w:val="26"/>
        </w:rPr>
      </w:pPr>
    </w:p>
    <w:p w:rsidR="0059037D" w:rsidRDefault="0059037D" w:rsidP="0059037D">
      <w:pPr>
        <w:shd w:val="clear" w:color="auto" w:fill="FFFFFF"/>
        <w:ind w:right="51" w:firstLine="709"/>
        <w:contextualSpacing/>
        <w:jc w:val="both"/>
        <w:rPr>
          <w:sz w:val="26"/>
          <w:szCs w:val="26"/>
        </w:rPr>
      </w:pPr>
      <w:r w:rsidRPr="00CB0138">
        <w:rPr>
          <w:sz w:val="26"/>
          <w:szCs w:val="26"/>
        </w:rPr>
        <w:t>В 201</w:t>
      </w:r>
      <w:r>
        <w:rPr>
          <w:sz w:val="26"/>
          <w:szCs w:val="26"/>
        </w:rPr>
        <w:t>9</w:t>
      </w:r>
      <w:r w:rsidRPr="00CB0138">
        <w:rPr>
          <w:sz w:val="26"/>
          <w:szCs w:val="26"/>
        </w:rPr>
        <w:t xml:space="preserve"> году в Центр занятости Орджоникидзевского района за содействием в поиске подходящей работы обратилось </w:t>
      </w:r>
      <w:r>
        <w:rPr>
          <w:sz w:val="26"/>
          <w:szCs w:val="26"/>
        </w:rPr>
        <w:t>535</w:t>
      </w:r>
      <w:r w:rsidRPr="00CB0138">
        <w:rPr>
          <w:sz w:val="26"/>
          <w:szCs w:val="26"/>
        </w:rPr>
        <w:t xml:space="preserve"> человек (что на </w:t>
      </w:r>
      <w:r>
        <w:rPr>
          <w:sz w:val="26"/>
          <w:szCs w:val="26"/>
        </w:rPr>
        <w:t>29</w:t>
      </w:r>
      <w:r w:rsidRPr="00CB0138">
        <w:rPr>
          <w:sz w:val="26"/>
          <w:szCs w:val="26"/>
        </w:rPr>
        <w:t>,</w:t>
      </w:r>
      <w:r>
        <w:rPr>
          <w:sz w:val="26"/>
          <w:szCs w:val="26"/>
        </w:rPr>
        <w:t>9</w:t>
      </w:r>
      <w:r w:rsidRPr="00CB0138">
        <w:rPr>
          <w:sz w:val="26"/>
          <w:szCs w:val="26"/>
        </w:rPr>
        <w:t xml:space="preserve">% </w:t>
      </w:r>
      <w:r>
        <w:rPr>
          <w:sz w:val="26"/>
          <w:szCs w:val="26"/>
        </w:rPr>
        <w:t>выше</w:t>
      </w:r>
      <w:r w:rsidRPr="00CB0138">
        <w:rPr>
          <w:sz w:val="26"/>
          <w:szCs w:val="26"/>
        </w:rPr>
        <w:t xml:space="preserve"> аналогичного показателя 201</w:t>
      </w:r>
      <w:r>
        <w:rPr>
          <w:sz w:val="26"/>
          <w:szCs w:val="26"/>
        </w:rPr>
        <w:t>8</w:t>
      </w:r>
      <w:r w:rsidRPr="00CB0138">
        <w:rPr>
          <w:sz w:val="26"/>
          <w:szCs w:val="26"/>
        </w:rPr>
        <w:t xml:space="preserve"> года), из них статус безработного получили </w:t>
      </w:r>
      <w:r>
        <w:rPr>
          <w:sz w:val="26"/>
          <w:szCs w:val="26"/>
        </w:rPr>
        <w:t>466</w:t>
      </w:r>
      <w:r w:rsidRPr="00CB0138">
        <w:rPr>
          <w:sz w:val="26"/>
          <w:szCs w:val="26"/>
        </w:rPr>
        <w:t xml:space="preserve"> человек (что на </w:t>
      </w:r>
      <w:r>
        <w:rPr>
          <w:sz w:val="26"/>
          <w:szCs w:val="26"/>
        </w:rPr>
        <w:t>41,6</w:t>
      </w:r>
      <w:r w:rsidRPr="00CB0138">
        <w:rPr>
          <w:sz w:val="26"/>
          <w:szCs w:val="26"/>
        </w:rPr>
        <w:t xml:space="preserve">% </w:t>
      </w:r>
      <w:r>
        <w:rPr>
          <w:sz w:val="26"/>
          <w:szCs w:val="26"/>
        </w:rPr>
        <w:t>выше</w:t>
      </w:r>
      <w:r w:rsidRPr="00CB0138">
        <w:rPr>
          <w:sz w:val="26"/>
          <w:szCs w:val="26"/>
        </w:rPr>
        <w:t xml:space="preserve"> аналогичного показателя 201</w:t>
      </w:r>
      <w:r>
        <w:rPr>
          <w:sz w:val="26"/>
          <w:szCs w:val="26"/>
        </w:rPr>
        <w:t>8</w:t>
      </w:r>
      <w:r w:rsidRPr="00CB0138">
        <w:rPr>
          <w:sz w:val="26"/>
          <w:szCs w:val="26"/>
        </w:rPr>
        <w:t xml:space="preserve"> года), на</w:t>
      </w:r>
      <w:r>
        <w:rPr>
          <w:sz w:val="26"/>
          <w:szCs w:val="26"/>
        </w:rPr>
        <w:t>значено пособие по безработице 466</w:t>
      </w:r>
      <w:r w:rsidRPr="00CB0138">
        <w:rPr>
          <w:sz w:val="26"/>
          <w:szCs w:val="26"/>
        </w:rPr>
        <w:t xml:space="preserve"> гражданам.</w:t>
      </w:r>
    </w:p>
    <w:p w:rsidR="0059037D" w:rsidRPr="00CB0138" w:rsidRDefault="0059037D" w:rsidP="0059037D">
      <w:pPr>
        <w:shd w:val="clear" w:color="auto" w:fill="FFFFFF"/>
        <w:ind w:right="51" w:firstLine="709"/>
        <w:contextualSpacing/>
        <w:jc w:val="both"/>
        <w:rPr>
          <w:sz w:val="26"/>
          <w:szCs w:val="26"/>
        </w:rPr>
      </w:pPr>
      <w:r>
        <w:rPr>
          <w:sz w:val="26"/>
          <w:szCs w:val="26"/>
        </w:rPr>
        <w:t xml:space="preserve">Несмотря на то, что число зарегистрированных безработных на конец 2019 года в сравнении с предыдущим отчетным периодом, уменьшилось на 6,8%, </w:t>
      </w:r>
      <w:r w:rsidRPr="00CB0138">
        <w:rPr>
          <w:sz w:val="26"/>
          <w:szCs w:val="26"/>
        </w:rPr>
        <w:t>уровень регистрируемой безработицы к численности экономически активного населения по району</w:t>
      </w:r>
      <w:r>
        <w:rPr>
          <w:sz w:val="26"/>
          <w:szCs w:val="26"/>
        </w:rPr>
        <w:t xml:space="preserve"> увеличился на 0,1%</w:t>
      </w:r>
      <w:r w:rsidRPr="00CB0138">
        <w:rPr>
          <w:sz w:val="26"/>
          <w:szCs w:val="26"/>
        </w:rPr>
        <w:t xml:space="preserve">. </w:t>
      </w:r>
      <w:r>
        <w:rPr>
          <w:sz w:val="26"/>
          <w:szCs w:val="26"/>
        </w:rPr>
        <w:t>Это связано с уменьшением численности экономически активного населения с 6,1 тыс.</w:t>
      </w:r>
      <w:r w:rsidR="00E61CA0">
        <w:rPr>
          <w:sz w:val="26"/>
          <w:szCs w:val="26"/>
        </w:rPr>
        <w:t xml:space="preserve"> </w:t>
      </w:r>
      <w:r>
        <w:rPr>
          <w:sz w:val="26"/>
          <w:szCs w:val="26"/>
        </w:rPr>
        <w:t xml:space="preserve">чел. в 2018 году до 5,6 тыс.чел. в 2019 году. Так, если на 01.01.2019 года данный показатель составлял 3,1%, то на 01.01.2020 года составил 3,2%, что выше среднего уровня регистрируемой безработицы по республике в 2,2 раза (1,4%). </w:t>
      </w:r>
      <w:r w:rsidRPr="00CB0138">
        <w:rPr>
          <w:sz w:val="26"/>
          <w:szCs w:val="26"/>
        </w:rPr>
        <w:t>Показатель Орджоникидзевского района является самым высоким среди городов и районов республики.</w:t>
      </w:r>
    </w:p>
    <w:p w:rsidR="0059037D" w:rsidRPr="00CB0138" w:rsidRDefault="0059037D" w:rsidP="0059037D">
      <w:pPr>
        <w:shd w:val="clear" w:color="auto" w:fill="FFFFFF"/>
        <w:ind w:right="51" w:firstLine="709"/>
        <w:contextualSpacing/>
        <w:jc w:val="both"/>
        <w:rPr>
          <w:sz w:val="26"/>
          <w:szCs w:val="26"/>
        </w:rPr>
      </w:pPr>
      <w:r w:rsidRPr="00CB0138">
        <w:rPr>
          <w:sz w:val="26"/>
          <w:szCs w:val="26"/>
        </w:rPr>
        <w:t>По состоянию на 01.01.20</w:t>
      </w:r>
      <w:r>
        <w:rPr>
          <w:sz w:val="26"/>
          <w:szCs w:val="26"/>
        </w:rPr>
        <w:t>20</w:t>
      </w:r>
      <w:r w:rsidRPr="00CB0138">
        <w:rPr>
          <w:sz w:val="26"/>
          <w:szCs w:val="26"/>
        </w:rPr>
        <w:t xml:space="preserve"> года </w:t>
      </w:r>
      <w:r>
        <w:rPr>
          <w:sz w:val="26"/>
          <w:szCs w:val="26"/>
        </w:rPr>
        <w:t xml:space="preserve">общая </w:t>
      </w:r>
      <w:r w:rsidRPr="00CB0138">
        <w:rPr>
          <w:sz w:val="26"/>
          <w:szCs w:val="26"/>
        </w:rPr>
        <w:t xml:space="preserve">потребность в работниках составляла </w:t>
      </w:r>
      <w:r>
        <w:rPr>
          <w:sz w:val="26"/>
          <w:szCs w:val="26"/>
        </w:rPr>
        <w:t>45</w:t>
      </w:r>
      <w:r w:rsidRPr="00CB0138">
        <w:rPr>
          <w:sz w:val="26"/>
          <w:szCs w:val="26"/>
        </w:rPr>
        <w:t xml:space="preserve"> ваканси</w:t>
      </w:r>
      <w:r>
        <w:rPr>
          <w:sz w:val="26"/>
          <w:szCs w:val="26"/>
        </w:rPr>
        <w:t>й</w:t>
      </w:r>
      <w:r w:rsidRPr="00CB0138">
        <w:rPr>
          <w:sz w:val="26"/>
          <w:szCs w:val="26"/>
        </w:rPr>
        <w:t>, из них для замещения рабочих профессий – 1</w:t>
      </w:r>
      <w:r>
        <w:rPr>
          <w:sz w:val="26"/>
          <w:szCs w:val="26"/>
        </w:rPr>
        <w:t xml:space="preserve">0, </w:t>
      </w:r>
      <w:r w:rsidRPr="00CB0138">
        <w:rPr>
          <w:sz w:val="26"/>
          <w:szCs w:val="26"/>
        </w:rPr>
        <w:t>квотируемые рабочие места</w:t>
      </w:r>
      <w:r w:rsidR="00E61CA0">
        <w:rPr>
          <w:sz w:val="26"/>
          <w:szCs w:val="26"/>
        </w:rPr>
        <w:t xml:space="preserve"> </w:t>
      </w:r>
      <w:r w:rsidRPr="00CB0138">
        <w:rPr>
          <w:sz w:val="26"/>
          <w:szCs w:val="26"/>
        </w:rPr>
        <w:t>– 1</w:t>
      </w:r>
      <w:r>
        <w:rPr>
          <w:sz w:val="26"/>
          <w:szCs w:val="26"/>
        </w:rPr>
        <w:t>2</w:t>
      </w:r>
      <w:r w:rsidRPr="00CB0138">
        <w:rPr>
          <w:sz w:val="26"/>
          <w:szCs w:val="26"/>
        </w:rPr>
        <w:t xml:space="preserve">. Коэффициент напряженности (нагрузка безработных граждан, состоящих на </w:t>
      </w:r>
      <w:r>
        <w:rPr>
          <w:sz w:val="26"/>
          <w:szCs w:val="26"/>
        </w:rPr>
        <w:t>учете на одну вакансию) равен 4</w:t>
      </w:r>
      <w:r w:rsidRPr="00CB0138">
        <w:rPr>
          <w:sz w:val="26"/>
          <w:szCs w:val="26"/>
        </w:rPr>
        <w:t xml:space="preserve">. </w:t>
      </w:r>
    </w:p>
    <w:p w:rsidR="0059037D" w:rsidRPr="00CB0138" w:rsidRDefault="0059037D" w:rsidP="0059037D">
      <w:pPr>
        <w:shd w:val="clear" w:color="auto" w:fill="FFFFFF"/>
        <w:ind w:right="51" w:firstLine="709"/>
        <w:contextualSpacing/>
        <w:jc w:val="both"/>
        <w:rPr>
          <w:sz w:val="26"/>
          <w:szCs w:val="26"/>
        </w:rPr>
      </w:pPr>
      <w:r w:rsidRPr="00CB0138">
        <w:rPr>
          <w:sz w:val="26"/>
          <w:szCs w:val="26"/>
        </w:rPr>
        <w:t>В 201</w:t>
      </w:r>
      <w:r>
        <w:rPr>
          <w:sz w:val="26"/>
          <w:szCs w:val="26"/>
        </w:rPr>
        <w:t>9</w:t>
      </w:r>
      <w:r w:rsidRPr="00CB0138">
        <w:rPr>
          <w:sz w:val="26"/>
          <w:szCs w:val="26"/>
        </w:rPr>
        <w:t xml:space="preserve">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w:t>
      </w:r>
      <w:r>
        <w:rPr>
          <w:sz w:val="26"/>
          <w:szCs w:val="26"/>
        </w:rPr>
        <w:t>спублики Хакасия</w:t>
      </w:r>
      <w:r w:rsidRPr="00CB0138">
        <w:rPr>
          <w:sz w:val="26"/>
          <w:szCs w:val="26"/>
        </w:rPr>
        <w:t xml:space="preserve">», утвержденной постановлением Правительства Республики Хакасия от </w:t>
      </w:r>
      <w:r>
        <w:rPr>
          <w:sz w:val="26"/>
          <w:szCs w:val="26"/>
        </w:rPr>
        <w:t>31</w:t>
      </w:r>
      <w:r w:rsidRPr="00CB0138">
        <w:rPr>
          <w:sz w:val="26"/>
          <w:szCs w:val="26"/>
        </w:rPr>
        <w:t>.10.201</w:t>
      </w:r>
      <w:r>
        <w:rPr>
          <w:sz w:val="26"/>
          <w:szCs w:val="26"/>
        </w:rPr>
        <w:t>8</w:t>
      </w:r>
      <w:r w:rsidRPr="00CB0138">
        <w:rPr>
          <w:sz w:val="26"/>
          <w:szCs w:val="26"/>
        </w:rPr>
        <w:t xml:space="preserve"> № 5</w:t>
      </w:r>
      <w:r>
        <w:rPr>
          <w:sz w:val="26"/>
          <w:szCs w:val="26"/>
        </w:rPr>
        <w:t>518</w:t>
      </w:r>
      <w:r w:rsidRPr="00CB0138">
        <w:rPr>
          <w:sz w:val="26"/>
          <w:szCs w:val="26"/>
        </w:rPr>
        <w:t>, проводились следующие мероприятия:</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xml:space="preserve">- организация оплачиваемых общественных работ – </w:t>
      </w:r>
      <w:r>
        <w:rPr>
          <w:sz w:val="26"/>
          <w:szCs w:val="26"/>
        </w:rPr>
        <w:t>12</w:t>
      </w:r>
      <w:r w:rsidRPr="00CB0138">
        <w:rPr>
          <w:sz w:val="26"/>
          <w:szCs w:val="26"/>
        </w:rPr>
        <w:t xml:space="preserve"> человек;</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xml:space="preserve">- организация временного трудоустройства несовершеннолетних граждан в возрасте от 14 до 18 лет – </w:t>
      </w:r>
      <w:r>
        <w:rPr>
          <w:sz w:val="26"/>
          <w:szCs w:val="26"/>
        </w:rPr>
        <w:t>42</w:t>
      </w:r>
      <w:r w:rsidRPr="00CB0138">
        <w:rPr>
          <w:sz w:val="26"/>
          <w:szCs w:val="26"/>
        </w:rPr>
        <w:t xml:space="preserve"> человек</w:t>
      </w:r>
      <w:r>
        <w:rPr>
          <w:sz w:val="26"/>
          <w:szCs w:val="26"/>
        </w:rPr>
        <w:t>а</w:t>
      </w:r>
      <w:r w:rsidRPr="00CB0138">
        <w:rPr>
          <w:sz w:val="26"/>
          <w:szCs w:val="26"/>
        </w:rPr>
        <w:t>;</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xml:space="preserve">-организация временного трудоустройства безработных граждан, испытывающих трудности в поиске работы – </w:t>
      </w:r>
      <w:r>
        <w:rPr>
          <w:sz w:val="26"/>
          <w:szCs w:val="26"/>
        </w:rPr>
        <w:t>4</w:t>
      </w:r>
      <w:r w:rsidRPr="00CB0138">
        <w:rPr>
          <w:sz w:val="26"/>
          <w:szCs w:val="26"/>
        </w:rPr>
        <w:t xml:space="preserve"> человека;</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организация профессиональной ориентации граждан – 5</w:t>
      </w:r>
      <w:r>
        <w:rPr>
          <w:sz w:val="26"/>
          <w:szCs w:val="26"/>
        </w:rPr>
        <w:t>00</w:t>
      </w:r>
      <w:r w:rsidRPr="00CB0138">
        <w:rPr>
          <w:sz w:val="26"/>
          <w:szCs w:val="26"/>
        </w:rPr>
        <w:t xml:space="preserve"> услуг;</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организация психологической поддержки безработных граждан – 60 услуг;</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организация социальной адаптации безработных граждан – 60 услуг;</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xml:space="preserve">-организация профессионального обучения безработных граждан – </w:t>
      </w:r>
      <w:r>
        <w:rPr>
          <w:sz w:val="26"/>
          <w:szCs w:val="26"/>
        </w:rPr>
        <w:t>4</w:t>
      </w:r>
      <w:r w:rsidRPr="00CB0138">
        <w:rPr>
          <w:sz w:val="26"/>
          <w:szCs w:val="26"/>
        </w:rPr>
        <w:t xml:space="preserve"> человек</w:t>
      </w:r>
      <w:r>
        <w:rPr>
          <w:sz w:val="26"/>
          <w:szCs w:val="26"/>
        </w:rPr>
        <w:t>а</w:t>
      </w:r>
      <w:r w:rsidRPr="00CB0138">
        <w:rPr>
          <w:sz w:val="26"/>
          <w:szCs w:val="26"/>
        </w:rPr>
        <w:t>;</w:t>
      </w:r>
    </w:p>
    <w:p w:rsidR="0059037D" w:rsidRPr="00CB0138" w:rsidRDefault="0059037D" w:rsidP="0059037D">
      <w:pPr>
        <w:shd w:val="clear" w:color="auto" w:fill="FFFFFF"/>
        <w:ind w:right="51" w:firstLine="709"/>
        <w:contextualSpacing/>
        <w:jc w:val="both"/>
        <w:rPr>
          <w:sz w:val="26"/>
          <w:szCs w:val="26"/>
        </w:rPr>
      </w:pPr>
      <w:r w:rsidRPr="00CB0138">
        <w:rPr>
          <w:sz w:val="26"/>
          <w:szCs w:val="26"/>
        </w:rPr>
        <w:t xml:space="preserve">- содействие самозанятости безработных граждан – 30 услуг, в том числе </w:t>
      </w:r>
      <w:r>
        <w:rPr>
          <w:sz w:val="26"/>
          <w:szCs w:val="26"/>
        </w:rPr>
        <w:t>3</w:t>
      </w:r>
      <w:r w:rsidRPr="00CB0138">
        <w:rPr>
          <w:sz w:val="26"/>
          <w:szCs w:val="26"/>
        </w:rPr>
        <w:t xml:space="preserve"> гражданин</w:t>
      </w:r>
      <w:r>
        <w:rPr>
          <w:sz w:val="26"/>
          <w:szCs w:val="26"/>
        </w:rPr>
        <w:t>а</w:t>
      </w:r>
      <w:r w:rsidRPr="00CB0138">
        <w:rPr>
          <w:sz w:val="26"/>
          <w:szCs w:val="26"/>
        </w:rPr>
        <w:t xml:space="preserve"> - оказание единовременной финансовой помощи при государственной регистрации в качестве индивидуального предпринимателя;</w:t>
      </w:r>
    </w:p>
    <w:p w:rsidR="0059037D" w:rsidRPr="0059037D" w:rsidRDefault="0059037D" w:rsidP="0059037D">
      <w:pPr>
        <w:shd w:val="clear" w:color="auto" w:fill="FFFFFF"/>
        <w:ind w:right="51" w:firstLine="709"/>
        <w:contextualSpacing/>
        <w:jc w:val="both"/>
        <w:rPr>
          <w:sz w:val="26"/>
          <w:szCs w:val="26"/>
        </w:rPr>
      </w:pPr>
      <w:r w:rsidRPr="00CB0138">
        <w:rPr>
          <w:sz w:val="26"/>
          <w:szCs w:val="26"/>
        </w:rPr>
        <w:t>- проведен</w:t>
      </w:r>
      <w:r w:rsidR="00E61CA0">
        <w:rPr>
          <w:sz w:val="26"/>
          <w:szCs w:val="26"/>
        </w:rPr>
        <w:t>а</w:t>
      </w:r>
      <w:r w:rsidRPr="00CB0138">
        <w:rPr>
          <w:sz w:val="26"/>
          <w:szCs w:val="26"/>
        </w:rPr>
        <w:t xml:space="preserve"> 1 специализированная ярмарка вакансий и учебных рабочих мест и </w:t>
      </w:r>
      <w:r>
        <w:rPr>
          <w:sz w:val="26"/>
          <w:szCs w:val="26"/>
        </w:rPr>
        <w:t>6</w:t>
      </w:r>
      <w:r w:rsidRPr="00CB0138">
        <w:rPr>
          <w:sz w:val="26"/>
          <w:szCs w:val="26"/>
        </w:rPr>
        <w:t xml:space="preserve"> мини-ярмарок вакансий по заявкам работодателей.</w:t>
      </w:r>
    </w:p>
    <w:p w:rsidR="0059037D" w:rsidRDefault="0059037D" w:rsidP="00CB0138">
      <w:pPr>
        <w:ind w:right="51" w:firstLine="709"/>
        <w:jc w:val="center"/>
        <w:rPr>
          <w:b/>
          <w:i/>
          <w:sz w:val="26"/>
          <w:szCs w:val="26"/>
          <w:highlight w:val="yellow"/>
        </w:rPr>
      </w:pPr>
    </w:p>
    <w:p w:rsidR="003452C1" w:rsidRPr="00CB0138" w:rsidRDefault="00D20136" w:rsidP="008E3845">
      <w:pPr>
        <w:ind w:right="51" w:firstLine="709"/>
        <w:jc w:val="center"/>
        <w:rPr>
          <w:b/>
          <w:i/>
          <w:sz w:val="26"/>
          <w:szCs w:val="26"/>
        </w:rPr>
      </w:pPr>
      <w:r w:rsidRPr="008E3845">
        <w:rPr>
          <w:b/>
          <w:i/>
          <w:sz w:val="26"/>
          <w:szCs w:val="26"/>
        </w:rPr>
        <w:t>Социально - экономические показатели</w:t>
      </w:r>
    </w:p>
    <w:p w:rsidR="008E3845" w:rsidRPr="00562BEB" w:rsidRDefault="008E3845" w:rsidP="008E3845">
      <w:pPr>
        <w:ind w:right="51" w:firstLine="709"/>
        <w:jc w:val="both"/>
        <w:rPr>
          <w:color w:val="000000"/>
          <w:sz w:val="26"/>
          <w:szCs w:val="26"/>
        </w:rPr>
      </w:pPr>
      <w:r w:rsidRPr="00562BEB">
        <w:rPr>
          <w:sz w:val="26"/>
          <w:szCs w:val="26"/>
        </w:rPr>
        <w:t xml:space="preserve">Объем отгруженных товаров собственного </w:t>
      </w:r>
      <w:r w:rsidRPr="001E328D">
        <w:rPr>
          <w:color w:val="000000"/>
          <w:sz w:val="26"/>
          <w:szCs w:val="26"/>
          <w:shd w:val="clear" w:color="auto" w:fill="FFFFFF"/>
        </w:rPr>
        <w:t>производства,</w:t>
      </w:r>
      <w:r w:rsidRPr="00562BEB">
        <w:rPr>
          <w:color w:val="000000"/>
          <w:shd w:val="clear" w:color="auto" w:fill="FFFFFF"/>
        </w:rPr>
        <w:t xml:space="preserve"> </w:t>
      </w:r>
      <w:r w:rsidRPr="00562BEB">
        <w:rPr>
          <w:color w:val="000000"/>
          <w:sz w:val="26"/>
          <w:szCs w:val="26"/>
          <w:shd w:val="clear" w:color="auto" w:fill="FFFFFF"/>
        </w:rPr>
        <w:t>выполненных работ и услуг собственными силами (без субъектов малого предпринимательства) в 2019 году снизился на 3,94% и составил 449,75 млн. руб. На душу населения показатель составил 42841,3 руб. (снижение к уровню 2018 года составило 2%).</w:t>
      </w:r>
    </w:p>
    <w:p w:rsidR="008E3845" w:rsidRPr="00562BEB" w:rsidRDefault="008E3845" w:rsidP="008E3845">
      <w:pPr>
        <w:ind w:right="51" w:firstLine="709"/>
        <w:jc w:val="both"/>
        <w:rPr>
          <w:sz w:val="26"/>
          <w:szCs w:val="26"/>
        </w:rPr>
      </w:pPr>
      <w:r w:rsidRPr="00562BEB">
        <w:rPr>
          <w:color w:val="000000"/>
          <w:sz w:val="26"/>
          <w:szCs w:val="26"/>
          <w:shd w:val="clear" w:color="auto" w:fill="FFFFFF"/>
        </w:rPr>
        <w:t>Оборот розничной торговли (без субъектов малого предпринимательства) на душу населения в 2019 году увеличился на 8,8% и составил 4484,06 руб.* (в 2018 году составлял 4120,27 руб.).</w:t>
      </w:r>
    </w:p>
    <w:p w:rsidR="008E3845" w:rsidRPr="00562BEB" w:rsidRDefault="008E3845" w:rsidP="008E3845">
      <w:pPr>
        <w:ind w:right="51" w:firstLine="709"/>
        <w:jc w:val="both"/>
        <w:rPr>
          <w:sz w:val="26"/>
          <w:szCs w:val="26"/>
        </w:rPr>
      </w:pPr>
      <w:r w:rsidRPr="00562BEB">
        <w:rPr>
          <w:sz w:val="26"/>
          <w:szCs w:val="26"/>
        </w:rPr>
        <w:t>Объем платных услуг, оказанных населению в 2019 году, снизился в сравнении с 2018 годом на 0,1% и составил 61635,3 тыс. рублей (11 место по республике из 13 возможных). В расчете на душу населения показатель составил 5871,1 руб. (101,9% к уровню 2018 года).</w:t>
      </w:r>
    </w:p>
    <w:p w:rsidR="008E3845" w:rsidRPr="00562BEB" w:rsidRDefault="008E3845" w:rsidP="008E3845">
      <w:pPr>
        <w:ind w:right="51" w:firstLine="709"/>
        <w:jc w:val="both"/>
        <w:rPr>
          <w:sz w:val="26"/>
          <w:szCs w:val="26"/>
        </w:rPr>
      </w:pPr>
      <w:r w:rsidRPr="00562BEB">
        <w:rPr>
          <w:sz w:val="26"/>
          <w:szCs w:val="26"/>
        </w:rPr>
        <w:t>Общий объем инвестиций в основной капитал (за исключением бюджетных средств, без учета субъектов малого предпринимательства) на душу населения в 2019 году увеличился на 42,4% и составил 2352,7 рублей (в 2018 году 1651,9 рублей).</w:t>
      </w:r>
    </w:p>
    <w:p w:rsidR="008E3845" w:rsidRPr="00562BEB" w:rsidRDefault="008E3845" w:rsidP="008E3845">
      <w:pPr>
        <w:ind w:right="51" w:firstLine="709"/>
        <w:jc w:val="both"/>
        <w:rPr>
          <w:sz w:val="26"/>
          <w:szCs w:val="26"/>
        </w:rPr>
      </w:pPr>
      <w:r w:rsidRPr="00562BEB">
        <w:rPr>
          <w:sz w:val="26"/>
          <w:szCs w:val="26"/>
        </w:rPr>
        <w:t xml:space="preserve">Ввод в действие общей площади жилых домов за счет всех источников финансирования в районе за 2019 год составил 1125 кв. метров общей площади или 65,5% к уровню 2018 года. На 1000 человек населения показатель составляет 107,1 кв. м. (в 2018 году – 160,1 кв.м.), один из низких значений среди муниципальных районов республики (12 место по республике из 13 возможных). </w:t>
      </w:r>
    </w:p>
    <w:p w:rsidR="008E3845" w:rsidRPr="00562BEB" w:rsidRDefault="008E3845" w:rsidP="008E3845">
      <w:pPr>
        <w:ind w:right="51" w:firstLine="709"/>
        <w:jc w:val="both"/>
        <w:rPr>
          <w:sz w:val="26"/>
          <w:szCs w:val="26"/>
        </w:rPr>
      </w:pPr>
      <w:r w:rsidRPr="00562BEB">
        <w:rPr>
          <w:sz w:val="26"/>
          <w:szCs w:val="26"/>
        </w:rPr>
        <w:t>Общая площадь жилых помещений, приходящихся в среднем на одного жителя всего в 2019 году составляет 31,7 кв. метров (в 2018 году 31,1 кв. метров), в том числе введенная в отчетном году 0,11 кв. метров (в 2018 году 0,16 кв. метров).</w:t>
      </w:r>
    </w:p>
    <w:p w:rsidR="008E3845" w:rsidRPr="00562BEB" w:rsidRDefault="008E3845" w:rsidP="008E3845">
      <w:pPr>
        <w:ind w:right="51" w:firstLine="709"/>
        <w:jc w:val="both"/>
        <w:rPr>
          <w:sz w:val="26"/>
          <w:szCs w:val="26"/>
        </w:rPr>
      </w:pPr>
      <w:r w:rsidRPr="00562BEB">
        <w:rPr>
          <w:sz w:val="26"/>
          <w:szCs w:val="26"/>
        </w:rPr>
        <w:t>Среднемесячная начисленная заработная плата работников некоммерческих организаций, крупных и средних предприятий в 2019 году составила 28215,3 рублей или 106,3% к уровню 2018 года. На республиканском уровне это самый низкий показатель (по РХ в 2019 году 43169,2 руб.).</w:t>
      </w:r>
    </w:p>
    <w:p w:rsidR="008E3845" w:rsidRPr="00562BEB" w:rsidRDefault="008E3845" w:rsidP="008E3845">
      <w:pPr>
        <w:ind w:right="51" w:firstLine="709"/>
        <w:jc w:val="both"/>
        <w:rPr>
          <w:sz w:val="26"/>
          <w:szCs w:val="26"/>
        </w:rPr>
      </w:pPr>
      <w:r w:rsidRPr="00562BEB">
        <w:rPr>
          <w:sz w:val="26"/>
          <w:szCs w:val="26"/>
        </w:rPr>
        <w:t>Отношение средней заработной платы работающих (по крупным и средним предприятиям) к уровню прожиточного минимума на территории района в 2019 году возросло на 10,6% и составило 261,03 ед. (среднее по республике 369,8 ед.).</w:t>
      </w:r>
    </w:p>
    <w:p w:rsidR="008E3845" w:rsidRDefault="008E3845" w:rsidP="008E3845">
      <w:pPr>
        <w:shd w:val="clear" w:color="auto" w:fill="FFFFFF"/>
        <w:ind w:right="51" w:firstLine="709"/>
        <w:jc w:val="both"/>
        <w:rPr>
          <w:sz w:val="26"/>
          <w:szCs w:val="26"/>
        </w:rPr>
      </w:pPr>
      <w:r w:rsidRPr="00562BEB">
        <w:rPr>
          <w:sz w:val="26"/>
          <w:szCs w:val="26"/>
        </w:rPr>
        <w:t>Среднемесячная численность работников некоммерческих организаций, крупных и средних предприятий в 2019 году составила 2019 человек, что составило 99,2% к уровню 2018 года.</w:t>
      </w:r>
    </w:p>
    <w:p w:rsidR="008E3845" w:rsidRPr="00CB0138" w:rsidRDefault="008E3845" w:rsidP="008E3845">
      <w:pPr>
        <w:ind w:right="51"/>
        <w:rPr>
          <w:b/>
          <w:i/>
          <w:sz w:val="26"/>
          <w:szCs w:val="26"/>
        </w:rPr>
      </w:pPr>
    </w:p>
    <w:p w:rsidR="00AE16C2" w:rsidRPr="00CB0138" w:rsidRDefault="00C3297C" w:rsidP="003452C1">
      <w:pPr>
        <w:pStyle w:val="ad"/>
        <w:shd w:val="clear" w:color="auto" w:fill="FFFFFF"/>
        <w:tabs>
          <w:tab w:val="left" w:pos="3810"/>
          <w:tab w:val="center" w:pos="5008"/>
        </w:tabs>
        <w:ind w:right="51"/>
        <w:jc w:val="center"/>
        <w:rPr>
          <w:b/>
          <w:i/>
          <w:sz w:val="26"/>
          <w:szCs w:val="26"/>
        </w:rPr>
      </w:pPr>
      <w:r w:rsidRPr="008E3845">
        <w:rPr>
          <w:b/>
          <w:i/>
          <w:sz w:val="26"/>
          <w:szCs w:val="26"/>
        </w:rPr>
        <w:t>Промышленность</w:t>
      </w:r>
    </w:p>
    <w:p w:rsidR="008E3845" w:rsidRPr="00CB0138" w:rsidRDefault="008E3845" w:rsidP="008E3845">
      <w:pPr>
        <w:autoSpaceDE w:val="0"/>
        <w:autoSpaceDN w:val="0"/>
        <w:adjustRightInd w:val="0"/>
        <w:ind w:right="51" w:firstLine="709"/>
        <w:jc w:val="both"/>
        <w:rPr>
          <w:sz w:val="26"/>
          <w:szCs w:val="26"/>
          <w:lang w:eastAsia="en-US"/>
        </w:rPr>
      </w:pPr>
      <w:r w:rsidRPr="00CB0138">
        <w:rPr>
          <w:sz w:val="26"/>
          <w:szCs w:val="26"/>
          <w:lang w:eastAsia="en-US"/>
        </w:rPr>
        <w:t>Основой промышленности Орджоникидзевского района является добыча полезных ископаемых (золото), производство щебня и гравия из природного камня, производство и распределение электроэнергии, газа и воды, обрабатывающ</w:t>
      </w:r>
      <w:r>
        <w:rPr>
          <w:sz w:val="26"/>
          <w:szCs w:val="26"/>
          <w:lang w:eastAsia="en-US"/>
        </w:rPr>
        <w:t>ие</w:t>
      </w:r>
      <w:r w:rsidRPr="00CB0138">
        <w:rPr>
          <w:sz w:val="26"/>
          <w:szCs w:val="26"/>
          <w:lang w:eastAsia="en-US"/>
        </w:rPr>
        <w:t xml:space="preserve"> производств</w:t>
      </w:r>
      <w:r>
        <w:rPr>
          <w:sz w:val="26"/>
          <w:szCs w:val="26"/>
          <w:lang w:eastAsia="en-US"/>
        </w:rPr>
        <w:t>а</w:t>
      </w:r>
      <w:r w:rsidRPr="00CB0138">
        <w:rPr>
          <w:sz w:val="26"/>
          <w:szCs w:val="26"/>
          <w:lang w:eastAsia="en-US"/>
        </w:rPr>
        <w:t>, сельское хозяйство.</w:t>
      </w:r>
    </w:p>
    <w:p w:rsidR="008E3845" w:rsidRPr="00CB0138" w:rsidRDefault="008E3845" w:rsidP="008E3845">
      <w:pPr>
        <w:ind w:right="51" w:firstLine="709"/>
        <w:jc w:val="both"/>
        <w:rPr>
          <w:rFonts w:eastAsia="Calibri"/>
          <w:sz w:val="26"/>
          <w:szCs w:val="26"/>
          <w:lang w:eastAsia="en-US"/>
        </w:rPr>
      </w:pPr>
      <w:r w:rsidRPr="00CB0138">
        <w:rPr>
          <w:rFonts w:eastAsia="Calibri"/>
          <w:sz w:val="26"/>
          <w:szCs w:val="26"/>
          <w:lang w:eastAsia="en-US"/>
        </w:rPr>
        <w:t xml:space="preserve">Объем отгруженных товаров промышленного производства по кругу крупных и средних предприятий </w:t>
      </w:r>
      <w:r w:rsidRPr="00CB0138">
        <w:rPr>
          <w:sz w:val="26"/>
          <w:szCs w:val="26"/>
        </w:rPr>
        <w:t xml:space="preserve">исчисляемый по видам деятельности «Добыча полезных ископаемых», «Обрабатывающие производства» и «Производство и распределение электроэнергии, газа и воды» </w:t>
      </w:r>
      <w:r w:rsidRPr="00CB0138">
        <w:rPr>
          <w:rFonts w:eastAsia="Calibri"/>
          <w:sz w:val="26"/>
          <w:szCs w:val="26"/>
          <w:lang w:eastAsia="en-US"/>
        </w:rPr>
        <w:t>по итогам 201</w:t>
      </w:r>
      <w:r>
        <w:rPr>
          <w:rFonts w:eastAsia="Calibri"/>
          <w:sz w:val="26"/>
          <w:szCs w:val="26"/>
          <w:lang w:eastAsia="en-US"/>
        </w:rPr>
        <w:t>9</w:t>
      </w:r>
      <w:r w:rsidRPr="00CB0138">
        <w:rPr>
          <w:rFonts w:eastAsia="Calibri"/>
          <w:sz w:val="26"/>
          <w:szCs w:val="26"/>
          <w:lang w:eastAsia="en-US"/>
        </w:rPr>
        <w:t xml:space="preserve"> года составил </w:t>
      </w:r>
      <w:r>
        <w:rPr>
          <w:rFonts w:eastAsia="Calibri"/>
          <w:sz w:val="26"/>
          <w:szCs w:val="26"/>
          <w:lang w:eastAsia="en-US"/>
        </w:rPr>
        <w:t>232,24</w:t>
      </w:r>
      <w:r w:rsidRPr="00CB0138">
        <w:rPr>
          <w:rFonts w:eastAsia="Calibri"/>
          <w:sz w:val="26"/>
          <w:szCs w:val="26"/>
          <w:lang w:eastAsia="en-US"/>
        </w:rPr>
        <w:t xml:space="preserve"> млн. рублей</w:t>
      </w:r>
      <w:r>
        <w:rPr>
          <w:rFonts w:eastAsia="Calibri"/>
          <w:sz w:val="26"/>
          <w:szCs w:val="26"/>
          <w:lang w:eastAsia="en-US"/>
        </w:rPr>
        <w:t>*</w:t>
      </w:r>
      <w:r w:rsidRPr="00CB0138">
        <w:rPr>
          <w:rFonts w:eastAsia="Calibri"/>
          <w:sz w:val="26"/>
          <w:szCs w:val="26"/>
          <w:lang w:eastAsia="en-US"/>
        </w:rPr>
        <w:t>, что к уровню 201</w:t>
      </w:r>
      <w:r>
        <w:rPr>
          <w:rFonts w:eastAsia="Calibri"/>
          <w:sz w:val="26"/>
          <w:szCs w:val="26"/>
          <w:lang w:eastAsia="en-US"/>
        </w:rPr>
        <w:t>8</w:t>
      </w:r>
      <w:r w:rsidRPr="00CB0138">
        <w:rPr>
          <w:rFonts w:eastAsia="Calibri"/>
          <w:sz w:val="26"/>
          <w:szCs w:val="26"/>
          <w:lang w:eastAsia="en-US"/>
        </w:rPr>
        <w:t xml:space="preserve"> года составляет </w:t>
      </w:r>
      <w:r>
        <w:rPr>
          <w:rFonts w:eastAsia="Calibri"/>
          <w:sz w:val="26"/>
          <w:szCs w:val="26"/>
          <w:lang w:eastAsia="en-US"/>
        </w:rPr>
        <w:t>71,3</w:t>
      </w:r>
      <w:r w:rsidRPr="00CB0138">
        <w:rPr>
          <w:rFonts w:eastAsia="Calibri"/>
          <w:sz w:val="26"/>
          <w:szCs w:val="26"/>
          <w:lang w:eastAsia="en-US"/>
        </w:rPr>
        <w:t xml:space="preserve">%. </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Основной объем выпуска промышленной продукции в денежном выражении обеспечили крупные и средние предприятия. Структура промышленного производства по данной группе предприятий в 201</w:t>
      </w:r>
      <w:r>
        <w:rPr>
          <w:sz w:val="26"/>
          <w:szCs w:val="26"/>
        </w:rPr>
        <w:t>9</w:t>
      </w:r>
      <w:r w:rsidRPr="00CB0138">
        <w:rPr>
          <w:sz w:val="26"/>
          <w:szCs w:val="26"/>
        </w:rPr>
        <w:t xml:space="preserve"> году представлена следующим образом:</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 xml:space="preserve">- добыча полезных ископаемых – </w:t>
      </w:r>
      <w:r>
        <w:rPr>
          <w:sz w:val="26"/>
          <w:szCs w:val="26"/>
        </w:rPr>
        <w:t>6,1</w:t>
      </w:r>
      <w:r w:rsidRPr="00CB0138">
        <w:rPr>
          <w:sz w:val="26"/>
          <w:szCs w:val="26"/>
        </w:rPr>
        <w:t>%</w:t>
      </w:r>
      <w:r>
        <w:rPr>
          <w:sz w:val="26"/>
          <w:szCs w:val="26"/>
        </w:rPr>
        <w:t>*</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 xml:space="preserve">- обрабатывающие производства – </w:t>
      </w:r>
      <w:r>
        <w:rPr>
          <w:sz w:val="26"/>
          <w:szCs w:val="26"/>
        </w:rPr>
        <w:t>20,04</w:t>
      </w:r>
      <w:r w:rsidRPr="00CB0138">
        <w:rPr>
          <w:sz w:val="26"/>
          <w:szCs w:val="26"/>
        </w:rPr>
        <w:t>%</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 xml:space="preserve">- обеспечение электрической энергией, газом и паром – </w:t>
      </w:r>
      <w:r>
        <w:rPr>
          <w:sz w:val="26"/>
          <w:szCs w:val="26"/>
        </w:rPr>
        <w:t>42,06</w:t>
      </w:r>
      <w:r w:rsidRPr="00CB0138">
        <w:rPr>
          <w:sz w:val="26"/>
          <w:szCs w:val="26"/>
        </w:rPr>
        <w:t>%</w:t>
      </w:r>
    </w:p>
    <w:p w:rsidR="008E3845" w:rsidRDefault="008E3845" w:rsidP="008E3845">
      <w:pPr>
        <w:autoSpaceDE w:val="0"/>
        <w:autoSpaceDN w:val="0"/>
        <w:adjustRightInd w:val="0"/>
        <w:ind w:right="51" w:firstLine="709"/>
        <w:jc w:val="both"/>
        <w:rPr>
          <w:sz w:val="26"/>
          <w:szCs w:val="26"/>
        </w:rPr>
      </w:pPr>
      <w:r w:rsidRPr="00CB0138">
        <w:rPr>
          <w:sz w:val="26"/>
          <w:szCs w:val="26"/>
        </w:rPr>
        <w:t>- водоснабжение</w:t>
      </w:r>
      <w:r>
        <w:rPr>
          <w:sz w:val="26"/>
          <w:szCs w:val="26"/>
        </w:rPr>
        <w:t>,</w:t>
      </w:r>
      <w:r w:rsidRPr="00CB0138">
        <w:rPr>
          <w:sz w:val="26"/>
          <w:szCs w:val="26"/>
        </w:rPr>
        <w:t xml:space="preserve"> водоотведение, организация сбора и утилизации отходов – </w:t>
      </w:r>
      <w:r>
        <w:rPr>
          <w:sz w:val="26"/>
          <w:szCs w:val="26"/>
        </w:rPr>
        <w:t>31,8</w:t>
      </w:r>
      <w:r w:rsidRPr="00CB0138">
        <w:rPr>
          <w:sz w:val="26"/>
          <w:szCs w:val="26"/>
        </w:rPr>
        <w:t>%.</w:t>
      </w:r>
    </w:p>
    <w:p w:rsidR="008E3845" w:rsidRPr="009502E0" w:rsidRDefault="008E3845" w:rsidP="008E3845">
      <w:pPr>
        <w:autoSpaceDE w:val="0"/>
        <w:autoSpaceDN w:val="0"/>
        <w:adjustRightInd w:val="0"/>
        <w:ind w:right="51" w:firstLine="709"/>
        <w:jc w:val="both"/>
        <w:rPr>
          <w:sz w:val="26"/>
          <w:szCs w:val="26"/>
        </w:rPr>
      </w:pPr>
    </w:p>
    <w:p w:rsidR="008E3845" w:rsidRPr="009502E0" w:rsidRDefault="008E3845" w:rsidP="009502E0">
      <w:pPr>
        <w:autoSpaceDE w:val="0"/>
        <w:autoSpaceDN w:val="0"/>
        <w:adjustRightInd w:val="0"/>
        <w:ind w:right="51" w:firstLine="708"/>
        <w:rPr>
          <w:b/>
          <w:i/>
          <w:sz w:val="26"/>
          <w:szCs w:val="26"/>
        </w:rPr>
      </w:pPr>
      <w:r w:rsidRPr="009502E0">
        <w:rPr>
          <w:b/>
          <w:i/>
          <w:sz w:val="26"/>
          <w:szCs w:val="26"/>
        </w:rPr>
        <w:t>Добыча полезных ископаемых</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 xml:space="preserve">На территории района </w:t>
      </w:r>
      <w:r>
        <w:rPr>
          <w:sz w:val="26"/>
          <w:szCs w:val="26"/>
        </w:rPr>
        <w:t xml:space="preserve">отрасль </w:t>
      </w:r>
      <w:r w:rsidRPr="00CB0138">
        <w:rPr>
          <w:sz w:val="26"/>
          <w:szCs w:val="26"/>
        </w:rPr>
        <w:t>представлена следующими предприятиями:</w:t>
      </w:r>
    </w:p>
    <w:p w:rsidR="008E3845" w:rsidRPr="00CB0138" w:rsidRDefault="008E3845" w:rsidP="008E3845">
      <w:pPr>
        <w:ind w:right="51" w:firstLine="709"/>
        <w:jc w:val="both"/>
        <w:rPr>
          <w:sz w:val="26"/>
          <w:szCs w:val="26"/>
        </w:rPr>
      </w:pPr>
      <w:r w:rsidRPr="00CB0138">
        <w:rPr>
          <w:b/>
          <w:sz w:val="26"/>
          <w:szCs w:val="26"/>
        </w:rPr>
        <w:t xml:space="preserve">ЗАО «Саралинский рудник» </w:t>
      </w:r>
      <w:r w:rsidRPr="00CB0138">
        <w:rPr>
          <w:sz w:val="26"/>
          <w:szCs w:val="26"/>
        </w:rPr>
        <w:t xml:space="preserve">-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 непосредственно производственная деятельность на предприятии не ведется. </w:t>
      </w:r>
    </w:p>
    <w:p w:rsidR="008E3845" w:rsidRPr="00CB0138" w:rsidRDefault="008E3845" w:rsidP="008E3845">
      <w:pPr>
        <w:ind w:right="51" w:firstLine="709"/>
        <w:jc w:val="both"/>
        <w:rPr>
          <w:sz w:val="26"/>
          <w:szCs w:val="26"/>
        </w:rPr>
      </w:pPr>
      <w:r w:rsidRPr="00CB0138">
        <w:rPr>
          <w:b/>
          <w:sz w:val="26"/>
          <w:szCs w:val="26"/>
        </w:rPr>
        <w:t>ОАО «Красноярскгеология»</w:t>
      </w:r>
      <w:r w:rsidRPr="00CB0138">
        <w:rPr>
          <w:sz w:val="26"/>
          <w:szCs w:val="26"/>
        </w:rPr>
        <w:t xml:space="preserve"> - золотодобывающее предприятие, находится на стадии подготовки к золотодобыче, провод</w:t>
      </w:r>
      <w:r>
        <w:rPr>
          <w:sz w:val="26"/>
          <w:szCs w:val="26"/>
        </w:rPr>
        <w:t xml:space="preserve">ятся геологоразведочные работы </w:t>
      </w:r>
      <w:r w:rsidRPr="00CB0138">
        <w:rPr>
          <w:sz w:val="26"/>
          <w:szCs w:val="26"/>
        </w:rPr>
        <w:t xml:space="preserve">в границах лицензионной площадки ОАО "Красноярскгеология", непосредственно производственная деятельность на предприятии не ведется. </w:t>
      </w:r>
    </w:p>
    <w:p w:rsidR="008E3845" w:rsidRPr="00CB0138" w:rsidRDefault="007D0010" w:rsidP="008E3845">
      <w:pPr>
        <w:ind w:right="51" w:firstLine="709"/>
        <w:jc w:val="both"/>
        <w:rPr>
          <w:sz w:val="26"/>
          <w:szCs w:val="26"/>
        </w:rPr>
      </w:pPr>
      <w:r>
        <w:rPr>
          <w:b/>
          <w:sz w:val="26"/>
          <w:szCs w:val="26"/>
        </w:rPr>
        <w:t xml:space="preserve">ЗАО НПО «Иргиредмет&amp; </w:t>
      </w:r>
      <w:r w:rsidR="008E3845" w:rsidRPr="00CB0138">
        <w:rPr>
          <w:b/>
          <w:sz w:val="26"/>
          <w:szCs w:val="26"/>
        </w:rPr>
        <w:t>Нойон»</w:t>
      </w:r>
      <w:r w:rsidR="008E3845" w:rsidRPr="00CB0138">
        <w:rPr>
          <w:sz w:val="26"/>
          <w:szCs w:val="26"/>
        </w:rPr>
        <w:t xml:space="preserve"> -  золотодобывающее предприятие, находится на стадии подготовки к золотодобыче, проводятся геологоразведочные работы в границах лицензионной площадки участка Юзикский ЗАО НПО "Иргиредмет&amp; Нойон" ИРИОН, непосредственно производственная деятельность на предприятии не ведется. </w:t>
      </w:r>
    </w:p>
    <w:p w:rsidR="008E3845" w:rsidRPr="00CB0138" w:rsidRDefault="008E3845" w:rsidP="008E3845">
      <w:pPr>
        <w:autoSpaceDE w:val="0"/>
        <w:autoSpaceDN w:val="0"/>
        <w:adjustRightInd w:val="0"/>
        <w:ind w:right="51" w:firstLine="709"/>
        <w:jc w:val="both"/>
        <w:rPr>
          <w:bCs/>
          <w:sz w:val="26"/>
          <w:szCs w:val="26"/>
        </w:rPr>
      </w:pPr>
      <w:r w:rsidRPr="00CB0138">
        <w:rPr>
          <w:b/>
          <w:sz w:val="26"/>
          <w:szCs w:val="26"/>
        </w:rPr>
        <w:t>ЗАО ЗДК «Золотая звезда»</w:t>
      </w:r>
      <w:r w:rsidRPr="00CB0138">
        <w:rPr>
          <w:sz w:val="26"/>
          <w:szCs w:val="26"/>
        </w:rPr>
        <w:t xml:space="preserve"> - золотодобывающее предприятие,</w:t>
      </w:r>
      <w:r w:rsidRPr="00CB0138">
        <w:rPr>
          <w:bCs/>
          <w:sz w:val="26"/>
          <w:szCs w:val="26"/>
        </w:rPr>
        <w:t xml:space="preserve"> добыча полезных ископаемых (золото)</w:t>
      </w:r>
      <w:r>
        <w:rPr>
          <w:bCs/>
          <w:sz w:val="26"/>
          <w:szCs w:val="26"/>
        </w:rPr>
        <w:t>. С</w:t>
      </w:r>
      <w:r w:rsidRPr="00CB0138">
        <w:rPr>
          <w:bCs/>
          <w:sz w:val="26"/>
          <w:szCs w:val="26"/>
        </w:rPr>
        <w:t xml:space="preserve"> 201</w:t>
      </w:r>
      <w:r>
        <w:rPr>
          <w:bCs/>
          <w:sz w:val="26"/>
          <w:szCs w:val="26"/>
        </w:rPr>
        <w:t>9</w:t>
      </w:r>
      <w:r w:rsidRPr="00CB0138">
        <w:rPr>
          <w:bCs/>
          <w:sz w:val="26"/>
          <w:szCs w:val="26"/>
        </w:rPr>
        <w:t xml:space="preserve"> год</w:t>
      </w:r>
      <w:r>
        <w:rPr>
          <w:bCs/>
          <w:sz w:val="26"/>
          <w:szCs w:val="26"/>
        </w:rPr>
        <w:t>а деятельность по добыче золота в районе приостановлена</w:t>
      </w:r>
      <w:r w:rsidRPr="00CB0138">
        <w:rPr>
          <w:bCs/>
          <w:sz w:val="26"/>
          <w:szCs w:val="26"/>
        </w:rPr>
        <w:t>.</w:t>
      </w:r>
    </w:p>
    <w:p w:rsidR="008E3845" w:rsidRPr="00CB0138" w:rsidRDefault="008E3845" w:rsidP="008E3845">
      <w:pPr>
        <w:autoSpaceDE w:val="0"/>
        <w:autoSpaceDN w:val="0"/>
        <w:adjustRightInd w:val="0"/>
        <w:ind w:right="51" w:firstLine="709"/>
        <w:contextualSpacing/>
        <w:jc w:val="both"/>
        <w:rPr>
          <w:sz w:val="26"/>
          <w:szCs w:val="26"/>
        </w:rPr>
      </w:pPr>
      <w:r w:rsidRPr="00CB0138">
        <w:rPr>
          <w:b/>
          <w:bCs/>
          <w:sz w:val="26"/>
          <w:szCs w:val="26"/>
        </w:rPr>
        <w:t>ЗАО Артель старателей «Ойна»</w:t>
      </w:r>
      <w:r w:rsidRPr="00CB0138">
        <w:rPr>
          <w:bCs/>
          <w:sz w:val="26"/>
          <w:szCs w:val="26"/>
        </w:rPr>
        <w:t xml:space="preserve"> - </w:t>
      </w:r>
      <w:r w:rsidRPr="00CB0138">
        <w:rPr>
          <w:sz w:val="26"/>
          <w:szCs w:val="26"/>
        </w:rPr>
        <w:t>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8E3845" w:rsidRPr="00CB0138" w:rsidRDefault="008E3845" w:rsidP="008E3845">
      <w:pPr>
        <w:autoSpaceDE w:val="0"/>
        <w:autoSpaceDN w:val="0"/>
        <w:adjustRightInd w:val="0"/>
        <w:ind w:right="51" w:firstLine="709"/>
        <w:contextualSpacing/>
        <w:jc w:val="both"/>
        <w:rPr>
          <w:sz w:val="26"/>
          <w:szCs w:val="26"/>
        </w:rPr>
      </w:pPr>
      <w:r w:rsidRPr="00CB0138">
        <w:rPr>
          <w:b/>
          <w:sz w:val="26"/>
          <w:szCs w:val="26"/>
        </w:rPr>
        <w:t>ООО «Дело»</w:t>
      </w:r>
      <w:r w:rsidRPr="00CB0138">
        <w:rPr>
          <w:sz w:val="26"/>
          <w:szCs w:val="26"/>
        </w:rPr>
        <w:t xml:space="preserve"> - 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8E3845" w:rsidRPr="00DA62D3" w:rsidRDefault="008E3845" w:rsidP="008E3845">
      <w:pPr>
        <w:autoSpaceDE w:val="0"/>
        <w:autoSpaceDN w:val="0"/>
        <w:adjustRightInd w:val="0"/>
        <w:ind w:right="51" w:firstLine="709"/>
        <w:jc w:val="both"/>
        <w:rPr>
          <w:sz w:val="26"/>
          <w:szCs w:val="26"/>
        </w:rPr>
      </w:pPr>
      <w:r w:rsidRPr="00DA62D3">
        <w:rPr>
          <w:b/>
          <w:sz w:val="26"/>
          <w:szCs w:val="26"/>
        </w:rPr>
        <w:t>ГУП РХ «Орджоникидзевское ДРСУ»</w:t>
      </w:r>
      <w:r w:rsidRPr="00DA62D3">
        <w:rPr>
          <w:sz w:val="26"/>
          <w:szCs w:val="26"/>
        </w:rPr>
        <w:t xml:space="preserve"> - осуществляет деятельность по добыче, дроблению и обогащению строительного камня, гравия, строительного песка.  Предприятие производит асфальтобетонную смесь для укладки и ремонта дорожного полотна. ГУП РХ «Орджоникидзевское ДРСУ» обслуживает </w:t>
      </w:r>
      <w:smartTag w:uri="urn:schemas-microsoft-com:office:smarttags" w:element="metricconverter">
        <w:smartTagPr>
          <w:attr w:name="ProductID" w:val="290 км"/>
        </w:smartTagPr>
        <w:smartTag w:uri="urn:schemas-microsoft-com:office:smarttags" w:element="metricconverter">
          <w:smartTagPr>
            <w:attr w:name="ProductID" w:val="290 км"/>
          </w:smartTagPr>
          <w:r w:rsidRPr="00DA62D3">
            <w:rPr>
              <w:sz w:val="26"/>
              <w:szCs w:val="26"/>
            </w:rPr>
            <w:t>290 км</w:t>
          </w:r>
        </w:smartTag>
        <w:r w:rsidRPr="00DA62D3">
          <w:rPr>
            <w:sz w:val="26"/>
            <w:szCs w:val="26"/>
          </w:rPr>
          <w:t xml:space="preserve">. </w:t>
        </w:r>
      </w:smartTag>
      <w:r w:rsidRPr="00DA62D3">
        <w:rPr>
          <w:sz w:val="26"/>
          <w:szCs w:val="26"/>
        </w:rPr>
        <w:t xml:space="preserve">дорог с твердым покрытием, в том числе </w:t>
      </w:r>
      <w:smartTag w:uri="urn:schemas-microsoft-com:office:smarttags" w:element="metricconverter">
        <w:smartTagPr>
          <w:attr w:name="ProductID" w:val="134 км"/>
        </w:smartTagPr>
        <w:smartTag w:uri="urn:schemas-microsoft-com:office:smarttags" w:element="metricconverter">
          <w:smartTagPr>
            <w:attr w:name="ProductID" w:val="134 км"/>
          </w:smartTagPr>
          <w:r w:rsidRPr="00DA62D3">
            <w:rPr>
              <w:sz w:val="26"/>
              <w:szCs w:val="26"/>
            </w:rPr>
            <w:t>134 км</w:t>
          </w:r>
        </w:smartTag>
        <w:r w:rsidRPr="00DA62D3">
          <w:rPr>
            <w:sz w:val="26"/>
            <w:szCs w:val="26"/>
          </w:rPr>
          <w:t>.</w:t>
        </w:r>
      </w:smartTag>
      <w:r w:rsidRPr="00DA62D3">
        <w:rPr>
          <w:sz w:val="26"/>
          <w:szCs w:val="26"/>
        </w:rPr>
        <w:t xml:space="preserve"> с усовершенствованным асфальтобетоном. На содержании ДРСУ находится 25 мостов общей длиной 957,9 пг. м, в том числе капитальных - 19 шт. и деревянных - 6 шт. </w:t>
      </w:r>
    </w:p>
    <w:p w:rsidR="008E3845" w:rsidRPr="00DA62D3" w:rsidRDefault="008E3845" w:rsidP="008E3845">
      <w:pPr>
        <w:autoSpaceDE w:val="0"/>
        <w:autoSpaceDN w:val="0"/>
        <w:adjustRightInd w:val="0"/>
        <w:ind w:right="51" w:firstLine="709"/>
        <w:jc w:val="both"/>
        <w:rPr>
          <w:sz w:val="26"/>
          <w:szCs w:val="26"/>
        </w:rPr>
      </w:pPr>
      <w:r w:rsidRPr="00DA62D3">
        <w:rPr>
          <w:sz w:val="26"/>
          <w:szCs w:val="26"/>
        </w:rPr>
        <w:t xml:space="preserve">Основные показатели по дорожному хозяйству в целом за 2019 год: </w:t>
      </w:r>
    </w:p>
    <w:p w:rsidR="008E3845" w:rsidRPr="00DA62D3" w:rsidRDefault="008E3845" w:rsidP="008E3845">
      <w:pPr>
        <w:autoSpaceDE w:val="0"/>
        <w:autoSpaceDN w:val="0"/>
        <w:adjustRightInd w:val="0"/>
        <w:ind w:right="51" w:firstLine="709"/>
        <w:jc w:val="right"/>
        <w:rPr>
          <w:sz w:val="26"/>
          <w:szCs w:val="26"/>
        </w:rPr>
      </w:pPr>
      <w:r w:rsidRPr="00DA62D3">
        <w:rPr>
          <w:sz w:val="26"/>
          <w:szCs w:val="26"/>
        </w:rPr>
        <w:t xml:space="preserve">Таблица </w:t>
      </w:r>
      <w:r>
        <w:rPr>
          <w:sz w:val="26"/>
          <w:szCs w:val="26"/>
        </w:rPr>
        <w:t>5</w:t>
      </w:r>
    </w:p>
    <w:tbl>
      <w:tblPr>
        <w:tblW w:w="9280" w:type="dxa"/>
        <w:tblInd w:w="118" w:type="dxa"/>
        <w:tblLook w:val="04A0" w:firstRow="1" w:lastRow="0" w:firstColumn="1" w:lastColumn="0" w:noHBand="0" w:noVBand="1"/>
      </w:tblPr>
      <w:tblGrid>
        <w:gridCol w:w="5547"/>
        <w:gridCol w:w="1586"/>
        <w:gridCol w:w="2147"/>
      </w:tblGrid>
      <w:tr w:rsidR="008E3845" w:rsidRPr="00DA62D3" w:rsidTr="00385027">
        <w:trPr>
          <w:trHeight w:val="872"/>
        </w:trPr>
        <w:tc>
          <w:tcPr>
            <w:tcW w:w="5547" w:type="dxa"/>
            <w:tcBorders>
              <w:top w:val="single" w:sz="8" w:space="0" w:color="auto"/>
              <w:left w:val="single" w:sz="4" w:space="0" w:color="auto"/>
              <w:bottom w:val="single" w:sz="8" w:space="0" w:color="auto"/>
              <w:right w:val="single" w:sz="4" w:space="0" w:color="auto"/>
            </w:tcBorders>
            <w:shd w:val="clear" w:color="000000" w:fill="FFFFFF"/>
            <w:hideMark/>
          </w:tcPr>
          <w:p w:rsidR="008E3845" w:rsidRPr="00DA62D3" w:rsidRDefault="008E3845" w:rsidP="00385027">
            <w:pPr>
              <w:ind w:right="51" w:firstLine="24"/>
              <w:jc w:val="both"/>
              <w:rPr>
                <w:sz w:val="26"/>
                <w:szCs w:val="26"/>
              </w:rPr>
            </w:pPr>
            <w:r w:rsidRPr="00DA62D3">
              <w:rPr>
                <w:sz w:val="26"/>
                <w:szCs w:val="26"/>
              </w:rPr>
              <w:t>Наименование показателя</w:t>
            </w:r>
          </w:p>
        </w:tc>
        <w:tc>
          <w:tcPr>
            <w:tcW w:w="1586" w:type="dxa"/>
            <w:tcBorders>
              <w:top w:val="single" w:sz="8" w:space="0" w:color="auto"/>
              <w:left w:val="nil"/>
              <w:bottom w:val="single" w:sz="8" w:space="0" w:color="auto"/>
              <w:right w:val="single" w:sz="4" w:space="0" w:color="auto"/>
            </w:tcBorders>
            <w:shd w:val="clear" w:color="000000" w:fill="FFFFFF"/>
            <w:hideMark/>
          </w:tcPr>
          <w:p w:rsidR="008E3845" w:rsidRPr="00DA62D3" w:rsidRDefault="008E3845" w:rsidP="00385027">
            <w:pPr>
              <w:ind w:right="51" w:firstLine="24"/>
              <w:jc w:val="both"/>
              <w:rPr>
                <w:sz w:val="26"/>
                <w:szCs w:val="26"/>
              </w:rPr>
            </w:pPr>
            <w:r w:rsidRPr="00DA62D3">
              <w:rPr>
                <w:sz w:val="26"/>
                <w:szCs w:val="26"/>
              </w:rPr>
              <w:t>Протяжен-ность (км)</w:t>
            </w:r>
          </w:p>
        </w:tc>
        <w:tc>
          <w:tcPr>
            <w:tcW w:w="2147" w:type="dxa"/>
            <w:tcBorders>
              <w:top w:val="single" w:sz="8" w:space="0" w:color="auto"/>
              <w:left w:val="nil"/>
              <w:bottom w:val="single" w:sz="8" w:space="0" w:color="auto"/>
              <w:right w:val="single" w:sz="8" w:space="0" w:color="auto"/>
            </w:tcBorders>
            <w:shd w:val="clear" w:color="000000" w:fill="FFFFFF"/>
            <w:hideMark/>
          </w:tcPr>
          <w:p w:rsidR="008E3845" w:rsidRPr="00DA62D3" w:rsidRDefault="008E3845" w:rsidP="00385027">
            <w:pPr>
              <w:ind w:right="51" w:firstLine="24"/>
              <w:rPr>
                <w:sz w:val="26"/>
                <w:szCs w:val="26"/>
              </w:rPr>
            </w:pPr>
            <w:r w:rsidRPr="00DA62D3">
              <w:rPr>
                <w:sz w:val="26"/>
                <w:szCs w:val="26"/>
              </w:rPr>
              <w:t>% к общей протяженности дорог</w:t>
            </w:r>
          </w:p>
        </w:tc>
      </w:tr>
      <w:tr w:rsidR="008E3845" w:rsidRPr="00DA62D3" w:rsidTr="00385027">
        <w:trPr>
          <w:trHeight w:val="1366"/>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86" w:type="dxa"/>
            <w:tcBorders>
              <w:top w:val="nil"/>
              <w:left w:val="nil"/>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84,98</w:t>
            </w:r>
          </w:p>
        </w:tc>
        <w:tc>
          <w:tcPr>
            <w:tcW w:w="2147" w:type="dxa"/>
            <w:tcBorders>
              <w:top w:val="nil"/>
              <w:left w:val="nil"/>
              <w:bottom w:val="single" w:sz="4" w:space="0" w:color="auto"/>
              <w:right w:val="single" w:sz="8"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66,1</w:t>
            </w:r>
          </w:p>
        </w:tc>
      </w:tr>
      <w:tr w:rsidR="008E3845" w:rsidRPr="00DA62D3" w:rsidTr="00385027">
        <w:trPr>
          <w:trHeight w:val="56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Отремонтировано дорог с твердым покрытием, в том числе:</w:t>
            </w:r>
          </w:p>
        </w:tc>
        <w:tc>
          <w:tcPr>
            <w:tcW w:w="1586" w:type="dxa"/>
            <w:tcBorders>
              <w:top w:val="nil"/>
              <w:left w:val="nil"/>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2,74</w:t>
            </w:r>
          </w:p>
        </w:tc>
        <w:tc>
          <w:tcPr>
            <w:tcW w:w="2147" w:type="dxa"/>
            <w:tcBorders>
              <w:top w:val="nil"/>
              <w:left w:val="nil"/>
              <w:bottom w:val="single" w:sz="4" w:space="0" w:color="auto"/>
              <w:right w:val="single" w:sz="8"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2,1</w:t>
            </w:r>
          </w:p>
        </w:tc>
      </w:tr>
      <w:tr w:rsidR="008E3845" w:rsidRPr="00DA62D3" w:rsidTr="00385027">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8E3845" w:rsidRPr="00DA62D3" w:rsidRDefault="00F37D5C" w:rsidP="00385027">
            <w:pPr>
              <w:ind w:right="51" w:firstLine="24"/>
              <w:jc w:val="both"/>
              <w:rPr>
                <w:sz w:val="26"/>
                <w:szCs w:val="26"/>
              </w:rPr>
            </w:pPr>
            <w:r>
              <w:rPr>
                <w:sz w:val="26"/>
                <w:szCs w:val="26"/>
              </w:rPr>
              <w:t>текущим</w:t>
            </w:r>
            <w:r w:rsidR="008E3845" w:rsidRPr="00DA62D3">
              <w:rPr>
                <w:sz w:val="26"/>
                <w:szCs w:val="26"/>
              </w:rPr>
              <w:t xml:space="preserve"> ремонтом</w:t>
            </w:r>
          </w:p>
        </w:tc>
        <w:tc>
          <w:tcPr>
            <w:tcW w:w="1586" w:type="dxa"/>
            <w:tcBorders>
              <w:top w:val="nil"/>
              <w:left w:val="nil"/>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2,74</w:t>
            </w:r>
          </w:p>
        </w:tc>
        <w:tc>
          <w:tcPr>
            <w:tcW w:w="2147" w:type="dxa"/>
            <w:tcBorders>
              <w:top w:val="nil"/>
              <w:left w:val="nil"/>
              <w:bottom w:val="single" w:sz="4" w:space="0" w:color="auto"/>
              <w:right w:val="single" w:sz="8"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2,1</w:t>
            </w:r>
          </w:p>
        </w:tc>
      </w:tr>
      <w:tr w:rsidR="008E3845" w:rsidRPr="00DA62D3" w:rsidTr="00385027">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ремонтом</w:t>
            </w:r>
          </w:p>
        </w:tc>
        <w:tc>
          <w:tcPr>
            <w:tcW w:w="1586" w:type="dxa"/>
            <w:tcBorders>
              <w:top w:val="nil"/>
              <w:left w:val="nil"/>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0</w:t>
            </w:r>
          </w:p>
        </w:tc>
        <w:tc>
          <w:tcPr>
            <w:tcW w:w="2147" w:type="dxa"/>
            <w:tcBorders>
              <w:top w:val="nil"/>
              <w:left w:val="nil"/>
              <w:bottom w:val="single" w:sz="4" w:space="0" w:color="auto"/>
              <w:right w:val="single" w:sz="8"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0</w:t>
            </w:r>
          </w:p>
        </w:tc>
      </w:tr>
      <w:tr w:rsidR="008E3845" w:rsidRPr="00DA62D3" w:rsidTr="00385027">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8E3845" w:rsidRPr="00DA62D3" w:rsidRDefault="008E3845" w:rsidP="00385027">
            <w:pPr>
              <w:ind w:right="51" w:firstLine="24"/>
              <w:jc w:val="both"/>
              <w:rPr>
                <w:sz w:val="26"/>
                <w:szCs w:val="26"/>
              </w:rPr>
            </w:pPr>
            <w:r w:rsidRPr="00DA62D3">
              <w:rPr>
                <w:sz w:val="26"/>
                <w:szCs w:val="26"/>
              </w:rPr>
              <w:t>Расходы на дорожное хозяйство, тыс. руб.</w:t>
            </w:r>
          </w:p>
        </w:tc>
        <w:tc>
          <w:tcPr>
            <w:tcW w:w="1586" w:type="dxa"/>
            <w:tcBorders>
              <w:top w:val="nil"/>
              <w:left w:val="nil"/>
              <w:bottom w:val="single" w:sz="4" w:space="0" w:color="auto"/>
              <w:right w:val="single" w:sz="4" w:space="0" w:color="auto"/>
            </w:tcBorders>
            <w:shd w:val="clear" w:color="000000" w:fill="FFFFFF"/>
            <w:noWrap/>
            <w:vAlign w:val="bottom"/>
            <w:hideMark/>
          </w:tcPr>
          <w:p w:rsidR="008E3845" w:rsidRPr="00DA62D3" w:rsidRDefault="008E3845" w:rsidP="00385027">
            <w:pPr>
              <w:ind w:right="51" w:firstLine="24"/>
              <w:jc w:val="both"/>
              <w:rPr>
                <w:sz w:val="26"/>
                <w:szCs w:val="26"/>
              </w:rPr>
            </w:pPr>
            <w:r w:rsidRPr="00DA62D3">
              <w:rPr>
                <w:sz w:val="26"/>
                <w:szCs w:val="26"/>
              </w:rPr>
              <w:t>14660,0</w:t>
            </w:r>
          </w:p>
        </w:tc>
        <w:tc>
          <w:tcPr>
            <w:tcW w:w="2147" w:type="dxa"/>
            <w:tcBorders>
              <w:top w:val="nil"/>
              <w:left w:val="nil"/>
              <w:bottom w:val="single" w:sz="4" w:space="0" w:color="auto"/>
              <w:right w:val="single" w:sz="8" w:space="0" w:color="auto"/>
            </w:tcBorders>
            <w:shd w:val="clear" w:color="000000" w:fill="FFFFFF"/>
            <w:noWrap/>
            <w:vAlign w:val="bottom"/>
            <w:hideMark/>
          </w:tcPr>
          <w:p w:rsidR="008E3845" w:rsidRPr="00DA62D3" w:rsidRDefault="008E3845" w:rsidP="00385027">
            <w:pPr>
              <w:ind w:right="51" w:firstLine="24"/>
              <w:jc w:val="both"/>
              <w:rPr>
                <w:sz w:val="26"/>
                <w:szCs w:val="26"/>
              </w:rPr>
            </w:pPr>
            <w:r w:rsidRPr="00DA62D3">
              <w:rPr>
                <w:sz w:val="26"/>
                <w:szCs w:val="26"/>
              </w:rPr>
              <w:t>х</w:t>
            </w:r>
          </w:p>
        </w:tc>
      </w:tr>
      <w:tr w:rsidR="008E3845" w:rsidRPr="00CB0138" w:rsidTr="00385027">
        <w:trPr>
          <w:trHeight w:val="353"/>
        </w:trPr>
        <w:tc>
          <w:tcPr>
            <w:tcW w:w="5547" w:type="dxa"/>
            <w:tcBorders>
              <w:top w:val="nil"/>
              <w:left w:val="single" w:sz="4" w:space="0" w:color="auto"/>
              <w:bottom w:val="single" w:sz="8" w:space="0" w:color="auto"/>
              <w:right w:val="single" w:sz="4" w:space="0" w:color="auto"/>
            </w:tcBorders>
            <w:shd w:val="clear" w:color="000000" w:fill="FFFFFF"/>
            <w:noWrap/>
            <w:vAlign w:val="bottom"/>
            <w:hideMark/>
          </w:tcPr>
          <w:p w:rsidR="008E3845" w:rsidRPr="00DA62D3" w:rsidRDefault="008E3845" w:rsidP="00385027">
            <w:pPr>
              <w:ind w:right="51" w:firstLine="24"/>
              <w:jc w:val="both"/>
              <w:rPr>
                <w:sz w:val="26"/>
                <w:szCs w:val="26"/>
              </w:rPr>
            </w:pPr>
            <w:r w:rsidRPr="00DA62D3">
              <w:rPr>
                <w:sz w:val="26"/>
                <w:szCs w:val="26"/>
              </w:rPr>
              <w:t>% в структуре консолидированного бюджета</w:t>
            </w:r>
          </w:p>
        </w:tc>
        <w:tc>
          <w:tcPr>
            <w:tcW w:w="1586" w:type="dxa"/>
            <w:tcBorders>
              <w:top w:val="nil"/>
              <w:left w:val="nil"/>
              <w:bottom w:val="single" w:sz="8" w:space="0" w:color="auto"/>
              <w:right w:val="single" w:sz="4" w:space="0" w:color="auto"/>
            </w:tcBorders>
            <w:shd w:val="clear" w:color="000000" w:fill="FFFFFF"/>
            <w:noWrap/>
            <w:vAlign w:val="bottom"/>
            <w:hideMark/>
          </w:tcPr>
          <w:p w:rsidR="008E3845" w:rsidRPr="00DA62D3" w:rsidRDefault="008E3845" w:rsidP="00385027">
            <w:pPr>
              <w:ind w:right="51" w:firstLine="24"/>
              <w:jc w:val="both"/>
              <w:rPr>
                <w:sz w:val="26"/>
                <w:szCs w:val="26"/>
              </w:rPr>
            </w:pPr>
            <w:r w:rsidRPr="00DA62D3">
              <w:rPr>
                <w:sz w:val="26"/>
                <w:szCs w:val="26"/>
              </w:rPr>
              <w:t>2,7</w:t>
            </w:r>
          </w:p>
        </w:tc>
        <w:tc>
          <w:tcPr>
            <w:tcW w:w="2147" w:type="dxa"/>
            <w:tcBorders>
              <w:top w:val="nil"/>
              <w:left w:val="nil"/>
              <w:bottom w:val="single" w:sz="8" w:space="0" w:color="auto"/>
              <w:right w:val="single" w:sz="8" w:space="0" w:color="auto"/>
            </w:tcBorders>
            <w:shd w:val="clear" w:color="000000" w:fill="FFFFFF"/>
            <w:noWrap/>
            <w:vAlign w:val="bottom"/>
            <w:hideMark/>
          </w:tcPr>
          <w:p w:rsidR="008E3845" w:rsidRPr="00CB0138" w:rsidRDefault="008E3845" w:rsidP="00385027">
            <w:pPr>
              <w:ind w:right="51" w:firstLine="24"/>
              <w:jc w:val="both"/>
              <w:rPr>
                <w:sz w:val="26"/>
                <w:szCs w:val="26"/>
              </w:rPr>
            </w:pPr>
            <w:r w:rsidRPr="00DA62D3">
              <w:rPr>
                <w:sz w:val="26"/>
                <w:szCs w:val="26"/>
              </w:rPr>
              <w:t>х</w:t>
            </w:r>
          </w:p>
        </w:tc>
      </w:tr>
    </w:tbl>
    <w:p w:rsidR="008E3845" w:rsidRDefault="008E3845" w:rsidP="008E3845">
      <w:pPr>
        <w:autoSpaceDE w:val="0"/>
        <w:autoSpaceDN w:val="0"/>
        <w:adjustRightInd w:val="0"/>
        <w:ind w:right="51" w:firstLine="709"/>
        <w:jc w:val="both"/>
        <w:rPr>
          <w:b/>
          <w:i/>
          <w:sz w:val="26"/>
          <w:szCs w:val="26"/>
          <w:highlight w:val="yellow"/>
        </w:rPr>
      </w:pPr>
    </w:p>
    <w:p w:rsidR="008E3845" w:rsidRPr="0097728E" w:rsidRDefault="008E3845" w:rsidP="0097728E">
      <w:pPr>
        <w:autoSpaceDE w:val="0"/>
        <w:autoSpaceDN w:val="0"/>
        <w:adjustRightInd w:val="0"/>
        <w:ind w:right="51" w:firstLine="708"/>
        <w:rPr>
          <w:b/>
          <w:i/>
          <w:sz w:val="26"/>
          <w:szCs w:val="26"/>
        </w:rPr>
      </w:pPr>
      <w:r w:rsidRPr="0097728E">
        <w:rPr>
          <w:b/>
          <w:i/>
          <w:sz w:val="26"/>
          <w:szCs w:val="26"/>
        </w:rPr>
        <w:t>Обрабатывающие производства</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По виду деятельности «обрабатывающие производства» организациями в Орджоникидзевском районе в 201</w:t>
      </w:r>
      <w:r>
        <w:rPr>
          <w:sz w:val="26"/>
          <w:szCs w:val="26"/>
        </w:rPr>
        <w:t>9</w:t>
      </w:r>
      <w:r w:rsidRPr="00CB0138">
        <w:rPr>
          <w:sz w:val="26"/>
          <w:szCs w:val="26"/>
        </w:rPr>
        <w:t xml:space="preserve"> году отгружено товаров собственного производства, выполнено работ и услуг на </w:t>
      </w:r>
      <w:r>
        <w:rPr>
          <w:sz w:val="26"/>
          <w:szCs w:val="26"/>
        </w:rPr>
        <w:t>46,54</w:t>
      </w:r>
      <w:r w:rsidRPr="00CB0138">
        <w:rPr>
          <w:sz w:val="26"/>
          <w:szCs w:val="26"/>
        </w:rPr>
        <w:t xml:space="preserve"> млн. рублей, в сравнении с 201</w:t>
      </w:r>
      <w:r>
        <w:rPr>
          <w:sz w:val="26"/>
          <w:szCs w:val="26"/>
        </w:rPr>
        <w:t>8</w:t>
      </w:r>
      <w:r w:rsidRPr="00CB0138">
        <w:rPr>
          <w:sz w:val="26"/>
          <w:szCs w:val="26"/>
        </w:rPr>
        <w:t xml:space="preserve"> годом объем отгруженных товаров </w:t>
      </w:r>
      <w:r>
        <w:rPr>
          <w:sz w:val="26"/>
          <w:szCs w:val="26"/>
        </w:rPr>
        <w:t xml:space="preserve">увеличился </w:t>
      </w:r>
      <w:r w:rsidRPr="00CB0138">
        <w:rPr>
          <w:sz w:val="26"/>
          <w:szCs w:val="26"/>
        </w:rPr>
        <w:t xml:space="preserve">на </w:t>
      </w:r>
      <w:r>
        <w:rPr>
          <w:sz w:val="26"/>
          <w:szCs w:val="26"/>
        </w:rPr>
        <w:t>2,1</w:t>
      </w:r>
      <w:r w:rsidRPr="00CB0138">
        <w:rPr>
          <w:sz w:val="26"/>
          <w:szCs w:val="26"/>
        </w:rPr>
        <w:t xml:space="preserve">%. </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На территории района структура вида деятельности «обрабатывающие производства» представлена следующими основными направлениями:</w:t>
      </w:r>
    </w:p>
    <w:p w:rsidR="008E3845" w:rsidRPr="00CB0138" w:rsidRDefault="008E3845" w:rsidP="008E3845">
      <w:pPr>
        <w:shd w:val="clear" w:color="auto" w:fill="FFFFFF"/>
        <w:ind w:right="51" w:firstLine="709"/>
        <w:contextualSpacing/>
        <w:jc w:val="both"/>
        <w:rPr>
          <w:sz w:val="26"/>
          <w:szCs w:val="26"/>
        </w:rPr>
      </w:pPr>
      <w:r w:rsidRPr="00CB0138">
        <w:rPr>
          <w:sz w:val="26"/>
          <w:szCs w:val="26"/>
        </w:rPr>
        <w:t xml:space="preserve">- Производство пищевых продуктов </w:t>
      </w:r>
      <w:r>
        <w:rPr>
          <w:sz w:val="26"/>
          <w:szCs w:val="26"/>
        </w:rPr>
        <w:t>–53,4</w:t>
      </w:r>
      <w:r w:rsidRPr="00CB0138">
        <w:rPr>
          <w:sz w:val="26"/>
          <w:szCs w:val="26"/>
        </w:rPr>
        <w:t xml:space="preserve">% в структуре, </w:t>
      </w:r>
      <w:r w:rsidRPr="00CB0138">
        <w:rPr>
          <w:rFonts w:eastAsia="Calibri"/>
          <w:sz w:val="26"/>
          <w:szCs w:val="26"/>
          <w:lang w:eastAsia="en-US"/>
        </w:rPr>
        <w:t xml:space="preserve">на территории района представлено </w:t>
      </w:r>
      <w:r w:rsidRPr="005D0A6F">
        <w:rPr>
          <w:sz w:val="26"/>
          <w:szCs w:val="26"/>
        </w:rPr>
        <w:t xml:space="preserve">ПС СПК «Светлый» </w:t>
      </w:r>
      <w:r>
        <w:rPr>
          <w:sz w:val="26"/>
          <w:szCs w:val="26"/>
        </w:rPr>
        <w:t xml:space="preserve">(бывший </w:t>
      </w:r>
      <w:r w:rsidRPr="00CB0138">
        <w:rPr>
          <w:rFonts w:eastAsia="Calibri"/>
          <w:sz w:val="26"/>
          <w:szCs w:val="26"/>
          <w:lang w:eastAsia="en-US"/>
        </w:rPr>
        <w:t>ООО «Копьевский молочный завод»</w:t>
      </w:r>
      <w:r>
        <w:rPr>
          <w:rFonts w:eastAsia="Calibri"/>
          <w:sz w:val="26"/>
          <w:szCs w:val="26"/>
          <w:lang w:eastAsia="en-US"/>
        </w:rPr>
        <w:t>)</w:t>
      </w:r>
      <w:r w:rsidRPr="00CB0138">
        <w:rPr>
          <w:rFonts w:eastAsia="Calibri"/>
          <w:sz w:val="26"/>
          <w:szCs w:val="26"/>
          <w:lang w:eastAsia="en-US"/>
        </w:rPr>
        <w:t>- п</w:t>
      </w:r>
      <w:r w:rsidRPr="00CB0138">
        <w:rPr>
          <w:sz w:val="26"/>
          <w:szCs w:val="26"/>
        </w:rPr>
        <w:t xml:space="preserve">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 </w:t>
      </w:r>
    </w:p>
    <w:p w:rsidR="008E3845" w:rsidRPr="00CB0138" w:rsidRDefault="008E3845" w:rsidP="008E3845">
      <w:pPr>
        <w:ind w:right="51" w:firstLine="709"/>
        <w:contextualSpacing/>
        <w:jc w:val="both"/>
        <w:rPr>
          <w:rFonts w:eastAsia="Calibri"/>
          <w:sz w:val="26"/>
          <w:szCs w:val="26"/>
          <w:lang w:eastAsia="en-US"/>
        </w:rPr>
      </w:pPr>
      <w:r w:rsidRPr="00CB0138">
        <w:rPr>
          <w:sz w:val="26"/>
          <w:szCs w:val="26"/>
        </w:rPr>
        <w:t xml:space="preserve">- </w:t>
      </w:r>
      <w:r w:rsidRPr="00CB0138">
        <w:rPr>
          <w:rFonts w:eastAsia="Calibri"/>
          <w:sz w:val="26"/>
          <w:szCs w:val="26"/>
          <w:lang w:eastAsia="en-US"/>
        </w:rPr>
        <w:t xml:space="preserve">Обработка древесины и производство изделий из дерева и пробки, кроме мебели, производство изделий из соломки и материалов для плетения – </w:t>
      </w:r>
      <w:r>
        <w:rPr>
          <w:rFonts w:eastAsia="Calibri"/>
          <w:sz w:val="26"/>
          <w:szCs w:val="26"/>
          <w:lang w:eastAsia="en-US"/>
        </w:rPr>
        <w:t>43,7</w:t>
      </w:r>
      <w:r w:rsidRPr="00CB0138">
        <w:rPr>
          <w:rFonts w:eastAsia="Calibri"/>
          <w:sz w:val="26"/>
          <w:szCs w:val="26"/>
          <w:lang w:eastAsia="en-US"/>
        </w:rPr>
        <w:t>% в структуре. Данный вид производственной деятельности на территории района представлен сетью микропредприятий и индивидуальных предпринимателей.</w:t>
      </w:r>
    </w:p>
    <w:p w:rsidR="008E3845" w:rsidRDefault="008E3845" w:rsidP="008E3845">
      <w:pPr>
        <w:ind w:right="51" w:firstLine="709"/>
        <w:contextualSpacing/>
        <w:jc w:val="both"/>
        <w:rPr>
          <w:rFonts w:eastAsia="Calibri"/>
          <w:sz w:val="26"/>
          <w:szCs w:val="26"/>
          <w:lang w:eastAsia="en-US"/>
        </w:rPr>
      </w:pPr>
      <w:r w:rsidRPr="00CB0138">
        <w:rPr>
          <w:rFonts w:eastAsia="Calibri"/>
          <w:sz w:val="26"/>
          <w:szCs w:val="26"/>
          <w:lang w:eastAsia="en-US"/>
        </w:rPr>
        <w:t xml:space="preserve">- Деятельность полиграфическая и копирование носителей информации – </w:t>
      </w:r>
      <w:r>
        <w:rPr>
          <w:rFonts w:eastAsia="Calibri"/>
          <w:sz w:val="26"/>
          <w:szCs w:val="26"/>
          <w:lang w:eastAsia="en-US"/>
        </w:rPr>
        <w:t>2,9</w:t>
      </w:r>
      <w:r w:rsidRPr="00CB0138">
        <w:rPr>
          <w:rFonts w:eastAsia="Calibri"/>
          <w:sz w:val="26"/>
          <w:szCs w:val="26"/>
          <w:lang w:eastAsia="en-US"/>
        </w:rPr>
        <w:t>% в структуре.</w:t>
      </w:r>
    </w:p>
    <w:p w:rsidR="008E3845" w:rsidRDefault="008E3845" w:rsidP="008E3845">
      <w:pPr>
        <w:ind w:right="51" w:firstLine="709"/>
        <w:contextualSpacing/>
        <w:jc w:val="both"/>
        <w:rPr>
          <w:rFonts w:eastAsia="Calibri"/>
          <w:sz w:val="26"/>
          <w:szCs w:val="26"/>
          <w:lang w:eastAsia="en-US"/>
        </w:rPr>
      </w:pPr>
    </w:p>
    <w:p w:rsidR="008E3845" w:rsidRPr="0097728E" w:rsidRDefault="0097728E" w:rsidP="0097728E">
      <w:pPr>
        <w:ind w:right="51" w:firstLine="709"/>
        <w:contextualSpacing/>
        <w:rPr>
          <w:b/>
          <w:i/>
          <w:sz w:val="26"/>
          <w:szCs w:val="26"/>
        </w:rPr>
      </w:pPr>
      <w:r w:rsidRPr="0097728E">
        <w:rPr>
          <w:rFonts w:eastAsia="Calibri"/>
          <w:b/>
          <w:i/>
          <w:sz w:val="26"/>
          <w:szCs w:val="26"/>
          <w:lang w:eastAsia="en-US"/>
        </w:rPr>
        <w:t>Обеспечение</w:t>
      </w:r>
      <w:r w:rsidR="008E3845" w:rsidRPr="0097728E">
        <w:rPr>
          <w:b/>
          <w:i/>
          <w:sz w:val="26"/>
          <w:szCs w:val="26"/>
        </w:rPr>
        <w:t xml:space="preserve"> электри</w:t>
      </w:r>
      <w:r w:rsidRPr="0097728E">
        <w:rPr>
          <w:b/>
          <w:i/>
          <w:sz w:val="26"/>
          <w:szCs w:val="26"/>
        </w:rPr>
        <w:t xml:space="preserve">ческой энергией, газом и паром, </w:t>
      </w:r>
      <w:r w:rsidR="008E3845" w:rsidRPr="0097728E">
        <w:rPr>
          <w:b/>
          <w:i/>
          <w:sz w:val="26"/>
          <w:szCs w:val="26"/>
        </w:rPr>
        <w:t>кондиционирование воздуха</w:t>
      </w:r>
      <w:r w:rsidR="00ED5B96">
        <w:rPr>
          <w:b/>
          <w:i/>
          <w:sz w:val="26"/>
          <w:szCs w:val="26"/>
        </w:rPr>
        <w:t>, жилищно-коммунальное хозяйство</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В Орджоникидзевском районе объем отгруженных товаров собственного производства, выполненных работ и услуг по виду деятельности «Обеспечение электрической энергией, газом и паром, кондиционирование воздуха» в 201</w:t>
      </w:r>
      <w:r>
        <w:rPr>
          <w:sz w:val="26"/>
          <w:szCs w:val="26"/>
        </w:rPr>
        <w:t>9</w:t>
      </w:r>
      <w:r w:rsidRPr="00CB0138">
        <w:rPr>
          <w:sz w:val="26"/>
          <w:szCs w:val="26"/>
        </w:rPr>
        <w:t xml:space="preserve"> году составил </w:t>
      </w:r>
      <w:r>
        <w:rPr>
          <w:sz w:val="26"/>
          <w:szCs w:val="26"/>
        </w:rPr>
        <w:t>171598,2</w:t>
      </w:r>
      <w:r w:rsidRPr="00CB0138">
        <w:rPr>
          <w:sz w:val="26"/>
          <w:szCs w:val="26"/>
        </w:rPr>
        <w:t xml:space="preserve"> млн. рублей, </w:t>
      </w:r>
      <w:r>
        <w:rPr>
          <w:sz w:val="26"/>
          <w:szCs w:val="26"/>
        </w:rPr>
        <w:t xml:space="preserve">снижение </w:t>
      </w:r>
      <w:r w:rsidRPr="00CB0138">
        <w:rPr>
          <w:sz w:val="26"/>
          <w:szCs w:val="26"/>
        </w:rPr>
        <w:t xml:space="preserve">составило </w:t>
      </w:r>
      <w:r>
        <w:rPr>
          <w:sz w:val="26"/>
          <w:szCs w:val="26"/>
        </w:rPr>
        <w:t>0,6</w:t>
      </w:r>
      <w:r w:rsidRPr="00CB0138">
        <w:rPr>
          <w:sz w:val="26"/>
          <w:szCs w:val="26"/>
        </w:rPr>
        <w:t xml:space="preserve">%. </w:t>
      </w:r>
    </w:p>
    <w:p w:rsidR="008E3845" w:rsidRPr="00CB0138" w:rsidRDefault="008E3845" w:rsidP="008E3845">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Электроснабжением организаций, учреждений и жилого фонда в Орджоникидзевском районе занимается ПАО «МРСК Сибири».</w:t>
      </w:r>
    </w:p>
    <w:p w:rsidR="00ED5B96" w:rsidRDefault="008E3845" w:rsidP="008E3845">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 xml:space="preserve">Инженерная инфраструктура коммунального комплекса района включает в себя системы теплоснабжения, электроснабжения, водоснабжения и водоотведения. Функции жизнеобеспечения района осуществляют 6 организаций коммунального комплекса, оказывающие услуги по тепло-, водоснабжению, водоотведению и очистке сточных вод. </w:t>
      </w:r>
    </w:p>
    <w:p w:rsidR="00ED5B96" w:rsidRDefault="00ED5B96" w:rsidP="00ED5B96">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В структуре предприятий коммунального комплекса на 01.01.20</w:t>
      </w:r>
      <w:r>
        <w:rPr>
          <w:rFonts w:eastAsia="Calibri"/>
          <w:sz w:val="26"/>
          <w:szCs w:val="26"/>
          <w:lang w:eastAsia="en-US"/>
        </w:rPr>
        <w:t>20</w:t>
      </w:r>
      <w:r w:rsidRPr="00CB0138">
        <w:rPr>
          <w:rFonts w:eastAsia="Calibri"/>
          <w:sz w:val="26"/>
          <w:szCs w:val="26"/>
          <w:lang w:eastAsia="en-US"/>
        </w:rPr>
        <w:t xml:space="preserve">г.  – </w:t>
      </w:r>
      <w:r>
        <w:rPr>
          <w:rFonts w:eastAsia="Calibri"/>
          <w:sz w:val="26"/>
          <w:szCs w:val="26"/>
          <w:lang w:eastAsia="en-US"/>
        </w:rPr>
        <w:t>5</w:t>
      </w:r>
      <w:r w:rsidRPr="00CB0138">
        <w:rPr>
          <w:rFonts w:eastAsia="Calibri"/>
          <w:sz w:val="26"/>
          <w:szCs w:val="26"/>
          <w:lang w:eastAsia="en-US"/>
        </w:rPr>
        <w:t xml:space="preserve"> муниципальных </w:t>
      </w:r>
      <w:r>
        <w:rPr>
          <w:rFonts w:eastAsia="Calibri"/>
          <w:sz w:val="26"/>
          <w:szCs w:val="26"/>
          <w:lang w:eastAsia="en-US"/>
        </w:rPr>
        <w:t>казенных</w:t>
      </w:r>
      <w:r w:rsidRPr="00CB0138">
        <w:rPr>
          <w:rFonts w:eastAsia="Calibri"/>
          <w:sz w:val="26"/>
          <w:szCs w:val="26"/>
          <w:lang w:eastAsia="en-US"/>
        </w:rPr>
        <w:t xml:space="preserve"> предприятия М</w:t>
      </w:r>
      <w:r>
        <w:rPr>
          <w:rFonts w:eastAsia="Calibri"/>
          <w:sz w:val="26"/>
          <w:szCs w:val="26"/>
          <w:lang w:eastAsia="en-US"/>
        </w:rPr>
        <w:t>К</w:t>
      </w:r>
      <w:r w:rsidRPr="00CB0138">
        <w:rPr>
          <w:rFonts w:eastAsia="Calibri"/>
          <w:sz w:val="26"/>
          <w:szCs w:val="26"/>
          <w:lang w:eastAsia="en-US"/>
        </w:rPr>
        <w:t>П «Копьевское ЖКХ» (осуществляет тепло- и водоснабжение, горячее водоснабжение, водоотведение, отчистка сточных вод)</w:t>
      </w:r>
      <w:r>
        <w:rPr>
          <w:rFonts w:eastAsia="Calibri"/>
          <w:sz w:val="26"/>
          <w:szCs w:val="26"/>
          <w:lang w:eastAsia="en-US"/>
        </w:rPr>
        <w:t xml:space="preserve">, </w:t>
      </w:r>
      <w:r w:rsidRPr="00CB0138">
        <w:rPr>
          <w:rFonts w:eastAsia="Calibri"/>
          <w:sz w:val="26"/>
          <w:szCs w:val="26"/>
          <w:lang w:eastAsia="en-US"/>
        </w:rPr>
        <w:t>МКП «Красноиюсское ЖКХ» (тепло-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w:t>
      </w:r>
      <w:r>
        <w:rPr>
          <w:rFonts w:eastAsia="Calibri"/>
          <w:sz w:val="26"/>
          <w:szCs w:val="26"/>
          <w:lang w:eastAsia="en-US"/>
        </w:rPr>
        <w:t xml:space="preserve"> </w:t>
      </w:r>
      <w:r w:rsidRPr="00CB0138">
        <w:rPr>
          <w:rFonts w:eastAsia="Calibri"/>
          <w:sz w:val="26"/>
          <w:szCs w:val="26"/>
          <w:lang w:eastAsia="en-US"/>
        </w:rPr>
        <w:t xml:space="preserve">и </w:t>
      </w:r>
      <w:r>
        <w:rPr>
          <w:rFonts w:eastAsia="Calibri"/>
          <w:sz w:val="26"/>
          <w:szCs w:val="26"/>
          <w:lang w:eastAsia="en-US"/>
        </w:rPr>
        <w:t xml:space="preserve">одно унитарное предприятие - </w:t>
      </w:r>
      <w:r w:rsidRPr="00CB0138">
        <w:rPr>
          <w:rFonts w:eastAsia="Calibri"/>
          <w:sz w:val="26"/>
          <w:szCs w:val="26"/>
          <w:lang w:eastAsia="en-US"/>
        </w:rPr>
        <w:t>МУП «Новомарьясовское ЖКХ» (холодное водоснабжение)</w:t>
      </w:r>
      <w:r>
        <w:rPr>
          <w:rFonts w:eastAsia="Calibri"/>
          <w:sz w:val="26"/>
          <w:szCs w:val="26"/>
          <w:lang w:eastAsia="en-US"/>
        </w:rPr>
        <w:t>.</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 xml:space="preserve">За 2019 год предприятиями ЖКХ района получено доходов за предоставляемые жилищно-коммунальные услуги 50,9 млн. рублей, в том числе </w:t>
      </w:r>
      <w:r>
        <w:rPr>
          <w:sz w:val="26"/>
          <w:szCs w:val="26"/>
        </w:rPr>
        <w:t>н</w:t>
      </w:r>
      <w:r w:rsidRPr="00D45AD6">
        <w:rPr>
          <w:sz w:val="26"/>
          <w:szCs w:val="26"/>
        </w:rPr>
        <w:t>аселения – 27,5 млн. рублей, от бюджетных организаций – 17,2 млн.руб., что</w:t>
      </w:r>
      <w:r w:rsidR="007D0010">
        <w:rPr>
          <w:sz w:val="26"/>
          <w:szCs w:val="26"/>
        </w:rPr>
        <w:t xml:space="preserve"> составляет соответственно </w:t>
      </w:r>
      <w:r w:rsidRPr="00D45AD6">
        <w:rPr>
          <w:sz w:val="26"/>
          <w:szCs w:val="26"/>
        </w:rPr>
        <w:t xml:space="preserve">54% и 33,8% в общей сумме доходов. </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Расходы составили 69,8 млн.рублей.</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По  предоставляемым  жилищно-коммунальным   услугам  за  отчетный период     получены  убытки  в  сумме 16,4 млн. рублей, из  которых 5,2 млн.</w:t>
      </w:r>
      <w:r>
        <w:rPr>
          <w:sz w:val="26"/>
          <w:szCs w:val="26"/>
        </w:rPr>
        <w:t xml:space="preserve"> </w:t>
      </w:r>
      <w:r w:rsidRPr="00D45AD6">
        <w:rPr>
          <w:sz w:val="26"/>
          <w:szCs w:val="26"/>
        </w:rPr>
        <w:t>руб</w:t>
      </w:r>
      <w:r>
        <w:rPr>
          <w:sz w:val="26"/>
          <w:szCs w:val="26"/>
        </w:rPr>
        <w:t>.</w:t>
      </w:r>
      <w:r w:rsidRPr="00D45AD6">
        <w:rPr>
          <w:sz w:val="26"/>
          <w:szCs w:val="26"/>
        </w:rPr>
        <w:t xml:space="preserve"> (32%) – недофинансирование  выпадающих </w:t>
      </w:r>
      <w:r>
        <w:rPr>
          <w:sz w:val="26"/>
          <w:szCs w:val="26"/>
        </w:rPr>
        <w:t>доходов</w:t>
      </w:r>
      <w:r w:rsidRPr="00D45AD6">
        <w:rPr>
          <w:sz w:val="26"/>
          <w:szCs w:val="26"/>
        </w:rPr>
        <w:t xml:space="preserve"> из  республиканского бюджета.  Убытки  от  превышения  себестоимости  над  установленными  тарифами составили  11,3 млн.</w:t>
      </w:r>
      <w:r>
        <w:rPr>
          <w:sz w:val="26"/>
          <w:szCs w:val="26"/>
        </w:rPr>
        <w:t xml:space="preserve"> </w:t>
      </w:r>
      <w:r w:rsidRPr="00D45AD6">
        <w:rPr>
          <w:sz w:val="26"/>
          <w:szCs w:val="26"/>
        </w:rPr>
        <w:t xml:space="preserve">руб.(68%). </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Финансирование выпадающих доходов за 1-3 кварталы 2019</w:t>
      </w:r>
      <w:r>
        <w:rPr>
          <w:sz w:val="26"/>
          <w:szCs w:val="26"/>
        </w:rPr>
        <w:t xml:space="preserve"> года</w:t>
      </w:r>
      <w:r w:rsidRPr="00D45AD6">
        <w:rPr>
          <w:sz w:val="26"/>
          <w:szCs w:val="26"/>
        </w:rPr>
        <w:t xml:space="preserve"> осуществлялось через судебные иски и составило 2,5 млн.</w:t>
      </w:r>
      <w:r>
        <w:rPr>
          <w:sz w:val="26"/>
          <w:szCs w:val="26"/>
        </w:rPr>
        <w:t xml:space="preserve"> </w:t>
      </w:r>
      <w:r w:rsidRPr="00D45AD6">
        <w:rPr>
          <w:sz w:val="26"/>
          <w:szCs w:val="26"/>
        </w:rPr>
        <w:t>руб</w:t>
      </w:r>
      <w:r>
        <w:rPr>
          <w:sz w:val="26"/>
          <w:szCs w:val="26"/>
        </w:rPr>
        <w:t>.</w:t>
      </w:r>
      <w:r w:rsidRPr="00D45AD6">
        <w:rPr>
          <w:sz w:val="26"/>
          <w:szCs w:val="26"/>
        </w:rPr>
        <w:t xml:space="preserve"> (Копьевское ЖКХ – 0,5 млн.</w:t>
      </w:r>
      <w:r>
        <w:rPr>
          <w:sz w:val="26"/>
          <w:szCs w:val="26"/>
        </w:rPr>
        <w:t xml:space="preserve"> </w:t>
      </w:r>
      <w:r w:rsidRPr="00D45AD6">
        <w:rPr>
          <w:sz w:val="26"/>
          <w:szCs w:val="26"/>
        </w:rPr>
        <w:t>руб</w:t>
      </w:r>
      <w:r>
        <w:rPr>
          <w:sz w:val="26"/>
          <w:szCs w:val="26"/>
        </w:rPr>
        <w:t>.</w:t>
      </w:r>
      <w:r w:rsidRPr="00D45AD6">
        <w:rPr>
          <w:sz w:val="26"/>
          <w:szCs w:val="26"/>
        </w:rPr>
        <w:t>, Приисковое ЖКХ – 1,0 млн.</w:t>
      </w:r>
      <w:r>
        <w:rPr>
          <w:sz w:val="26"/>
          <w:szCs w:val="26"/>
        </w:rPr>
        <w:t xml:space="preserve"> </w:t>
      </w:r>
      <w:r w:rsidRPr="00D45AD6">
        <w:rPr>
          <w:sz w:val="26"/>
          <w:szCs w:val="26"/>
        </w:rPr>
        <w:t>руб</w:t>
      </w:r>
      <w:r>
        <w:rPr>
          <w:sz w:val="26"/>
          <w:szCs w:val="26"/>
        </w:rPr>
        <w:t>.</w:t>
      </w:r>
      <w:r w:rsidRPr="00D45AD6">
        <w:rPr>
          <w:sz w:val="26"/>
          <w:szCs w:val="26"/>
        </w:rPr>
        <w:t>, Новомарьясовское ЖКХ-0,84 млн.руб., ЖКХ с.</w:t>
      </w:r>
      <w:r>
        <w:rPr>
          <w:sz w:val="26"/>
          <w:szCs w:val="26"/>
        </w:rPr>
        <w:t xml:space="preserve"> </w:t>
      </w:r>
      <w:r w:rsidRPr="00D45AD6">
        <w:rPr>
          <w:sz w:val="26"/>
          <w:szCs w:val="26"/>
        </w:rPr>
        <w:t>Копьево – 0,13 млн.руб</w:t>
      </w:r>
      <w:r>
        <w:rPr>
          <w:sz w:val="26"/>
          <w:szCs w:val="26"/>
        </w:rPr>
        <w:t>.</w:t>
      </w:r>
      <w:r w:rsidRPr="00D45AD6">
        <w:rPr>
          <w:sz w:val="26"/>
          <w:szCs w:val="26"/>
        </w:rPr>
        <w:t>), недофинансирование по заявленным суммам в результате заключения мировых соглашений составило 432,2 тыс.</w:t>
      </w:r>
      <w:r>
        <w:rPr>
          <w:sz w:val="26"/>
          <w:szCs w:val="26"/>
        </w:rPr>
        <w:t xml:space="preserve"> </w:t>
      </w:r>
      <w:r w:rsidRPr="00D45AD6">
        <w:rPr>
          <w:sz w:val="26"/>
          <w:szCs w:val="26"/>
        </w:rPr>
        <w:t>руб</w:t>
      </w:r>
      <w:r>
        <w:rPr>
          <w:sz w:val="26"/>
          <w:szCs w:val="26"/>
        </w:rPr>
        <w:t>.</w:t>
      </w:r>
      <w:r w:rsidRPr="00D45AD6">
        <w:rPr>
          <w:sz w:val="26"/>
          <w:szCs w:val="26"/>
        </w:rPr>
        <w:t>,</w:t>
      </w:r>
      <w:r>
        <w:rPr>
          <w:sz w:val="26"/>
          <w:szCs w:val="26"/>
        </w:rPr>
        <w:t xml:space="preserve"> </w:t>
      </w:r>
      <w:r w:rsidRPr="00D45AD6">
        <w:rPr>
          <w:sz w:val="26"/>
          <w:szCs w:val="26"/>
        </w:rPr>
        <w:t>почти 2/3 из которых или 294 тыс.руб</w:t>
      </w:r>
      <w:r>
        <w:rPr>
          <w:sz w:val="26"/>
          <w:szCs w:val="26"/>
        </w:rPr>
        <w:t>.</w:t>
      </w:r>
      <w:r w:rsidRPr="00D45AD6">
        <w:rPr>
          <w:sz w:val="26"/>
          <w:szCs w:val="26"/>
        </w:rPr>
        <w:t xml:space="preserve"> по</w:t>
      </w:r>
      <w:r w:rsidR="007D0010">
        <w:rPr>
          <w:sz w:val="26"/>
          <w:szCs w:val="26"/>
        </w:rPr>
        <w:t xml:space="preserve"> Приисковому </w:t>
      </w:r>
      <w:r w:rsidRPr="00D45AD6">
        <w:rPr>
          <w:sz w:val="26"/>
          <w:szCs w:val="26"/>
        </w:rPr>
        <w:t xml:space="preserve">ЖКХ.  </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Оказание прочих платных услуг за отчетный период принесло прибыль   Новомарьясовскому ЖКХ – 128,6 тыс.руб., ЖКХ с.Копьево – 61,5 тыс.руб</w:t>
      </w:r>
      <w:r>
        <w:rPr>
          <w:sz w:val="26"/>
          <w:szCs w:val="26"/>
        </w:rPr>
        <w:t>.</w:t>
      </w:r>
      <w:r w:rsidRPr="00D45AD6">
        <w:rPr>
          <w:sz w:val="26"/>
          <w:szCs w:val="26"/>
        </w:rPr>
        <w:t>, Приисковому ЖКХ – 5,3 тыс.руб.  Сложились  убытки    от  прочих услуг  у  Красноиюсского  ЖКХ – 219,1 тыс.руб., Устинкинского  ЖКХ - 127,2 тыс.руб.,  у Копьевского  ЖКХ убыток  от  содержания  угольного  склада   составил  1,139 млн.рублей.</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Достаточно большая сумма расходов за 2019 год приходится на пени, штрафы, госпошлину, исполнительский сбор, всего -4,8 млн.руб</w:t>
      </w:r>
      <w:r>
        <w:rPr>
          <w:sz w:val="26"/>
          <w:szCs w:val="26"/>
        </w:rPr>
        <w:t>.</w:t>
      </w:r>
      <w:r w:rsidRPr="00D45AD6">
        <w:rPr>
          <w:sz w:val="26"/>
          <w:szCs w:val="26"/>
        </w:rPr>
        <w:t xml:space="preserve"> (в том числе Копьевское ЖКХ -1,2 млн.руб</w:t>
      </w:r>
      <w:r>
        <w:rPr>
          <w:sz w:val="26"/>
          <w:szCs w:val="26"/>
        </w:rPr>
        <w:t>.</w:t>
      </w:r>
      <w:r w:rsidRPr="00D45AD6">
        <w:rPr>
          <w:sz w:val="26"/>
          <w:szCs w:val="26"/>
        </w:rPr>
        <w:t>, Приисковое ЖКХ – 2,6 млн. руб., Красноиюсское ЖКХ – 0,5 млн.руб., Новомарьясовское ЖКХ – 0,27 млн. руб</w:t>
      </w:r>
      <w:r>
        <w:rPr>
          <w:sz w:val="26"/>
          <w:szCs w:val="26"/>
        </w:rPr>
        <w:t>.</w:t>
      </w:r>
      <w:r w:rsidRPr="00D45AD6">
        <w:rPr>
          <w:sz w:val="26"/>
          <w:szCs w:val="26"/>
        </w:rPr>
        <w:t>, ЖКХ с.</w:t>
      </w:r>
      <w:r>
        <w:rPr>
          <w:sz w:val="26"/>
          <w:szCs w:val="26"/>
        </w:rPr>
        <w:t xml:space="preserve"> </w:t>
      </w:r>
      <w:r w:rsidRPr="00D45AD6">
        <w:rPr>
          <w:sz w:val="26"/>
          <w:szCs w:val="26"/>
        </w:rPr>
        <w:t>Копьево – 0,22 млн.руб.), которые являются прямыми убытками предприятий.</w:t>
      </w:r>
    </w:p>
    <w:p w:rsidR="00ED5B96" w:rsidRDefault="00ED5B96" w:rsidP="00ED5B96">
      <w:pPr>
        <w:widowControl w:val="0"/>
        <w:spacing w:after="120"/>
        <w:ind w:right="51" w:firstLine="709"/>
        <w:contextualSpacing/>
        <w:jc w:val="both"/>
        <w:outlineLvl w:val="0"/>
        <w:rPr>
          <w:sz w:val="26"/>
          <w:szCs w:val="26"/>
        </w:rPr>
      </w:pPr>
      <w:r w:rsidRPr="00D45AD6">
        <w:rPr>
          <w:sz w:val="26"/>
          <w:szCs w:val="26"/>
        </w:rPr>
        <w:t>За предыдущие годы по судебным решениям профин</w:t>
      </w:r>
      <w:r w:rsidR="007D0010">
        <w:rPr>
          <w:sz w:val="26"/>
          <w:szCs w:val="26"/>
        </w:rPr>
        <w:t>ансированы</w:t>
      </w:r>
      <w:r w:rsidRPr="00D45AD6">
        <w:rPr>
          <w:sz w:val="26"/>
          <w:szCs w:val="26"/>
        </w:rPr>
        <w:t xml:space="preserve"> выпадающие в сумме 11,6 млн.руб. (Копьевскому ЖКХ -  4,8 млн.руб</w:t>
      </w:r>
      <w:r>
        <w:rPr>
          <w:sz w:val="26"/>
          <w:szCs w:val="26"/>
        </w:rPr>
        <w:t>.</w:t>
      </w:r>
      <w:r w:rsidRPr="00D45AD6">
        <w:rPr>
          <w:sz w:val="26"/>
          <w:szCs w:val="26"/>
        </w:rPr>
        <w:t xml:space="preserve">    за  2016-2018 годы, ЖКХ с.</w:t>
      </w:r>
      <w:r>
        <w:rPr>
          <w:sz w:val="26"/>
          <w:szCs w:val="26"/>
        </w:rPr>
        <w:t xml:space="preserve"> </w:t>
      </w:r>
      <w:r w:rsidRPr="00D45AD6">
        <w:rPr>
          <w:sz w:val="26"/>
          <w:szCs w:val="26"/>
        </w:rPr>
        <w:t>Копьево – 0,481млн.руб. за 2016-2018 годы, Новомарьясовскому  ЖКХ – 1,02 млн.руб. за 2018 год, Приисковому  ЖКХ – 4,9 млн.руб. за 2018 год, Красноиюсскому ЖКХ -0,418 млн.руб</w:t>
      </w:r>
      <w:r>
        <w:rPr>
          <w:sz w:val="26"/>
          <w:szCs w:val="26"/>
        </w:rPr>
        <w:t>.</w:t>
      </w:r>
      <w:r w:rsidRPr="00D45AD6">
        <w:rPr>
          <w:sz w:val="26"/>
          <w:szCs w:val="26"/>
        </w:rPr>
        <w:t xml:space="preserve">  за 2016-2018 годы). </w:t>
      </w:r>
    </w:p>
    <w:p w:rsidR="00ED5B96" w:rsidRPr="00D45AD6" w:rsidRDefault="00ED5B96" w:rsidP="00ED5B96">
      <w:pPr>
        <w:widowControl w:val="0"/>
        <w:spacing w:after="120"/>
        <w:ind w:right="51" w:firstLine="709"/>
        <w:contextualSpacing/>
        <w:jc w:val="both"/>
        <w:outlineLvl w:val="0"/>
        <w:rPr>
          <w:sz w:val="26"/>
          <w:szCs w:val="26"/>
        </w:rPr>
      </w:pPr>
      <w:r w:rsidRPr="00D45AD6">
        <w:rPr>
          <w:sz w:val="26"/>
          <w:szCs w:val="26"/>
        </w:rPr>
        <w:t>Также из бюджета поселений профинансированы убытки за 2016-2018 годы в сумме 9,5 млн.руб</w:t>
      </w:r>
      <w:r>
        <w:rPr>
          <w:sz w:val="26"/>
          <w:szCs w:val="26"/>
        </w:rPr>
        <w:t>.</w:t>
      </w:r>
      <w:r w:rsidRPr="00D45AD6">
        <w:rPr>
          <w:sz w:val="26"/>
          <w:szCs w:val="26"/>
        </w:rPr>
        <w:t xml:space="preserve"> (Копьевскому ЖКХ – 3,4 млн.руб., Приисковому ЖКХ – 3,8 млн.руб., Красноиюсскому ЖКХ – 1,4 млн. руб</w:t>
      </w:r>
      <w:r>
        <w:rPr>
          <w:sz w:val="26"/>
          <w:szCs w:val="26"/>
        </w:rPr>
        <w:t>.</w:t>
      </w:r>
      <w:r w:rsidRPr="00D45AD6">
        <w:rPr>
          <w:sz w:val="26"/>
          <w:szCs w:val="26"/>
        </w:rPr>
        <w:t>, ЖКХ с.</w:t>
      </w:r>
      <w:r>
        <w:rPr>
          <w:sz w:val="26"/>
          <w:szCs w:val="26"/>
        </w:rPr>
        <w:t xml:space="preserve"> </w:t>
      </w:r>
      <w:r w:rsidRPr="00D45AD6">
        <w:rPr>
          <w:sz w:val="26"/>
          <w:szCs w:val="26"/>
        </w:rPr>
        <w:t>К</w:t>
      </w:r>
      <w:r>
        <w:rPr>
          <w:sz w:val="26"/>
          <w:szCs w:val="26"/>
        </w:rPr>
        <w:t>о</w:t>
      </w:r>
      <w:r w:rsidRPr="00D45AD6">
        <w:rPr>
          <w:sz w:val="26"/>
          <w:szCs w:val="26"/>
        </w:rPr>
        <w:t>пьево – 0,9 млн.руб</w:t>
      </w:r>
      <w:r>
        <w:rPr>
          <w:sz w:val="26"/>
          <w:szCs w:val="26"/>
        </w:rPr>
        <w:t>.</w:t>
      </w:r>
      <w:r w:rsidRPr="00D45AD6">
        <w:rPr>
          <w:sz w:val="26"/>
          <w:szCs w:val="26"/>
        </w:rPr>
        <w:t>).</w:t>
      </w:r>
    </w:p>
    <w:p w:rsidR="00ED5B96" w:rsidRPr="00D45AD6" w:rsidRDefault="00ED5B96" w:rsidP="00ED5B96">
      <w:pPr>
        <w:pStyle w:val="af7"/>
        <w:ind w:right="33" w:firstLine="567"/>
        <w:contextualSpacing/>
        <w:jc w:val="both"/>
        <w:rPr>
          <w:sz w:val="26"/>
          <w:szCs w:val="26"/>
        </w:rPr>
      </w:pPr>
      <w:r w:rsidRPr="00D45AD6">
        <w:rPr>
          <w:sz w:val="26"/>
          <w:szCs w:val="26"/>
        </w:rPr>
        <w:t xml:space="preserve">   Дебиторская  задолженность  предприятий  ЖКХ  по состоянию  на  01.01.2020г  уменьшилась  по сравнению с началом года  на 3,1 млн.</w:t>
      </w:r>
      <w:r>
        <w:rPr>
          <w:sz w:val="26"/>
          <w:szCs w:val="26"/>
        </w:rPr>
        <w:t xml:space="preserve"> </w:t>
      </w:r>
      <w:r w:rsidRPr="00D45AD6">
        <w:rPr>
          <w:sz w:val="26"/>
          <w:szCs w:val="26"/>
        </w:rPr>
        <w:t>руб</w:t>
      </w:r>
      <w:r>
        <w:rPr>
          <w:sz w:val="26"/>
          <w:szCs w:val="26"/>
        </w:rPr>
        <w:t>.</w:t>
      </w:r>
      <w:r w:rsidRPr="00D45AD6">
        <w:rPr>
          <w:sz w:val="26"/>
          <w:szCs w:val="26"/>
        </w:rPr>
        <w:t xml:space="preserve">   или на 16% и</w:t>
      </w:r>
      <w:r w:rsidR="007D0010">
        <w:rPr>
          <w:sz w:val="26"/>
          <w:szCs w:val="26"/>
        </w:rPr>
        <w:t xml:space="preserve"> составила 15,8 млн. рублей, </w:t>
      </w:r>
      <w:r w:rsidRPr="00D45AD6">
        <w:rPr>
          <w:sz w:val="26"/>
          <w:szCs w:val="26"/>
        </w:rPr>
        <w:t>также кредиторская задолженность снизилась на 3,5 млн.руб</w:t>
      </w:r>
      <w:r>
        <w:rPr>
          <w:sz w:val="26"/>
          <w:szCs w:val="26"/>
        </w:rPr>
        <w:t>.</w:t>
      </w:r>
      <w:r w:rsidRPr="00D45AD6">
        <w:rPr>
          <w:sz w:val="26"/>
          <w:szCs w:val="26"/>
        </w:rPr>
        <w:t xml:space="preserve"> или на 8,2% и составила 39,1 млн.</w:t>
      </w:r>
      <w:r w:rsidR="00A94DC7">
        <w:rPr>
          <w:sz w:val="26"/>
          <w:szCs w:val="26"/>
        </w:rPr>
        <w:t xml:space="preserve"> </w:t>
      </w:r>
      <w:r w:rsidRPr="00D45AD6">
        <w:rPr>
          <w:sz w:val="26"/>
          <w:szCs w:val="26"/>
        </w:rPr>
        <w:t xml:space="preserve"> рублей</w:t>
      </w:r>
      <w:r>
        <w:rPr>
          <w:sz w:val="26"/>
          <w:szCs w:val="26"/>
        </w:rPr>
        <w:t>.</w:t>
      </w:r>
      <w:r w:rsidRPr="00D45AD6">
        <w:rPr>
          <w:sz w:val="26"/>
          <w:szCs w:val="26"/>
        </w:rPr>
        <w:t xml:space="preserve"> Кредиторская задолженность превышает дебиторскую в 2,5 раза. На  рост  кредиторской  задолженности повлияло продолжительное отсутствие финансирования    выпадающих  доходов  за текущий год и предыдущие годы, недостаточная  работа с населением  по взиманию  платы за предоставленные  услуги, несвоевременная  оплата  услуг  бюджетными организациями, недостаточность  оборотных  средств, обусловленная тарифообразованием, уплата штрафных санкций, пени, исполнительского сбора  за  несвоевременность  оплаты  по  обязательствам перед  бюджетом  и  поставщиками  энергоресурсов.</w:t>
      </w:r>
    </w:p>
    <w:p w:rsidR="00ED5B96" w:rsidRPr="00D45AD6" w:rsidRDefault="00ED5B96" w:rsidP="00ED5B96">
      <w:pPr>
        <w:pStyle w:val="af7"/>
        <w:ind w:right="33" w:firstLine="567"/>
        <w:contextualSpacing/>
        <w:jc w:val="both"/>
        <w:rPr>
          <w:sz w:val="26"/>
          <w:szCs w:val="26"/>
        </w:rPr>
      </w:pPr>
      <w:r w:rsidRPr="00D45AD6">
        <w:rPr>
          <w:sz w:val="26"/>
          <w:szCs w:val="26"/>
        </w:rPr>
        <w:t>Собираемость  платежей  населения  за 2019г  составила  96,3%, что выше  уровня   прошлого  года  на 0,7%. Предъявлено  населению за отчетный  период 27,4 млн.</w:t>
      </w:r>
      <w:r>
        <w:rPr>
          <w:sz w:val="26"/>
          <w:szCs w:val="26"/>
        </w:rPr>
        <w:t xml:space="preserve"> </w:t>
      </w:r>
      <w:r w:rsidRPr="00D45AD6">
        <w:rPr>
          <w:sz w:val="26"/>
          <w:szCs w:val="26"/>
        </w:rPr>
        <w:t>руб</w:t>
      </w:r>
      <w:r>
        <w:rPr>
          <w:sz w:val="26"/>
          <w:szCs w:val="26"/>
        </w:rPr>
        <w:t>.</w:t>
      </w:r>
      <w:r w:rsidRPr="00D45AD6">
        <w:rPr>
          <w:sz w:val="26"/>
          <w:szCs w:val="26"/>
        </w:rPr>
        <w:t>, поступило  платежей 26,4 млн.</w:t>
      </w:r>
      <w:r>
        <w:rPr>
          <w:sz w:val="26"/>
          <w:szCs w:val="26"/>
        </w:rPr>
        <w:t xml:space="preserve"> </w:t>
      </w:r>
      <w:r w:rsidRPr="00D45AD6">
        <w:rPr>
          <w:sz w:val="26"/>
          <w:szCs w:val="26"/>
        </w:rPr>
        <w:t>руб.</w:t>
      </w:r>
      <w:r>
        <w:rPr>
          <w:sz w:val="26"/>
          <w:szCs w:val="26"/>
        </w:rPr>
        <w:t xml:space="preserve"> </w:t>
      </w:r>
      <w:r w:rsidRPr="00D45AD6">
        <w:rPr>
          <w:sz w:val="26"/>
          <w:szCs w:val="26"/>
        </w:rPr>
        <w:t xml:space="preserve">По-прежнему  остается  проблемным  по общей собираемости платежей населения  Приисковое  ЖКХ – 89,1%. </w:t>
      </w:r>
    </w:p>
    <w:p w:rsidR="00ED5B96" w:rsidRPr="00D45AD6" w:rsidRDefault="00ED5B96" w:rsidP="00ED5B96">
      <w:pPr>
        <w:pStyle w:val="af7"/>
        <w:ind w:right="33" w:firstLine="567"/>
        <w:contextualSpacing/>
        <w:jc w:val="both"/>
        <w:rPr>
          <w:sz w:val="26"/>
          <w:szCs w:val="26"/>
        </w:rPr>
      </w:pPr>
      <w:r w:rsidRPr="00D45AD6">
        <w:rPr>
          <w:sz w:val="26"/>
          <w:szCs w:val="26"/>
        </w:rPr>
        <w:t>Хорошо  поработали по  данному  вопросу  МКП «ЖКХ с.</w:t>
      </w:r>
      <w:r>
        <w:rPr>
          <w:sz w:val="26"/>
          <w:szCs w:val="26"/>
        </w:rPr>
        <w:t xml:space="preserve"> </w:t>
      </w:r>
      <w:r w:rsidRPr="00D45AD6">
        <w:rPr>
          <w:sz w:val="26"/>
          <w:szCs w:val="26"/>
        </w:rPr>
        <w:t>Копьево», за  последние 4  года  добились  хороших результатов 104,6%, Красноиюсское  ЖКХ -110,9%.</w:t>
      </w:r>
    </w:p>
    <w:p w:rsidR="00ED5B96" w:rsidRDefault="00ED5B96" w:rsidP="00ED5B96">
      <w:pPr>
        <w:pStyle w:val="af7"/>
        <w:ind w:right="33" w:firstLine="567"/>
        <w:contextualSpacing/>
        <w:jc w:val="both"/>
        <w:rPr>
          <w:sz w:val="26"/>
          <w:szCs w:val="26"/>
        </w:rPr>
      </w:pPr>
      <w:r w:rsidRPr="00D45AD6">
        <w:rPr>
          <w:sz w:val="26"/>
          <w:szCs w:val="26"/>
        </w:rPr>
        <w:t>Среднесписочная  численность   работников  ЖКХ  района  за   2019  год составила 117  человек,  общий  фонд  оплаты  труда – 33,7 млн.</w:t>
      </w:r>
      <w:r>
        <w:rPr>
          <w:sz w:val="26"/>
          <w:szCs w:val="26"/>
        </w:rPr>
        <w:t xml:space="preserve"> </w:t>
      </w:r>
      <w:r w:rsidRPr="00D45AD6">
        <w:rPr>
          <w:sz w:val="26"/>
          <w:szCs w:val="26"/>
        </w:rPr>
        <w:t>рублей,  средняя  заработная  плата  на  1  человека  в  месяц  - 24013</w:t>
      </w:r>
      <w:r>
        <w:rPr>
          <w:sz w:val="26"/>
          <w:szCs w:val="26"/>
        </w:rPr>
        <w:t>,0</w:t>
      </w:r>
      <w:r w:rsidRPr="00D45AD6">
        <w:rPr>
          <w:sz w:val="26"/>
          <w:szCs w:val="26"/>
        </w:rPr>
        <w:t xml:space="preserve"> рублей, что  выше  уровня   прошлого  года   на  25,5 % (19135</w:t>
      </w:r>
      <w:r>
        <w:rPr>
          <w:sz w:val="26"/>
          <w:szCs w:val="26"/>
        </w:rPr>
        <w:t>,0 рублей).</w:t>
      </w:r>
      <w:r w:rsidRPr="00D45AD6">
        <w:rPr>
          <w:sz w:val="26"/>
          <w:szCs w:val="26"/>
        </w:rPr>
        <w:t xml:space="preserve"> </w:t>
      </w:r>
    </w:p>
    <w:p w:rsidR="0097728E" w:rsidRPr="00385027" w:rsidRDefault="00ED5B96" w:rsidP="008E3845">
      <w:pPr>
        <w:ind w:right="51" w:firstLine="709"/>
        <w:contextualSpacing/>
        <w:jc w:val="both"/>
        <w:rPr>
          <w:rFonts w:eastAsia="Calibri"/>
          <w:b/>
          <w:i/>
          <w:sz w:val="26"/>
          <w:szCs w:val="26"/>
          <w:lang w:eastAsia="en-US"/>
        </w:rPr>
      </w:pPr>
      <w:r>
        <w:rPr>
          <w:rFonts w:eastAsia="Calibri"/>
          <w:b/>
          <w:i/>
          <w:sz w:val="26"/>
          <w:szCs w:val="26"/>
          <w:lang w:eastAsia="en-US"/>
        </w:rPr>
        <w:t>Л</w:t>
      </w:r>
      <w:r w:rsidR="0097728E" w:rsidRPr="00385027">
        <w:rPr>
          <w:rFonts w:eastAsia="Calibri"/>
          <w:b/>
          <w:i/>
          <w:sz w:val="26"/>
          <w:szCs w:val="26"/>
          <w:lang w:eastAsia="en-US"/>
        </w:rPr>
        <w:t>есное хозяйство</w:t>
      </w:r>
    </w:p>
    <w:p w:rsidR="00385027" w:rsidRDefault="00385027" w:rsidP="00385027">
      <w:pPr>
        <w:autoSpaceDE w:val="0"/>
        <w:autoSpaceDN w:val="0"/>
        <w:adjustRightInd w:val="0"/>
        <w:ind w:right="51" w:firstLine="709"/>
        <w:jc w:val="both"/>
        <w:rPr>
          <w:sz w:val="26"/>
          <w:szCs w:val="26"/>
          <w:lang w:eastAsia="en-US"/>
        </w:rPr>
      </w:pPr>
      <w:r>
        <w:rPr>
          <w:sz w:val="26"/>
          <w:szCs w:val="26"/>
        </w:rPr>
        <w:t xml:space="preserve">Лесной фонд Орджоникидзевского района составляет 465,3 тыс. га., </w:t>
      </w:r>
      <w:r>
        <w:rPr>
          <w:sz w:val="26"/>
          <w:szCs w:val="26"/>
          <w:lang w:eastAsia="en-US"/>
        </w:rPr>
        <w:t>территориально подразделен между тремя лесничествами – Копьевским (156005 га); Саралинским (170293 га), Горячегорским (139751 га.). 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Костинское участковые лесничества, Горячегорское лесничество подразделяется на Горячегорское, Парнинское, Полуторнинское и Юферовское участковые лесничества.</w:t>
      </w:r>
    </w:p>
    <w:p w:rsidR="00385027" w:rsidRDefault="00385027" w:rsidP="00385027">
      <w:pPr>
        <w:autoSpaceDE w:val="0"/>
        <w:autoSpaceDN w:val="0"/>
        <w:adjustRightInd w:val="0"/>
        <w:ind w:right="51" w:firstLine="709"/>
        <w:jc w:val="both"/>
        <w:rPr>
          <w:bCs/>
          <w:sz w:val="26"/>
          <w:szCs w:val="26"/>
        </w:rPr>
      </w:pPr>
      <w:r>
        <w:rPr>
          <w:sz w:val="26"/>
          <w:szCs w:val="26"/>
          <w:lang w:eastAsia="en-US"/>
        </w:rPr>
        <w:t>Лесная отрасль на территории Орджоникидзевского района представлена хозяйственной деятельностью двух предприятий: а</w:t>
      </w:r>
      <w:r>
        <w:rPr>
          <w:bCs/>
          <w:color w:val="000000"/>
          <w:sz w:val="26"/>
          <w:szCs w:val="26"/>
        </w:rPr>
        <w:t>втономное учреждение Республики Хакасия «Копьеволессервис» и а</w:t>
      </w:r>
      <w:r>
        <w:rPr>
          <w:bCs/>
          <w:sz w:val="26"/>
          <w:szCs w:val="26"/>
        </w:rPr>
        <w:t>втономное учреждение Республики Хакасия «Саралалессервис».</w:t>
      </w:r>
    </w:p>
    <w:p w:rsidR="00385027" w:rsidRDefault="00385027" w:rsidP="00385027">
      <w:pPr>
        <w:ind w:right="51" w:firstLine="709"/>
        <w:jc w:val="both"/>
        <w:rPr>
          <w:sz w:val="26"/>
          <w:szCs w:val="26"/>
        </w:rPr>
      </w:pPr>
      <w:r>
        <w:rPr>
          <w:sz w:val="26"/>
          <w:szCs w:val="26"/>
        </w:rPr>
        <w:t>В настоящее время лесная отрасль не играет существенной роли в экономике района, хотя объем расчетной лесосеки по району позволяет закрывать основные потребности района в продукции лесной отрасли, необходимые для развития жилищного строительства. В районе нет крупных лесоперерабатывающих предприятий.</w:t>
      </w:r>
    </w:p>
    <w:p w:rsidR="00385027" w:rsidRDefault="00385027" w:rsidP="00385027">
      <w:pPr>
        <w:ind w:right="51" w:firstLine="709"/>
        <w:jc w:val="both"/>
        <w:rPr>
          <w:sz w:val="26"/>
          <w:szCs w:val="26"/>
        </w:rPr>
      </w:pPr>
      <w:r>
        <w:rPr>
          <w:sz w:val="26"/>
          <w:szCs w:val="26"/>
        </w:rPr>
        <w:t>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природоформирующего компонента окружающей среды на основе рационального не истощительного лесопользования.</w:t>
      </w:r>
    </w:p>
    <w:p w:rsidR="008E3845" w:rsidRDefault="008E3845" w:rsidP="00385027">
      <w:pPr>
        <w:ind w:right="51"/>
        <w:contextualSpacing/>
        <w:jc w:val="both"/>
        <w:rPr>
          <w:rFonts w:eastAsia="Calibri"/>
          <w:sz w:val="26"/>
          <w:szCs w:val="26"/>
          <w:lang w:eastAsia="en-US"/>
        </w:rPr>
      </w:pPr>
    </w:p>
    <w:p w:rsidR="008E3845" w:rsidRPr="00B500D1" w:rsidRDefault="008E3845" w:rsidP="00B500D1">
      <w:pPr>
        <w:ind w:right="51" w:firstLine="708"/>
        <w:jc w:val="center"/>
        <w:rPr>
          <w:rFonts w:eastAsia="Calibri"/>
          <w:b/>
          <w:i/>
          <w:sz w:val="26"/>
          <w:szCs w:val="26"/>
          <w:lang w:eastAsia="en-US"/>
        </w:rPr>
      </w:pPr>
      <w:r w:rsidRPr="00B500D1">
        <w:rPr>
          <w:rFonts w:eastAsia="Calibri"/>
          <w:b/>
          <w:i/>
          <w:sz w:val="26"/>
          <w:szCs w:val="26"/>
          <w:lang w:eastAsia="en-US"/>
        </w:rPr>
        <w:t>Сельское хозяйство</w:t>
      </w:r>
    </w:p>
    <w:p w:rsidR="00A94DC7" w:rsidRDefault="00DF6F5E" w:rsidP="00A94DC7">
      <w:pPr>
        <w:ind w:firstLine="708"/>
        <w:jc w:val="both"/>
        <w:rPr>
          <w:sz w:val="26"/>
          <w:szCs w:val="26"/>
        </w:rPr>
      </w:pPr>
      <w:r w:rsidRPr="00AE56E8">
        <w:rPr>
          <w:sz w:val="26"/>
          <w:szCs w:val="26"/>
        </w:rPr>
        <w:t>На</w:t>
      </w:r>
      <w:r>
        <w:rPr>
          <w:sz w:val="26"/>
          <w:szCs w:val="26"/>
        </w:rPr>
        <w:t xml:space="preserve"> территории</w:t>
      </w:r>
      <w:r w:rsidRPr="00AE56E8">
        <w:rPr>
          <w:sz w:val="26"/>
          <w:szCs w:val="26"/>
        </w:rPr>
        <w:t xml:space="preserve"> Орджоникидзевско</w:t>
      </w:r>
      <w:r>
        <w:rPr>
          <w:sz w:val="26"/>
          <w:szCs w:val="26"/>
        </w:rPr>
        <w:t>го района</w:t>
      </w:r>
      <w:r w:rsidRPr="005D0A6F">
        <w:rPr>
          <w:sz w:val="26"/>
          <w:szCs w:val="26"/>
        </w:rPr>
        <w:t xml:space="preserve"> сельскохозяйственным </w:t>
      </w:r>
      <w:r>
        <w:rPr>
          <w:sz w:val="26"/>
          <w:szCs w:val="26"/>
        </w:rPr>
        <w:t>производством</w:t>
      </w:r>
      <w:r w:rsidRPr="005D0A6F">
        <w:rPr>
          <w:sz w:val="26"/>
          <w:szCs w:val="26"/>
        </w:rPr>
        <w:t xml:space="preserve"> занимаются </w:t>
      </w:r>
      <w:r>
        <w:rPr>
          <w:sz w:val="26"/>
          <w:szCs w:val="26"/>
        </w:rPr>
        <w:t>3</w:t>
      </w:r>
      <w:r w:rsidRPr="005D0A6F">
        <w:rPr>
          <w:sz w:val="26"/>
          <w:szCs w:val="26"/>
        </w:rPr>
        <w:t xml:space="preserve"> сельскохозяйственных </w:t>
      </w:r>
      <w:r>
        <w:rPr>
          <w:sz w:val="26"/>
          <w:szCs w:val="26"/>
        </w:rPr>
        <w:t xml:space="preserve">предприятия (СПК «Копьевский», ООО «Июс-Агро», ООО Фирма «Бон» и один </w:t>
      </w:r>
      <w:r w:rsidRPr="005D0A6F">
        <w:rPr>
          <w:sz w:val="26"/>
          <w:szCs w:val="26"/>
        </w:rPr>
        <w:t>производственный сельскохозяйственный кооператив ПС СПК «Светлый» по закупу м</w:t>
      </w:r>
      <w:r>
        <w:rPr>
          <w:sz w:val="26"/>
          <w:szCs w:val="26"/>
        </w:rPr>
        <w:t>олока) и 35</w:t>
      </w:r>
      <w:r w:rsidRPr="005D0A6F">
        <w:rPr>
          <w:sz w:val="26"/>
          <w:szCs w:val="26"/>
        </w:rPr>
        <w:t xml:space="preserve"> крестьянских (фермерских) хозяйств, которые занимаются животноводством, растениеводством, переработкой и закупкой </w:t>
      </w:r>
      <w:r w:rsidR="00A94DC7">
        <w:rPr>
          <w:sz w:val="26"/>
          <w:szCs w:val="26"/>
        </w:rPr>
        <w:t>сельскохозяйственной продукции.</w:t>
      </w:r>
    </w:p>
    <w:p w:rsidR="00DF6F5E" w:rsidRPr="005D0A6F" w:rsidRDefault="00A94DC7" w:rsidP="00A94DC7">
      <w:pPr>
        <w:ind w:firstLine="708"/>
        <w:jc w:val="both"/>
        <w:rPr>
          <w:sz w:val="26"/>
          <w:szCs w:val="26"/>
        </w:rPr>
      </w:pPr>
      <w:r>
        <w:rPr>
          <w:sz w:val="26"/>
          <w:szCs w:val="26"/>
        </w:rPr>
        <w:t>Так</w:t>
      </w:r>
      <w:r w:rsidR="00DF6F5E" w:rsidRPr="005D0A6F">
        <w:rPr>
          <w:sz w:val="26"/>
          <w:szCs w:val="26"/>
        </w:rPr>
        <w:t xml:space="preserve">же в Орджоникидзевском районе сельскохозяйственным производством занимаются </w:t>
      </w:r>
      <w:r w:rsidR="00DF6F5E">
        <w:rPr>
          <w:sz w:val="26"/>
          <w:szCs w:val="26"/>
        </w:rPr>
        <w:t>3586 личных подсобных хозяйств, по сравнению с 2018 годом данный показатель уменьшился на 785 личных подсобных хозяйств.</w:t>
      </w:r>
    </w:p>
    <w:p w:rsidR="00DF6F5E" w:rsidRPr="005D0A6F" w:rsidRDefault="00DF6F5E" w:rsidP="00DF6F5E">
      <w:pPr>
        <w:jc w:val="both"/>
        <w:rPr>
          <w:sz w:val="26"/>
          <w:szCs w:val="26"/>
        </w:rPr>
      </w:pPr>
      <w:r w:rsidRPr="005D0A6F">
        <w:rPr>
          <w:sz w:val="26"/>
          <w:szCs w:val="26"/>
        </w:rPr>
        <w:tab/>
        <w:t>По республиканской целевой программе «Поддержка начинающих фермеров на период 2012-201</w:t>
      </w:r>
      <w:r>
        <w:rPr>
          <w:sz w:val="26"/>
          <w:szCs w:val="26"/>
        </w:rPr>
        <w:t xml:space="preserve">9 годы», </w:t>
      </w:r>
      <w:r w:rsidRPr="004317FA">
        <w:rPr>
          <w:sz w:val="26"/>
          <w:szCs w:val="26"/>
        </w:rPr>
        <w:t>всего за 7 лет действия этой программы</w:t>
      </w:r>
      <w:r w:rsidR="00B500D1">
        <w:rPr>
          <w:sz w:val="26"/>
          <w:szCs w:val="26"/>
        </w:rPr>
        <w:t xml:space="preserve"> </w:t>
      </w:r>
      <w:r w:rsidRPr="005D0A6F">
        <w:rPr>
          <w:sz w:val="26"/>
          <w:szCs w:val="26"/>
        </w:rPr>
        <w:t>получи</w:t>
      </w:r>
      <w:r>
        <w:rPr>
          <w:sz w:val="26"/>
          <w:szCs w:val="26"/>
        </w:rPr>
        <w:t xml:space="preserve">ли </w:t>
      </w:r>
      <w:r w:rsidRPr="005D0A6F">
        <w:rPr>
          <w:sz w:val="26"/>
          <w:szCs w:val="26"/>
        </w:rPr>
        <w:t xml:space="preserve">гранты </w:t>
      </w:r>
      <w:r>
        <w:rPr>
          <w:sz w:val="26"/>
          <w:szCs w:val="26"/>
        </w:rPr>
        <w:t>21</w:t>
      </w:r>
      <w:r w:rsidRPr="005D0A6F">
        <w:rPr>
          <w:sz w:val="26"/>
          <w:szCs w:val="26"/>
        </w:rPr>
        <w:t xml:space="preserve"> крестьянских (фермерских) хозяйств</w:t>
      </w:r>
      <w:r>
        <w:rPr>
          <w:sz w:val="26"/>
          <w:szCs w:val="26"/>
        </w:rPr>
        <w:t>а</w:t>
      </w:r>
      <w:r w:rsidRPr="005D0A6F">
        <w:rPr>
          <w:sz w:val="26"/>
          <w:szCs w:val="26"/>
        </w:rPr>
        <w:t>.</w:t>
      </w:r>
      <w:r>
        <w:rPr>
          <w:sz w:val="26"/>
          <w:szCs w:val="26"/>
        </w:rPr>
        <w:t xml:space="preserve"> В 2019 году получили 2 крестьянских (фермерских) хозяйства гранты на развитие семейных животноводческих ферм в сумме 15328 тыс. рублей (КФХ Гесс А.Н. и КФХ Сафаров З.Н.о).</w:t>
      </w:r>
    </w:p>
    <w:p w:rsidR="00DF6F5E" w:rsidRDefault="00DF6F5E" w:rsidP="00DF6F5E">
      <w:pPr>
        <w:ind w:firstLine="708"/>
        <w:jc w:val="both"/>
        <w:rPr>
          <w:sz w:val="26"/>
          <w:szCs w:val="26"/>
        </w:rPr>
      </w:pPr>
      <w:r w:rsidRPr="005D0A6F">
        <w:rPr>
          <w:sz w:val="26"/>
          <w:szCs w:val="26"/>
        </w:rPr>
        <w:t>Практически все хозяйства занимаются производством продукции растениеводства (зерно на продовольственные и кормовые цели) и продукции  животноводства (мясо и молоко).</w:t>
      </w:r>
    </w:p>
    <w:p w:rsidR="00DF6F5E" w:rsidRDefault="00DF6F5E" w:rsidP="00DF6F5E">
      <w:pPr>
        <w:ind w:firstLine="709"/>
        <w:jc w:val="both"/>
        <w:rPr>
          <w:sz w:val="26"/>
          <w:szCs w:val="26"/>
        </w:rPr>
      </w:pPr>
      <w:r>
        <w:rPr>
          <w:sz w:val="26"/>
          <w:szCs w:val="26"/>
        </w:rPr>
        <w:t>В Орджоникидзевском районе по итогам 2019 года одно сельскохозяйственное предприятие является убыточным (СПК «Копьевский») – 43,3 млн. руб.  Причиной убытков являются высокая себестоимость продукции и низкие цены по её реализации на рынке, недостаточное финансирование денежных средств из республиканского и федерального бюджетов, увеличение процентов за пролонгированные кредиты.</w:t>
      </w:r>
    </w:p>
    <w:p w:rsidR="00DF6F5E" w:rsidRPr="004317FA" w:rsidRDefault="00DF6F5E" w:rsidP="00DF6F5E">
      <w:pPr>
        <w:ind w:firstLine="709"/>
        <w:jc w:val="both"/>
        <w:rPr>
          <w:sz w:val="26"/>
          <w:szCs w:val="26"/>
        </w:rPr>
      </w:pPr>
      <w:r>
        <w:rPr>
          <w:sz w:val="26"/>
          <w:szCs w:val="26"/>
        </w:rPr>
        <w:t>Три сельхозпредприятия прибыльные (ООО «Июс-Агро», СПК «Светлый», ООО фирма «Бон») – 10,1 млн. руб</w:t>
      </w:r>
      <w:r w:rsidRPr="002514A6">
        <w:rPr>
          <w:sz w:val="26"/>
          <w:szCs w:val="26"/>
        </w:rPr>
        <w:t>. Убытки  за 2019 год по сравнению с 2018 годом возросли на 7,8 тыс. рублей. Произошло увеличение доли прибыльных сельскохозяйственных организаций в 2019 году по сравнению</w:t>
      </w:r>
      <w:r w:rsidR="001C545F">
        <w:rPr>
          <w:sz w:val="26"/>
          <w:szCs w:val="26"/>
        </w:rPr>
        <w:t xml:space="preserve"> </w:t>
      </w:r>
      <w:r w:rsidRPr="002514A6">
        <w:rPr>
          <w:sz w:val="26"/>
          <w:szCs w:val="26"/>
        </w:rPr>
        <w:t>с 2018 годом</w:t>
      </w:r>
      <w:r>
        <w:rPr>
          <w:sz w:val="26"/>
          <w:szCs w:val="26"/>
        </w:rPr>
        <w:t xml:space="preserve"> с 33,3% до 66,67%.</w:t>
      </w:r>
    </w:p>
    <w:p w:rsidR="00DF6F5E" w:rsidRPr="00BF4A87" w:rsidRDefault="00DF6F5E" w:rsidP="00DF6F5E">
      <w:pPr>
        <w:jc w:val="both"/>
        <w:rPr>
          <w:sz w:val="26"/>
          <w:szCs w:val="26"/>
        </w:rPr>
      </w:pPr>
      <w:r w:rsidRPr="00BF4A87">
        <w:rPr>
          <w:sz w:val="26"/>
          <w:szCs w:val="26"/>
        </w:rPr>
        <w:t xml:space="preserve">           Государственная поддержка сельскохозяйственных организаций ежегодно совершенствуется, выделяется сельскохозяйственным предприятиям и крестьянским (фермерским) хозяйствам на общих основаниях, то есть они имеют абсолютно равный доступ. </w:t>
      </w:r>
    </w:p>
    <w:p w:rsidR="00DF6F5E" w:rsidRDefault="00DF6F5E" w:rsidP="00DF6F5E">
      <w:pPr>
        <w:ind w:firstLine="708"/>
        <w:jc w:val="both"/>
        <w:rPr>
          <w:sz w:val="26"/>
          <w:szCs w:val="26"/>
        </w:rPr>
      </w:pPr>
      <w:r w:rsidRPr="00BF4A87">
        <w:rPr>
          <w:sz w:val="26"/>
          <w:szCs w:val="26"/>
        </w:rPr>
        <w:t>В 2019 году из республиканского бюджета сельскохозяйственными организациями Орджоникидзевского района было получено субсидий на сумму 57368 тысяч рублей, в том числе крестьянскими (фермерскими) хозяйствами – 33139 тысяч рублей. Субсидии получили в 2019 году 21 крестьянских (фермерских) хозяйств и 3 сельскохозяйственных  предприятия.</w:t>
      </w:r>
      <w:r w:rsidR="00B500D1">
        <w:rPr>
          <w:sz w:val="26"/>
          <w:szCs w:val="26"/>
        </w:rPr>
        <w:t xml:space="preserve"> </w:t>
      </w:r>
      <w:r w:rsidRPr="00BF4A87">
        <w:rPr>
          <w:sz w:val="26"/>
          <w:szCs w:val="26"/>
        </w:rPr>
        <w:t>По сравнению с 2018 годом сумма полученных субсидий уменьшилась на 27225 тысяч рублей.</w:t>
      </w:r>
      <w:r w:rsidR="00B500D1">
        <w:rPr>
          <w:sz w:val="26"/>
          <w:szCs w:val="26"/>
        </w:rPr>
        <w:t xml:space="preserve"> </w:t>
      </w:r>
      <w:r w:rsidRPr="00BF4A87">
        <w:rPr>
          <w:sz w:val="26"/>
          <w:szCs w:val="26"/>
        </w:rPr>
        <w:t>Субсидии были получены на приобретение минеральных удобрений, средств защиты растений, поддержку племенного животноводства, приобретение и восстановление техники и оборудования, возмещение % ставки и т.д.</w:t>
      </w:r>
    </w:p>
    <w:p w:rsidR="00DF6F5E" w:rsidRPr="005D0A6F" w:rsidRDefault="00DF6F5E" w:rsidP="001C545F">
      <w:pPr>
        <w:ind w:firstLine="708"/>
        <w:jc w:val="both"/>
        <w:rPr>
          <w:sz w:val="26"/>
          <w:szCs w:val="26"/>
        </w:rPr>
      </w:pPr>
      <w:r w:rsidRPr="005D0A6F">
        <w:rPr>
          <w:sz w:val="26"/>
          <w:szCs w:val="26"/>
        </w:rPr>
        <w:t>В сельскохозяйственных организац</w:t>
      </w:r>
      <w:r>
        <w:rPr>
          <w:sz w:val="26"/>
          <w:szCs w:val="26"/>
        </w:rPr>
        <w:t>иях за 2019</w:t>
      </w:r>
      <w:r w:rsidRPr="005D0A6F">
        <w:rPr>
          <w:sz w:val="26"/>
          <w:szCs w:val="26"/>
        </w:rPr>
        <w:t xml:space="preserve"> год</w:t>
      </w:r>
      <w:r>
        <w:rPr>
          <w:sz w:val="26"/>
          <w:szCs w:val="26"/>
        </w:rPr>
        <w:t>,</w:t>
      </w:r>
      <w:r w:rsidRPr="005D0A6F">
        <w:rPr>
          <w:sz w:val="26"/>
          <w:szCs w:val="26"/>
        </w:rPr>
        <w:t xml:space="preserve"> по сравнению с </w:t>
      </w:r>
      <w:r>
        <w:rPr>
          <w:sz w:val="26"/>
          <w:szCs w:val="26"/>
        </w:rPr>
        <w:t>2018</w:t>
      </w:r>
      <w:r w:rsidRPr="005D0A6F">
        <w:rPr>
          <w:sz w:val="26"/>
          <w:szCs w:val="26"/>
        </w:rPr>
        <w:t xml:space="preserve"> годом поголовье крупного</w:t>
      </w:r>
      <w:r>
        <w:rPr>
          <w:sz w:val="26"/>
          <w:szCs w:val="26"/>
        </w:rPr>
        <w:t xml:space="preserve"> рогатого скота </w:t>
      </w:r>
      <w:r w:rsidRPr="00D035CB">
        <w:rPr>
          <w:sz w:val="26"/>
          <w:szCs w:val="26"/>
        </w:rPr>
        <w:t>уменьшилось на 8,9%.</w:t>
      </w:r>
      <w:r w:rsidRPr="005D0A6F">
        <w:rPr>
          <w:sz w:val="26"/>
          <w:szCs w:val="26"/>
        </w:rPr>
        <w:t xml:space="preserve"> На 01.01.20</w:t>
      </w:r>
      <w:r>
        <w:rPr>
          <w:sz w:val="26"/>
          <w:szCs w:val="26"/>
        </w:rPr>
        <w:t>20</w:t>
      </w:r>
      <w:r w:rsidRPr="005D0A6F">
        <w:rPr>
          <w:sz w:val="26"/>
          <w:szCs w:val="26"/>
        </w:rPr>
        <w:t xml:space="preserve"> года в хозяйствах всех форм собствен</w:t>
      </w:r>
      <w:r>
        <w:rPr>
          <w:sz w:val="26"/>
          <w:szCs w:val="26"/>
        </w:rPr>
        <w:t>ности района насчитывается 14 463</w:t>
      </w:r>
      <w:r w:rsidRPr="005D0A6F">
        <w:rPr>
          <w:sz w:val="26"/>
          <w:szCs w:val="26"/>
        </w:rPr>
        <w:t xml:space="preserve"> голов</w:t>
      </w:r>
      <w:r>
        <w:rPr>
          <w:sz w:val="26"/>
          <w:szCs w:val="26"/>
        </w:rPr>
        <w:t>ы</w:t>
      </w:r>
      <w:r w:rsidRPr="005D0A6F">
        <w:rPr>
          <w:sz w:val="26"/>
          <w:szCs w:val="26"/>
        </w:rPr>
        <w:t xml:space="preserve"> КРС, из которых дойное стадо составляет </w:t>
      </w:r>
      <w:r>
        <w:rPr>
          <w:sz w:val="26"/>
          <w:szCs w:val="26"/>
        </w:rPr>
        <w:t>2 487</w:t>
      </w:r>
      <w:r w:rsidRPr="005D0A6F">
        <w:rPr>
          <w:sz w:val="26"/>
          <w:szCs w:val="26"/>
        </w:rPr>
        <w:t xml:space="preserve"> голов коров,</w:t>
      </w:r>
      <w:r>
        <w:rPr>
          <w:sz w:val="26"/>
          <w:szCs w:val="26"/>
        </w:rPr>
        <w:t xml:space="preserve"> также</w:t>
      </w:r>
      <w:r w:rsidRPr="005D0A6F">
        <w:rPr>
          <w:sz w:val="26"/>
          <w:szCs w:val="26"/>
        </w:rPr>
        <w:t xml:space="preserve"> насчитывает</w:t>
      </w:r>
      <w:r>
        <w:rPr>
          <w:sz w:val="26"/>
          <w:szCs w:val="26"/>
        </w:rPr>
        <w:t>ся 12 671</w:t>
      </w:r>
      <w:r w:rsidRPr="005D0A6F">
        <w:rPr>
          <w:sz w:val="26"/>
          <w:szCs w:val="26"/>
        </w:rPr>
        <w:t xml:space="preserve"> го</w:t>
      </w:r>
      <w:r>
        <w:rPr>
          <w:sz w:val="26"/>
          <w:szCs w:val="26"/>
        </w:rPr>
        <w:t>лов овец, поголовье лошадей – 1 232</w:t>
      </w:r>
      <w:r w:rsidRPr="005D0A6F">
        <w:rPr>
          <w:sz w:val="26"/>
          <w:szCs w:val="26"/>
        </w:rPr>
        <w:t xml:space="preserve"> головы.</w:t>
      </w:r>
    </w:p>
    <w:p w:rsidR="00DF6F5E" w:rsidRDefault="00DF6F5E" w:rsidP="00DF6F5E">
      <w:pPr>
        <w:ind w:firstLine="708"/>
        <w:jc w:val="both"/>
        <w:rPr>
          <w:sz w:val="26"/>
          <w:szCs w:val="26"/>
        </w:rPr>
      </w:pPr>
      <w:r w:rsidRPr="005D0A6F">
        <w:rPr>
          <w:sz w:val="26"/>
          <w:szCs w:val="26"/>
        </w:rPr>
        <w:t>Надой на 1 фуражную корову в сред</w:t>
      </w:r>
      <w:r>
        <w:rPr>
          <w:sz w:val="26"/>
          <w:szCs w:val="26"/>
        </w:rPr>
        <w:t>нем по хозяйствам составил 2 800</w:t>
      </w:r>
      <w:r w:rsidRPr="005D0A6F">
        <w:rPr>
          <w:sz w:val="26"/>
          <w:szCs w:val="26"/>
        </w:rPr>
        <w:t xml:space="preserve"> кг, по срав</w:t>
      </w:r>
      <w:r>
        <w:rPr>
          <w:sz w:val="26"/>
          <w:szCs w:val="26"/>
        </w:rPr>
        <w:t>нению с 2018 годом показатель снизи</w:t>
      </w:r>
      <w:r w:rsidRPr="005D0A6F">
        <w:rPr>
          <w:sz w:val="26"/>
          <w:szCs w:val="26"/>
        </w:rPr>
        <w:t xml:space="preserve">лся на </w:t>
      </w:r>
      <w:r>
        <w:rPr>
          <w:sz w:val="26"/>
          <w:szCs w:val="26"/>
        </w:rPr>
        <w:t>521</w:t>
      </w:r>
      <w:r w:rsidRPr="005D0A6F">
        <w:rPr>
          <w:sz w:val="26"/>
          <w:szCs w:val="26"/>
        </w:rPr>
        <w:t xml:space="preserve"> кг</w:t>
      </w:r>
      <w:r>
        <w:rPr>
          <w:sz w:val="26"/>
          <w:szCs w:val="26"/>
        </w:rPr>
        <w:t>. За 2019</w:t>
      </w:r>
      <w:r w:rsidRPr="005D0A6F">
        <w:rPr>
          <w:sz w:val="26"/>
          <w:szCs w:val="26"/>
        </w:rPr>
        <w:t xml:space="preserve"> год  в коллективных хозяйствах получ</w:t>
      </w:r>
      <w:r>
        <w:rPr>
          <w:sz w:val="26"/>
          <w:szCs w:val="26"/>
        </w:rPr>
        <w:t>ен приплод КРС в количестве 2 719</w:t>
      </w:r>
      <w:r w:rsidRPr="005D0A6F">
        <w:rPr>
          <w:sz w:val="26"/>
          <w:szCs w:val="26"/>
        </w:rPr>
        <w:t xml:space="preserve"> голов</w:t>
      </w:r>
      <w:r>
        <w:rPr>
          <w:sz w:val="26"/>
          <w:szCs w:val="26"/>
        </w:rPr>
        <w:t xml:space="preserve">, что на 92 </w:t>
      </w:r>
      <w:r w:rsidRPr="00D035CB">
        <w:rPr>
          <w:sz w:val="26"/>
          <w:szCs w:val="26"/>
        </w:rPr>
        <w:t>головы больше</w:t>
      </w:r>
      <w:r>
        <w:rPr>
          <w:sz w:val="26"/>
          <w:szCs w:val="26"/>
        </w:rPr>
        <w:t xml:space="preserve"> чем в 2018</w:t>
      </w:r>
      <w:r w:rsidRPr="005D0A6F">
        <w:rPr>
          <w:sz w:val="26"/>
          <w:szCs w:val="26"/>
        </w:rPr>
        <w:t xml:space="preserve"> году.</w:t>
      </w:r>
    </w:p>
    <w:p w:rsidR="00DF6F5E" w:rsidRPr="00105628" w:rsidRDefault="00DF6F5E" w:rsidP="00DF6F5E">
      <w:pPr>
        <w:ind w:firstLine="708"/>
        <w:jc w:val="both"/>
        <w:rPr>
          <w:sz w:val="26"/>
          <w:szCs w:val="26"/>
        </w:rPr>
      </w:pPr>
      <w:r>
        <w:rPr>
          <w:sz w:val="26"/>
          <w:szCs w:val="26"/>
        </w:rPr>
        <w:t>В 2019 году растениеводством занимаются 5</w:t>
      </w:r>
      <w:r w:rsidRPr="00105628">
        <w:rPr>
          <w:sz w:val="26"/>
          <w:szCs w:val="26"/>
        </w:rPr>
        <w:t xml:space="preserve"> с/х п</w:t>
      </w:r>
      <w:r>
        <w:rPr>
          <w:sz w:val="26"/>
          <w:szCs w:val="26"/>
        </w:rPr>
        <w:t>редприятий</w:t>
      </w:r>
      <w:r w:rsidRPr="00105628">
        <w:rPr>
          <w:sz w:val="26"/>
          <w:szCs w:val="26"/>
        </w:rPr>
        <w:t xml:space="preserve"> и 1</w:t>
      </w:r>
      <w:r>
        <w:rPr>
          <w:sz w:val="26"/>
          <w:szCs w:val="26"/>
        </w:rPr>
        <w:t xml:space="preserve">5 </w:t>
      </w:r>
      <w:r w:rsidRPr="00725B8C">
        <w:rPr>
          <w:sz w:val="26"/>
          <w:szCs w:val="26"/>
        </w:rPr>
        <w:t xml:space="preserve"> КФХ. Посевная площадь в </w:t>
      </w:r>
      <w:r w:rsidRPr="00105628">
        <w:rPr>
          <w:sz w:val="26"/>
          <w:szCs w:val="26"/>
        </w:rPr>
        <w:t>201</w:t>
      </w:r>
      <w:r>
        <w:rPr>
          <w:sz w:val="26"/>
          <w:szCs w:val="26"/>
        </w:rPr>
        <w:t xml:space="preserve">9 году </w:t>
      </w:r>
      <w:r w:rsidRPr="002E3787">
        <w:rPr>
          <w:sz w:val="26"/>
          <w:szCs w:val="26"/>
        </w:rPr>
        <w:t>составила 34388,3 га</w:t>
      </w:r>
      <w:r>
        <w:rPr>
          <w:sz w:val="26"/>
          <w:szCs w:val="26"/>
        </w:rPr>
        <w:t xml:space="preserve"> (84% к уровню 2018 года), </w:t>
      </w:r>
      <w:r w:rsidRPr="00105628">
        <w:rPr>
          <w:sz w:val="26"/>
          <w:szCs w:val="26"/>
        </w:rPr>
        <w:t>в том числе яро</w:t>
      </w:r>
      <w:r>
        <w:rPr>
          <w:sz w:val="26"/>
          <w:szCs w:val="26"/>
        </w:rPr>
        <w:t>вой сев – 24739 га (80% к уровню 2018 года</w:t>
      </w:r>
      <w:r w:rsidRPr="002E3787">
        <w:rPr>
          <w:sz w:val="26"/>
          <w:szCs w:val="26"/>
        </w:rPr>
        <w:t>), зерновые культуры – 18909 га (80,6% к уровню 2018 года),</w:t>
      </w:r>
      <w:r w:rsidRPr="00105628">
        <w:rPr>
          <w:sz w:val="26"/>
          <w:szCs w:val="26"/>
        </w:rPr>
        <w:t xml:space="preserve"> кормовые – </w:t>
      </w:r>
      <w:r w:rsidRPr="002E3787">
        <w:rPr>
          <w:sz w:val="26"/>
          <w:szCs w:val="26"/>
        </w:rPr>
        <w:t>5180</w:t>
      </w:r>
      <w:r w:rsidRPr="00725B8C">
        <w:rPr>
          <w:sz w:val="26"/>
          <w:szCs w:val="26"/>
        </w:rPr>
        <w:t xml:space="preserve"> га</w:t>
      </w:r>
      <w:r>
        <w:rPr>
          <w:sz w:val="26"/>
          <w:szCs w:val="26"/>
        </w:rPr>
        <w:t xml:space="preserve"> (71% к уровню 2018 года), а также </w:t>
      </w:r>
      <w:r w:rsidRPr="00725B8C">
        <w:rPr>
          <w:sz w:val="26"/>
          <w:szCs w:val="26"/>
        </w:rPr>
        <w:t>9</w:t>
      </w:r>
      <w:r>
        <w:rPr>
          <w:sz w:val="26"/>
          <w:szCs w:val="26"/>
        </w:rPr>
        <w:t>649</w:t>
      </w:r>
      <w:r w:rsidRPr="00105628">
        <w:rPr>
          <w:sz w:val="26"/>
          <w:szCs w:val="26"/>
        </w:rPr>
        <w:t xml:space="preserve"> га – многолетние травы</w:t>
      </w:r>
      <w:r>
        <w:rPr>
          <w:sz w:val="26"/>
          <w:szCs w:val="26"/>
        </w:rPr>
        <w:t xml:space="preserve"> (99% к уровню 2018 года)</w:t>
      </w:r>
      <w:r w:rsidRPr="00105628">
        <w:rPr>
          <w:sz w:val="26"/>
          <w:szCs w:val="26"/>
        </w:rPr>
        <w:t xml:space="preserve">. Валовой сбор зерна составил </w:t>
      </w:r>
      <w:r w:rsidRPr="00725B8C">
        <w:rPr>
          <w:sz w:val="26"/>
          <w:szCs w:val="26"/>
        </w:rPr>
        <w:t>3</w:t>
      </w:r>
      <w:r>
        <w:rPr>
          <w:sz w:val="26"/>
          <w:szCs w:val="26"/>
        </w:rPr>
        <w:t>6138,1</w:t>
      </w:r>
      <w:r w:rsidRPr="00105628">
        <w:rPr>
          <w:sz w:val="26"/>
          <w:szCs w:val="26"/>
        </w:rPr>
        <w:t xml:space="preserve"> тонн</w:t>
      </w:r>
      <w:r>
        <w:rPr>
          <w:sz w:val="26"/>
          <w:szCs w:val="26"/>
        </w:rPr>
        <w:t xml:space="preserve"> (124% к уровню 2018 года)</w:t>
      </w:r>
      <w:r w:rsidRPr="00105628">
        <w:rPr>
          <w:sz w:val="26"/>
          <w:szCs w:val="26"/>
        </w:rPr>
        <w:t xml:space="preserve"> при урожайности 1</w:t>
      </w:r>
      <w:r>
        <w:rPr>
          <w:sz w:val="26"/>
          <w:szCs w:val="26"/>
        </w:rPr>
        <w:t>9</w:t>
      </w:r>
      <w:r w:rsidRPr="00105628">
        <w:rPr>
          <w:sz w:val="26"/>
          <w:szCs w:val="26"/>
        </w:rPr>
        <w:t xml:space="preserve"> ц/га</w:t>
      </w:r>
      <w:r>
        <w:rPr>
          <w:sz w:val="26"/>
          <w:szCs w:val="26"/>
        </w:rPr>
        <w:t xml:space="preserve"> (132% к уровню 2018 года). </w:t>
      </w:r>
      <w:r w:rsidRPr="00105628">
        <w:rPr>
          <w:sz w:val="26"/>
          <w:szCs w:val="26"/>
        </w:rPr>
        <w:t xml:space="preserve">На одну условную голову было </w:t>
      </w:r>
      <w:r w:rsidRPr="002E3787">
        <w:rPr>
          <w:sz w:val="26"/>
          <w:szCs w:val="26"/>
        </w:rPr>
        <w:t>заготовлено 29,3 центнеров (106% к уровню 2018 года) кормовых единиц сена – 15,02 тыс. тонн, сочных кормов – 44,1 тыс. тонн.</w:t>
      </w:r>
    </w:p>
    <w:p w:rsidR="00DF6F5E" w:rsidRDefault="00DF6F5E" w:rsidP="00DF6F5E">
      <w:pPr>
        <w:ind w:firstLine="708"/>
        <w:jc w:val="both"/>
        <w:rPr>
          <w:sz w:val="26"/>
          <w:szCs w:val="26"/>
        </w:rPr>
      </w:pPr>
      <w:r w:rsidRPr="003F4B8A">
        <w:rPr>
          <w:sz w:val="26"/>
          <w:szCs w:val="26"/>
        </w:rPr>
        <w:t>Основными сдерживающими факторами в развитии сельскохозяйственного производства являются</w:t>
      </w:r>
      <w:r>
        <w:rPr>
          <w:sz w:val="26"/>
          <w:szCs w:val="26"/>
        </w:rPr>
        <w:t>:</w:t>
      </w:r>
    </w:p>
    <w:p w:rsidR="00DF6F5E" w:rsidRDefault="00DF6F5E" w:rsidP="00DF6F5E">
      <w:pPr>
        <w:ind w:firstLine="708"/>
        <w:jc w:val="both"/>
        <w:rPr>
          <w:sz w:val="26"/>
          <w:szCs w:val="26"/>
        </w:rPr>
      </w:pPr>
      <w:r>
        <w:rPr>
          <w:sz w:val="26"/>
          <w:szCs w:val="26"/>
        </w:rPr>
        <w:t xml:space="preserve">- высокая </w:t>
      </w:r>
      <w:r w:rsidRPr="005D0A6F">
        <w:rPr>
          <w:sz w:val="26"/>
          <w:szCs w:val="26"/>
        </w:rPr>
        <w:t>себестоимо</w:t>
      </w:r>
      <w:r>
        <w:rPr>
          <w:sz w:val="26"/>
          <w:szCs w:val="26"/>
        </w:rPr>
        <w:t>сть продукции и низкие цены по её реализации на рынке;</w:t>
      </w:r>
    </w:p>
    <w:p w:rsidR="00DF6F5E" w:rsidRDefault="00DF6F5E" w:rsidP="00DF6F5E">
      <w:pPr>
        <w:ind w:firstLine="708"/>
        <w:jc w:val="both"/>
        <w:rPr>
          <w:sz w:val="26"/>
          <w:szCs w:val="26"/>
        </w:rPr>
      </w:pPr>
      <w:r>
        <w:rPr>
          <w:sz w:val="26"/>
          <w:szCs w:val="26"/>
        </w:rPr>
        <w:t>- высокие проценты банков за кредиты;</w:t>
      </w:r>
    </w:p>
    <w:p w:rsidR="00DF6F5E" w:rsidRDefault="00DF6F5E" w:rsidP="00DF6F5E">
      <w:pPr>
        <w:ind w:firstLine="708"/>
        <w:jc w:val="both"/>
        <w:rPr>
          <w:sz w:val="26"/>
          <w:szCs w:val="26"/>
        </w:rPr>
      </w:pPr>
      <w:r>
        <w:rPr>
          <w:sz w:val="26"/>
          <w:szCs w:val="26"/>
        </w:rPr>
        <w:t>- уменьшение государственной поддержки;</w:t>
      </w:r>
    </w:p>
    <w:p w:rsidR="00DF6F5E" w:rsidRPr="005D0A6F" w:rsidRDefault="00DF6F5E" w:rsidP="00DF6F5E">
      <w:pPr>
        <w:ind w:firstLine="708"/>
        <w:jc w:val="both"/>
        <w:rPr>
          <w:sz w:val="26"/>
          <w:szCs w:val="26"/>
        </w:rPr>
      </w:pPr>
      <w:r>
        <w:rPr>
          <w:sz w:val="26"/>
          <w:szCs w:val="26"/>
        </w:rPr>
        <w:t>- несвоевременный расчет за сданную продукцию.</w:t>
      </w:r>
    </w:p>
    <w:p w:rsidR="00C3297C" w:rsidRPr="00CB0138" w:rsidRDefault="00C3297C" w:rsidP="008E3845">
      <w:pPr>
        <w:shd w:val="clear" w:color="auto" w:fill="FFFFFF"/>
        <w:ind w:right="51"/>
        <w:jc w:val="both"/>
        <w:rPr>
          <w:sz w:val="26"/>
          <w:szCs w:val="26"/>
        </w:rPr>
      </w:pPr>
    </w:p>
    <w:p w:rsidR="00C175C8" w:rsidRPr="00CB0138" w:rsidRDefault="00C175C8" w:rsidP="00B500D1">
      <w:pPr>
        <w:pStyle w:val="ad"/>
        <w:ind w:left="0" w:right="51" w:firstLine="709"/>
        <w:jc w:val="center"/>
        <w:rPr>
          <w:b/>
          <w:i/>
          <w:sz w:val="26"/>
          <w:szCs w:val="26"/>
        </w:rPr>
      </w:pPr>
      <w:r w:rsidRPr="00CB0138">
        <w:rPr>
          <w:b/>
          <w:i/>
          <w:sz w:val="26"/>
          <w:szCs w:val="26"/>
        </w:rPr>
        <w:t>Потребительский рынок</w:t>
      </w:r>
    </w:p>
    <w:p w:rsidR="008E3845" w:rsidRPr="00CB0138" w:rsidRDefault="008E3845" w:rsidP="008E3845">
      <w:pPr>
        <w:autoSpaceDE w:val="0"/>
        <w:autoSpaceDN w:val="0"/>
        <w:adjustRightInd w:val="0"/>
        <w:ind w:right="51" w:firstLine="709"/>
        <w:jc w:val="both"/>
        <w:rPr>
          <w:sz w:val="26"/>
          <w:szCs w:val="26"/>
        </w:rPr>
      </w:pPr>
      <w:r>
        <w:rPr>
          <w:sz w:val="26"/>
          <w:szCs w:val="26"/>
        </w:rPr>
        <w:t>По состоянию на 01.01.2020</w:t>
      </w:r>
      <w:r w:rsidRPr="00CB0138">
        <w:rPr>
          <w:sz w:val="26"/>
          <w:szCs w:val="26"/>
        </w:rPr>
        <w:t xml:space="preserve"> на потребительском рынке района действуют 147 торговых объектов (</w:t>
      </w:r>
      <w:r>
        <w:rPr>
          <w:sz w:val="26"/>
          <w:szCs w:val="26"/>
        </w:rPr>
        <w:t>102</w:t>
      </w:r>
      <w:r w:rsidRPr="00CB0138">
        <w:rPr>
          <w:sz w:val="26"/>
          <w:szCs w:val="26"/>
        </w:rPr>
        <w:t>,</w:t>
      </w:r>
      <w:r>
        <w:rPr>
          <w:sz w:val="26"/>
          <w:szCs w:val="26"/>
        </w:rPr>
        <w:t>7</w:t>
      </w:r>
      <w:r w:rsidRPr="00CB0138">
        <w:rPr>
          <w:sz w:val="26"/>
          <w:szCs w:val="26"/>
        </w:rPr>
        <w:t>% к уровню 201</w:t>
      </w:r>
      <w:r>
        <w:rPr>
          <w:sz w:val="26"/>
          <w:szCs w:val="26"/>
        </w:rPr>
        <w:t>8</w:t>
      </w:r>
      <w:r w:rsidRPr="00CB0138">
        <w:rPr>
          <w:sz w:val="26"/>
          <w:szCs w:val="26"/>
        </w:rPr>
        <w:t xml:space="preserve"> года), торговая площадь которых составляет – </w:t>
      </w:r>
      <w:r>
        <w:rPr>
          <w:sz w:val="26"/>
          <w:szCs w:val="26"/>
        </w:rPr>
        <w:t>8507,98</w:t>
      </w:r>
      <w:r w:rsidRPr="00CB0138">
        <w:rPr>
          <w:sz w:val="26"/>
          <w:szCs w:val="26"/>
        </w:rPr>
        <w:t xml:space="preserve"> кв. м. Общая численность работающих на торговых объектах составляет 2</w:t>
      </w:r>
      <w:r>
        <w:rPr>
          <w:sz w:val="26"/>
          <w:szCs w:val="26"/>
        </w:rPr>
        <w:t>83</w:t>
      </w:r>
      <w:r w:rsidRPr="00CB0138">
        <w:rPr>
          <w:sz w:val="26"/>
          <w:szCs w:val="26"/>
        </w:rPr>
        <w:t xml:space="preserve"> чел. (</w:t>
      </w:r>
      <w:r>
        <w:rPr>
          <w:sz w:val="26"/>
          <w:szCs w:val="26"/>
        </w:rPr>
        <w:t>102,5</w:t>
      </w:r>
      <w:r w:rsidRPr="00CB0138">
        <w:rPr>
          <w:sz w:val="26"/>
          <w:szCs w:val="26"/>
        </w:rPr>
        <w:t>% к уровню 201</w:t>
      </w:r>
      <w:r>
        <w:rPr>
          <w:sz w:val="26"/>
          <w:szCs w:val="26"/>
        </w:rPr>
        <w:t>8</w:t>
      </w:r>
      <w:r w:rsidRPr="00CB0138">
        <w:rPr>
          <w:sz w:val="26"/>
          <w:szCs w:val="26"/>
        </w:rPr>
        <w:t xml:space="preserve"> года).</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Сеть общественного питания представлена 2</w:t>
      </w:r>
      <w:r>
        <w:rPr>
          <w:sz w:val="26"/>
          <w:szCs w:val="26"/>
        </w:rPr>
        <w:t>1</w:t>
      </w:r>
      <w:r w:rsidRPr="00CB0138">
        <w:rPr>
          <w:sz w:val="26"/>
          <w:szCs w:val="26"/>
        </w:rPr>
        <w:t xml:space="preserve"> столовыми и кафе общей площадью – 15</w:t>
      </w:r>
      <w:r>
        <w:rPr>
          <w:sz w:val="26"/>
          <w:szCs w:val="26"/>
        </w:rPr>
        <w:t>35</w:t>
      </w:r>
      <w:r w:rsidRPr="00CB0138">
        <w:rPr>
          <w:sz w:val="26"/>
          <w:szCs w:val="26"/>
        </w:rPr>
        <w:t>,2 кв. м. (в 201</w:t>
      </w:r>
      <w:r>
        <w:rPr>
          <w:sz w:val="26"/>
          <w:szCs w:val="26"/>
        </w:rPr>
        <w:t>8</w:t>
      </w:r>
      <w:r w:rsidRPr="00CB0138">
        <w:rPr>
          <w:sz w:val="26"/>
          <w:szCs w:val="26"/>
        </w:rPr>
        <w:t xml:space="preserve"> году </w:t>
      </w:r>
      <w:r>
        <w:rPr>
          <w:sz w:val="26"/>
          <w:szCs w:val="26"/>
        </w:rPr>
        <w:t xml:space="preserve">22 </w:t>
      </w:r>
      <w:r w:rsidRPr="00CB0138">
        <w:rPr>
          <w:sz w:val="26"/>
          <w:szCs w:val="26"/>
        </w:rPr>
        <w:t>объекта площадью 1</w:t>
      </w:r>
      <w:r>
        <w:rPr>
          <w:sz w:val="26"/>
          <w:szCs w:val="26"/>
        </w:rPr>
        <w:t>547,2</w:t>
      </w:r>
      <w:r w:rsidRPr="00CB0138">
        <w:rPr>
          <w:sz w:val="26"/>
          <w:szCs w:val="26"/>
        </w:rPr>
        <w:t xml:space="preserve"> кв.м.). Общая численность работающих в учреждениях общественного питания составляет 55 чел. (</w:t>
      </w:r>
      <w:r>
        <w:rPr>
          <w:sz w:val="26"/>
          <w:szCs w:val="26"/>
        </w:rPr>
        <w:t>100</w:t>
      </w:r>
      <w:r w:rsidRPr="00CB0138">
        <w:rPr>
          <w:sz w:val="26"/>
          <w:szCs w:val="26"/>
        </w:rPr>
        <w:t>% к уровню 201</w:t>
      </w:r>
      <w:r>
        <w:rPr>
          <w:sz w:val="26"/>
          <w:szCs w:val="26"/>
        </w:rPr>
        <w:t>8</w:t>
      </w:r>
      <w:r w:rsidRPr="00CB0138">
        <w:rPr>
          <w:sz w:val="26"/>
          <w:szCs w:val="26"/>
        </w:rPr>
        <w:t xml:space="preserve"> года).</w:t>
      </w:r>
    </w:p>
    <w:p w:rsidR="008E3845" w:rsidRDefault="008E3845" w:rsidP="008E3845">
      <w:pPr>
        <w:autoSpaceDE w:val="0"/>
        <w:autoSpaceDN w:val="0"/>
        <w:adjustRightInd w:val="0"/>
        <w:ind w:right="51" w:firstLine="709"/>
        <w:jc w:val="both"/>
        <w:rPr>
          <w:sz w:val="26"/>
          <w:szCs w:val="26"/>
        </w:rPr>
      </w:pPr>
      <w:r w:rsidRPr="00CB0138">
        <w:rPr>
          <w:color w:val="000000"/>
          <w:sz w:val="26"/>
          <w:szCs w:val="26"/>
          <w:shd w:val="clear" w:color="auto" w:fill="FFFFFF"/>
        </w:rPr>
        <w:t>Общее количество объектов бытового обслуживания населения составляет 3</w:t>
      </w:r>
      <w:r>
        <w:rPr>
          <w:color w:val="000000"/>
          <w:sz w:val="26"/>
          <w:szCs w:val="26"/>
          <w:shd w:val="clear" w:color="auto" w:fill="FFFFFF"/>
        </w:rPr>
        <w:t>0</w:t>
      </w:r>
      <w:r w:rsidRPr="00CB0138">
        <w:rPr>
          <w:color w:val="000000"/>
          <w:sz w:val="26"/>
          <w:szCs w:val="26"/>
          <w:shd w:val="clear" w:color="auto" w:fill="FFFFFF"/>
        </w:rPr>
        <w:t xml:space="preserve"> ед. (</w:t>
      </w:r>
      <w:r>
        <w:rPr>
          <w:color w:val="000000"/>
          <w:sz w:val="26"/>
          <w:szCs w:val="26"/>
          <w:shd w:val="clear" w:color="auto" w:fill="FFFFFF"/>
        </w:rPr>
        <w:t>96,8</w:t>
      </w:r>
      <w:r w:rsidRPr="00CB0138">
        <w:rPr>
          <w:sz w:val="26"/>
          <w:szCs w:val="26"/>
        </w:rPr>
        <w:t>% к уровню 201</w:t>
      </w:r>
      <w:r>
        <w:rPr>
          <w:sz w:val="26"/>
          <w:szCs w:val="26"/>
        </w:rPr>
        <w:t>8</w:t>
      </w:r>
      <w:r w:rsidRPr="00CB0138">
        <w:rPr>
          <w:sz w:val="26"/>
          <w:szCs w:val="26"/>
        </w:rPr>
        <w:t xml:space="preserve"> года), общая численность работающих </w:t>
      </w:r>
      <w:r>
        <w:rPr>
          <w:sz w:val="26"/>
          <w:szCs w:val="26"/>
        </w:rPr>
        <w:t>38</w:t>
      </w:r>
      <w:r w:rsidRPr="00CB0138">
        <w:rPr>
          <w:sz w:val="26"/>
          <w:szCs w:val="26"/>
        </w:rPr>
        <w:t xml:space="preserve"> чел</w:t>
      </w:r>
      <w:r>
        <w:rPr>
          <w:sz w:val="26"/>
          <w:szCs w:val="26"/>
        </w:rPr>
        <w:t>овек.</w:t>
      </w:r>
    </w:p>
    <w:p w:rsidR="008E3845" w:rsidRPr="00CB0138" w:rsidRDefault="008E3845" w:rsidP="008E3845">
      <w:pPr>
        <w:autoSpaceDE w:val="0"/>
        <w:autoSpaceDN w:val="0"/>
        <w:adjustRightInd w:val="0"/>
        <w:ind w:right="51" w:firstLine="709"/>
        <w:jc w:val="both"/>
        <w:rPr>
          <w:sz w:val="26"/>
          <w:szCs w:val="26"/>
        </w:rPr>
      </w:pPr>
      <w:r>
        <w:rPr>
          <w:sz w:val="26"/>
          <w:szCs w:val="26"/>
        </w:rPr>
        <w:t>По состоянию на 01.01.2020</w:t>
      </w:r>
      <w:r w:rsidRPr="00CB0138">
        <w:rPr>
          <w:sz w:val="26"/>
          <w:szCs w:val="26"/>
        </w:rPr>
        <w:t xml:space="preserve"> на потребительском рынке района действуют 147 торговых объектов (</w:t>
      </w:r>
      <w:r>
        <w:rPr>
          <w:sz w:val="26"/>
          <w:szCs w:val="26"/>
        </w:rPr>
        <w:t>102</w:t>
      </w:r>
      <w:r w:rsidRPr="00CB0138">
        <w:rPr>
          <w:sz w:val="26"/>
          <w:szCs w:val="26"/>
        </w:rPr>
        <w:t>,</w:t>
      </w:r>
      <w:r>
        <w:rPr>
          <w:sz w:val="26"/>
          <w:szCs w:val="26"/>
        </w:rPr>
        <w:t>7</w:t>
      </w:r>
      <w:r w:rsidRPr="00CB0138">
        <w:rPr>
          <w:sz w:val="26"/>
          <w:szCs w:val="26"/>
        </w:rPr>
        <w:t>% к уровню 201</w:t>
      </w:r>
      <w:r>
        <w:rPr>
          <w:sz w:val="26"/>
          <w:szCs w:val="26"/>
        </w:rPr>
        <w:t>8</w:t>
      </w:r>
      <w:r w:rsidRPr="00CB0138">
        <w:rPr>
          <w:sz w:val="26"/>
          <w:szCs w:val="26"/>
        </w:rPr>
        <w:t xml:space="preserve"> года), торговая площадь которых составляет – </w:t>
      </w:r>
      <w:r>
        <w:rPr>
          <w:sz w:val="26"/>
          <w:szCs w:val="26"/>
        </w:rPr>
        <w:t>8507,98</w:t>
      </w:r>
      <w:r w:rsidRPr="00CB0138">
        <w:rPr>
          <w:sz w:val="26"/>
          <w:szCs w:val="26"/>
        </w:rPr>
        <w:t xml:space="preserve"> кв. м. Общая численность работающих на торговых объектах составляет 2</w:t>
      </w:r>
      <w:r>
        <w:rPr>
          <w:sz w:val="26"/>
          <w:szCs w:val="26"/>
        </w:rPr>
        <w:t>83</w:t>
      </w:r>
      <w:r w:rsidRPr="00CB0138">
        <w:rPr>
          <w:sz w:val="26"/>
          <w:szCs w:val="26"/>
        </w:rPr>
        <w:t xml:space="preserve"> чел. (</w:t>
      </w:r>
      <w:r>
        <w:rPr>
          <w:sz w:val="26"/>
          <w:szCs w:val="26"/>
        </w:rPr>
        <w:t>102,5</w:t>
      </w:r>
      <w:r w:rsidRPr="00CB0138">
        <w:rPr>
          <w:sz w:val="26"/>
          <w:szCs w:val="26"/>
        </w:rPr>
        <w:t>% к уровню 201</w:t>
      </w:r>
      <w:r>
        <w:rPr>
          <w:sz w:val="26"/>
          <w:szCs w:val="26"/>
        </w:rPr>
        <w:t>8</w:t>
      </w:r>
      <w:r w:rsidRPr="00CB0138">
        <w:rPr>
          <w:sz w:val="26"/>
          <w:szCs w:val="26"/>
        </w:rPr>
        <w:t xml:space="preserve"> года).</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Сеть общественного питания представлена 2</w:t>
      </w:r>
      <w:r>
        <w:rPr>
          <w:sz w:val="26"/>
          <w:szCs w:val="26"/>
        </w:rPr>
        <w:t>1</w:t>
      </w:r>
      <w:r w:rsidRPr="00CB0138">
        <w:rPr>
          <w:sz w:val="26"/>
          <w:szCs w:val="26"/>
        </w:rPr>
        <w:t xml:space="preserve"> столовыми и кафе общей площадью – 15</w:t>
      </w:r>
      <w:r>
        <w:rPr>
          <w:sz w:val="26"/>
          <w:szCs w:val="26"/>
        </w:rPr>
        <w:t>35</w:t>
      </w:r>
      <w:r w:rsidRPr="00CB0138">
        <w:rPr>
          <w:sz w:val="26"/>
          <w:szCs w:val="26"/>
        </w:rPr>
        <w:t>,2 кв. м. (в 201</w:t>
      </w:r>
      <w:r>
        <w:rPr>
          <w:sz w:val="26"/>
          <w:szCs w:val="26"/>
        </w:rPr>
        <w:t>8</w:t>
      </w:r>
      <w:r w:rsidRPr="00CB0138">
        <w:rPr>
          <w:sz w:val="26"/>
          <w:szCs w:val="26"/>
        </w:rPr>
        <w:t xml:space="preserve"> году </w:t>
      </w:r>
      <w:r>
        <w:rPr>
          <w:sz w:val="26"/>
          <w:szCs w:val="26"/>
        </w:rPr>
        <w:t xml:space="preserve">22 </w:t>
      </w:r>
      <w:r w:rsidRPr="00CB0138">
        <w:rPr>
          <w:sz w:val="26"/>
          <w:szCs w:val="26"/>
        </w:rPr>
        <w:t>объекта площадью 1</w:t>
      </w:r>
      <w:r>
        <w:rPr>
          <w:sz w:val="26"/>
          <w:szCs w:val="26"/>
        </w:rPr>
        <w:t>547,2</w:t>
      </w:r>
      <w:r w:rsidRPr="00CB0138">
        <w:rPr>
          <w:sz w:val="26"/>
          <w:szCs w:val="26"/>
        </w:rPr>
        <w:t xml:space="preserve"> кв.м.). Общая численность работающих в учреждениях общественного питания составляет 55 чел. (</w:t>
      </w:r>
      <w:r>
        <w:rPr>
          <w:sz w:val="26"/>
          <w:szCs w:val="26"/>
        </w:rPr>
        <w:t>100</w:t>
      </w:r>
      <w:r w:rsidRPr="00CB0138">
        <w:rPr>
          <w:sz w:val="26"/>
          <w:szCs w:val="26"/>
        </w:rPr>
        <w:t>% к уровню 201</w:t>
      </w:r>
      <w:r>
        <w:rPr>
          <w:sz w:val="26"/>
          <w:szCs w:val="26"/>
        </w:rPr>
        <w:t>8</w:t>
      </w:r>
      <w:r w:rsidRPr="00CB0138">
        <w:rPr>
          <w:sz w:val="26"/>
          <w:szCs w:val="26"/>
        </w:rPr>
        <w:t xml:space="preserve"> года).</w:t>
      </w:r>
    </w:p>
    <w:p w:rsidR="008E3845" w:rsidRDefault="008E3845" w:rsidP="00385027">
      <w:pPr>
        <w:autoSpaceDE w:val="0"/>
        <w:autoSpaceDN w:val="0"/>
        <w:adjustRightInd w:val="0"/>
        <w:ind w:right="51" w:firstLine="709"/>
        <w:jc w:val="both"/>
        <w:rPr>
          <w:sz w:val="26"/>
          <w:szCs w:val="26"/>
        </w:rPr>
      </w:pPr>
      <w:r w:rsidRPr="00CB0138">
        <w:rPr>
          <w:color w:val="000000"/>
          <w:sz w:val="26"/>
          <w:szCs w:val="26"/>
          <w:shd w:val="clear" w:color="auto" w:fill="FFFFFF"/>
        </w:rPr>
        <w:t>Общее количество объектов бытового обслуживания населения составляет 3</w:t>
      </w:r>
      <w:r>
        <w:rPr>
          <w:color w:val="000000"/>
          <w:sz w:val="26"/>
          <w:szCs w:val="26"/>
          <w:shd w:val="clear" w:color="auto" w:fill="FFFFFF"/>
        </w:rPr>
        <w:t>0</w:t>
      </w:r>
      <w:r w:rsidRPr="00CB0138">
        <w:rPr>
          <w:color w:val="000000"/>
          <w:sz w:val="26"/>
          <w:szCs w:val="26"/>
          <w:shd w:val="clear" w:color="auto" w:fill="FFFFFF"/>
        </w:rPr>
        <w:t xml:space="preserve"> ед. (</w:t>
      </w:r>
      <w:r>
        <w:rPr>
          <w:color w:val="000000"/>
          <w:sz w:val="26"/>
          <w:szCs w:val="26"/>
          <w:shd w:val="clear" w:color="auto" w:fill="FFFFFF"/>
        </w:rPr>
        <w:t>96,8</w:t>
      </w:r>
      <w:r w:rsidRPr="00CB0138">
        <w:rPr>
          <w:sz w:val="26"/>
          <w:szCs w:val="26"/>
        </w:rPr>
        <w:t>% к уровню 201</w:t>
      </w:r>
      <w:r>
        <w:rPr>
          <w:sz w:val="26"/>
          <w:szCs w:val="26"/>
        </w:rPr>
        <w:t>8</w:t>
      </w:r>
      <w:r w:rsidRPr="00CB0138">
        <w:rPr>
          <w:sz w:val="26"/>
          <w:szCs w:val="26"/>
        </w:rPr>
        <w:t xml:space="preserve"> года), общая численность работающих </w:t>
      </w:r>
      <w:r>
        <w:rPr>
          <w:sz w:val="26"/>
          <w:szCs w:val="26"/>
        </w:rPr>
        <w:t>38</w:t>
      </w:r>
      <w:r w:rsidRPr="00CB0138">
        <w:rPr>
          <w:sz w:val="26"/>
          <w:szCs w:val="26"/>
        </w:rPr>
        <w:t xml:space="preserve"> чел</w:t>
      </w:r>
      <w:r>
        <w:rPr>
          <w:sz w:val="26"/>
          <w:szCs w:val="26"/>
        </w:rPr>
        <w:t>овек.</w:t>
      </w:r>
    </w:p>
    <w:p w:rsidR="00B500D1" w:rsidRDefault="00B500D1" w:rsidP="00385027">
      <w:pPr>
        <w:autoSpaceDE w:val="0"/>
        <w:autoSpaceDN w:val="0"/>
        <w:adjustRightInd w:val="0"/>
        <w:ind w:right="51" w:firstLine="709"/>
        <w:jc w:val="both"/>
        <w:rPr>
          <w:sz w:val="26"/>
          <w:szCs w:val="26"/>
        </w:rPr>
      </w:pPr>
    </w:p>
    <w:p w:rsidR="00C175C8" w:rsidRPr="00CB0138" w:rsidRDefault="00C175C8" w:rsidP="00945648">
      <w:pPr>
        <w:autoSpaceDE w:val="0"/>
        <w:autoSpaceDN w:val="0"/>
        <w:adjustRightInd w:val="0"/>
        <w:ind w:right="51" w:firstLine="709"/>
        <w:jc w:val="center"/>
        <w:rPr>
          <w:b/>
          <w:i/>
          <w:sz w:val="26"/>
          <w:szCs w:val="26"/>
        </w:rPr>
      </w:pPr>
      <w:r w:rsidRPr="008E3845">
        <w:rPr>
          <w:b/>
          <w:i/>
          <w:sz w:val="26"/>
          <w:szCs w:val="26"/>
        </w:rPr>
        <w:t>Транспортное обслуживание населения</w:t>
      </w:r>
    </w:p>
    <w:p w:rsidR="008E3845" w:rsidRPr="00CB0138" w:rsidRDefault="008E3845" w:rsidP="008E3845">
      <w:pPr>
        <w:ind w:right="51" w:firstLine="709"/>
        <w:jc w:val="both"/>
        <w:rPr>
          <w:sz w:val="26"/>
          <w:szCs w:val="26"/>
        </w:rPr>
      </w:pPr>
      <w:r w:rsidRPr="00CB0138">
        <w:rPr>
          <w:sz w:val="26"/>
          <w:szCs w:val="26"/>
        </w:rPr>
        <w:t>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201</w:t>
      </w:r>
      <w:r>
        <w:rPr>
          <w:sz w:val="26"/>
          <w:szCs w:val="26"/>
        </w:rPr>
        <w:t>7</w:t>
      </w:r>
      <w:r w:rsidRPr="00CB0138">
        <w:rPr>
          <w:sz w:val="26"/>
          <w:szCs w:val="26"/>
        </w:rPr>
        <w:t>-201</w:t>
      </w:r>
      <w:r>
        <w:rPr>
          <w:sz w:val="26"/>
          <w:szCs w:val="26"/>
        </w:rPr>
        <w:t>9</w:t>
      </w:r>
      <w:r w:rsidRPr="00CB0138">
        <w:rPr>
          <w:sz w:val="26"/>
          <w:szCs w:val="26"/>
        </w:rPr>
        <w:t xml:space="preserve"> 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w:t>
      </w:r>
      <w:r w:rsidR="00CA4C91">
        <w:rPr>
          <w:sz w:val="26"/>
          <w:szCs w:val="26"/>
        </w:rPr>
        <w:t>,</w:t>
      </w:r>
      <w:r w:rsidRPr="00CB0138">
        <w:rPr>
          <w:sz w:val="26"/>
          <w:szCs w:val="26"/>
        </w:rPr>
        <w:t xml:space="preserve"> предоставляются соответствующие субсидии из средств бюджета мо Орджоникидзевский район на возмещение убытков, полученных от осуществления деятельности по выше указанным маршрутам. </w:t>
      </w:r>
      <w:r>
        <w:rPr>
          <w:sz w:val="26"/>
          <w:szCs w:val="26"/>
        </w:rPr>
        <w:t>Объем выплаченных бюджетных средств</w:t>
      </w:r>
      <w:r w:rsidRPr="00CB0138">
        <w:rPr>
          <w:sz w:val="26"/>
          <w:szCs w:val="26"/>
        </w:rPr>
        <w:t xml:space="preserve"> районного бюджета</w:t>
      </w:r>
      <w:r>
        <w:rPr>
          <w:sz w:val="26"/>
          <w:szCs w:val="26"/>
        </w:rPr>
        <w:t xml:space="preserve"> по данной программе в 2019 году составил</w:t>
      </w:r>
      <w:r w:rsidR="00945648">
        <w:rPr>
          <w:sz w:val="26"/>
          <w:szCs w:val="26"/>
        </w:rPr>
        <w:t xml:space="preserve"> </w:t>
      </w:r>
      <w:r w:rsidRPr="004A0E1C">
        <w:rPr>
          <w:sz w:val="26"/>
          <w:szCs w:val="26"/>
        </w:rPr>
        <w:t>2944,68</w:t>
      </w:r>
      <w:r w:rsidR="00945648">
        <w:rPr>
          <w:sz w:val="26"/>
          <w:szCs w:val="26"/>
        </w:rPr>
        <w:t xml:space="preserve"> </w:t>
      </w:r>
      <w:r w:rsidRPr="00CB0138">
        <w:rPr>
          <w:sz w:val="26"/>
          <w:szCs w:val="26"/>
        </w:rPr>
        <w:t>млн. рублей.</w:t>
      </w:r>
    </w:p>
    <w:p w:rsidR="008E3845" w:rsidRDefault="008E3845" w:rsidP="008E3845">
      <w:pPr>
        <w:tabs>
          <w:tab w:val="left" w:pos="567"/>
        </w:tabs>
        <w:ind w:right="51" w:firstLine="709"/>
        <w:jc w:val="both"/>
        <w:rPr>
          <w:sz w:val="26"/>
          <w:szCs w:val="26"/>
        </w:rPr>
      </w:pPr>
      <w:r w:rsidRPr="00CB0138">
        <w:rPr>
          <w:sz w:val="26"/>
          <w:szCs w:val="26"/>
        </w:rPr>
        <w:t>Таким образом, по состоянию на 01.01.20</w:t>
      </w:r>
      <w:r>
        <w:rPr>
          <w:sz w:val="26"/>
          <w:szCs w:val="26"/>
        </w:rPr>
        <w:t>20</w:t>
      </w:r>
      <w:r w:rsidRPr="00CB0138">
        <w:rPr>
          <w:sz w:val="26"/>
          <w:szCs w:val="26"/>
        </w:rPr>
        <w:t xml:space="preserve"> на территории района организованы, и продолжают действовать 7 социально значимых маршрутов (100% к уровню 201</w:t>
      </w:r>
      <w:r>
        <w:rPr>
          <w:sz w:val="26"/>
          <w:szCs w:val="26"/>
        </w:rPr>
        <w:t>8</w:t>
      </w:r>
      <w:r w:rsidRPr="00CB0138">
        <w:rPr>
          <w:sz w:val="26"/>
          <w:szCs w:val="26"/>
        </w:rPr>
        <w:t xml:space="preserve">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945648" w:rsidRDefault="00945648" w:rsidP="008E3845">
      <w:pPr>
        <w:tabs>
          <w:tab w:val="left" w:pos="567"/>
        </w:tabs>
        <w:ind w:right="51" w:firstLine="709"/>
        <w:jc w:val="both"/>
        <w:rPr>
          <w:sz w:val="26"/>
          <w:szCs w:val="26"/>
        </w:rPr>
      </w:pPr>
    </w:p>
    <w:p w:rsidR="00C175C8" w:rsidRPr="00CB0138" w:rsidRDefault="00C175C8" w:rsidP="00945648">
      <w:pPr>
        <w:pStyle w:val="ad"/>
        <w:autoSpaceDE w:val="0"/>
        <w:autoSpaceDN w:val="0"/>
        <w:adjustRightInd w:val="0"/>
        <w:ind w:left="0" w:right="51" w:firstLine="709"/>
        <w:jc w:val="center"/>
        <w:rPr>
          <w:b/>
          <w:i/>
          <w:sz w:val="26"/>
          <w:szCs w:val="26"/>
        </w:rPr>
      </w:pPr>
      <w:r w:rsidRPr="00CB0138">
        <w:rPr>
          <w:b/>
          <w:i/>
          <w:sz w:val="26"/>
          <w:szCs w:val="26"/>
        </w:rPr>
        <w:t>Малое и среднее предпринимательство</w:t>
      </w:r>
    </w:p>
    <w:p w:rsidR="008E3845" w:rsidRDefault="008E3845" w:rsidP="008E3845">
      <w:pPr>
        <w:autoSpaceDE w:val="0"/>
        <w:autoSpaceDN w:val="0"/>
        <w:adjustRightInd w:val="0"/>
        <w:ind w:right="51" w:firstLine="709"/>
        <w:jc w:val="both"/>
        <w:rPr>
          <w:sz w:val="26"/>
          <w:szCs w:val="26"/>
        </w:rPr>
      </w:pPr>
      <w:r w:rsidRPr="00CB0138">
        <w:rPr>
          <w:sz w:val="26"/>
          <w:szCs w:val="26"/>
        </w:rPr>
        <w:t xml:space="preserve">Развитие малого </w:t>
      </w:r>
      <w:r>
        <w:rPr>
          <w:sz w:val="26"/>
          <w:szCs w:val="26"/>
        </w:rPr>
        <w:t xml:space="preserve">и среднего </w:t>
      </w:r>
      <w:r w:rsidRPr="00CB0138">
        <w:rPr>
          <w:sz w:val="26"/>
          <w:szCs w:val="26"/>
        </w:rPr>
        <w:t xml:space="preserve">бизнеса является одним из приоритетных элементов социально-экономического развития Орджоникидзевского района. При имеющемся недостатке на территории района крупных </w:t>
      </w:r>
      <w:r>
        <w:rPr>
          <w:sz w:val="26"/>
          <w:szCs w:val="26"/>
        </w:rPr>
        <w:t>предприятий, именно данное звено</w:t>
      </w:r>
      <w:r w:rsidRPr="00CB0138">
        <w:rPr>
          <w:sz w:val="26"/>
          <w:szCs w:val="26"/>
        </w:rPr>
        <w:t xml:space="preserve"> во многом определяет темпы экономического роста территории, формирование уровня налогооблагаемой базы, степень наполнения муниципальных бюджетов, а также состояние рынка труда и обеспечение социальной стабильности. Малый и средний бизнес способен быстрее адаптироваться к изменяющимся условиям рыночной среды, поэтому развитие предпринимательства является одним из основных направлений активной политики государства.</w:t>
      </w:r>
    </w:p>
    <w:p w:rsidR="008E3845" w:rsidRPr="00CB0138" w:rsidRDefault="008E3845" w:rsidP="008E3845">
      <w:pPr>
        <w:autoSpaceDE w:val="0"/>
        <w:autoSpaceDN w:val="0"/>
        <w:adjustRightInd w:val="0"/>
        <w:ind w:right="51" w:firstLine="709"/>
        <w:jc w:val="both"/>
        <w:rPr>
          <w:sz w:val="26"/>
          <w:szCs w:val="26"/>
        </w:rPr>
      </w:pPr>
      <w:r w:rsidRPr="00CB0138">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8E3845" w:rsidRDefault="008E3845" w:rsidP="008E3845">
      <w:pPr>
        <w:autoSpaceDE w:val="0"/>
        <w:autoSpaceDN w:val="0"/>
        <w:adjustRightInd w:val="0"/>
        <w:ind w:right="51" w:firstLine="709"/>
        <w:jc w:val="both"/>
        <w:rPr>
          <w:bCs/>
          <w:sz w:val="26"/>
          <w:szCs w:val="26"/>
        </w:rPr>
      </w:pPr>
      <w:r w:rsidRPr="00CB0138">
        <w:rPr>
          <w:sz w:val="26"/>
          <w:szCs w:val="26"/>
        </w:rPr>
        <w:t>По состоянию на 01.01.20</w:t>
      </w:r>
      <w:r>
        <w:rPr>
          <w:sz w:val="26"/>
          <w:szCs w:val="26"/>
        </w:rPr>
        <w:t>20</w:t>
      </w:r>
      <w:r w:rsidRPr="00CB0138">
        <w:rPr>
          <w:sz w:val="26"/>
          <w:szCs w:val="26"/>
        </w:rPr>
        <w:t xml:space="preserve"> на территории Орджоникидзевского района зарегистрировано и продолжают осуществлять деятельность </w:t>
      </w:r>
      <w:r w:rsidRPr="004834A0">
        <w:rPr>
          <w:sz w:val="26"/>
          <w:szCs w:val="26"/>
        </w:rPr>
        <w:t>14 малых</w:t>
      </w:r>
      <w:r w:rsidRPr="00CB0138">
        <w:rPr>
          <w:sz w:val="26"/>
          <w:szCs w:val="26"/>
        </w:rPr>
        <w:t xml:space="preserve"> и средних предприятий, </w:t>
      </w:r>
      <w:r w:rsidRPr="004834A0">
        <w:rPr>
          <w:sz w:val="26"/>
          <w:szCs w:val="26"/>
        </w:rPr>
        <w:t>8</w:t>
      </w:r>
      <w:r w:rsidRPr="00CB0138">
        <w:rPr>
          <w:sz w:val="26"/>
          <w:szCs w:val="26"/>
        </w:rPr>
        <w:t xml:space="preserve"> микропредприятий. Общее количество субъектов малого и среднего предпринимательства по итогам сплошного наблюдения составляет 2</w:t>
      </w:r>
      <w:r>
        <w:rPr>
          <w:sz w:val="26"/>
          <w:szCs w:val="26"/>
        </w:rPr>
        <w:t>13</w:t>
      </w:r>
      <w:r w:rsidRPr="00CB0138">
        <w:rPr>
          <w:sz w:val="26"/>
          <w:szCs w:val="26"/>
        </w:rPr>
        <w:t>ед. (9</w:t>
      </w:r>
      <w:r>
        <w:rPr>
          <w:sz w:val="26"/>
          <w:szCs w:val="26"/>
        </w:rPr>
        <w:t>4,2% к уровню 2018</w:t>
      </w:r>
      <w:r w:rsidRPr="00CB0138">
        <w:rPr>
          <w:sz w:val="26"/>
          <w:szCs w:val="26"/>
        </w:rPr>
        <w:t xml:space="preserve"> года).</w:t>
      </w:r>
      <w:r w:rsidR="00945648">
        <w:rPr>
          <w:sz w:val="26"/>
          <w:szCs w:val="26"/>
        </w:rPr>
        <w:t xml:space="preserve"> </w:t>
      </w:r>
      <w:r w:rsidRPr="00A321DB">
        <w:rPr>
          <w:sz w:val="26"/>
          <w:szCs w:val="26"/>
        </w:rPr>
        <w:t>Структура р</w:t>
      </w:r>
      <w:r w:rsidRPr="00A321DB">
        <w:rPr>
          <w:bCs/>
          <w:sz w:val="26"/>
          <w:szCs w:val="26"/>
        </w:rPr>
        <w:t xml:space="preserve">аспределения индивидуальных предпринимателей по отдельным видам экономической деятельности на 1 января 2020 года </w:t>
      </w:r>
      <w:r>
        <w:rPr>
          <w:bCs/>
          <w:sz w:val="26"/>
          <w:szCs w:val="26"/>
        </w:rPr>
        <w:t>приведена в таблице 6.</w:t>
      </w:r>
    </w:p>
    <w:p w:rsidR="008E3845" w:rsidRPr="00A321DB" w:rsidRDefault="008E3845" w:rsidP="008E3845">
      <w:pPr>
        <w:autoSpaceDE w:val="0"/>
        <w:autoSpaceDN w:val="0"/>
        <w:adjustRightInd w:val="0"/>
        <w:ind w:right="51" w:firstLine="709"/>
        <w:jc w:val="right"/>
        <w:rPr>
          <w:sz w:val="26"/>
          <w:szCs w:val="26"/>
        </w:rPr>
      </w:pPr>
      <w:r>
        <w:rPr>
          <w:bCs/>
          <w:sz w:val="26"/>
          <w:szCs w:val="26"/>
        </w:rPr>
        <w:t xml:space="preserve">Таблица 6 </w:t>
      </w:r>
    </w:p>
    <w:tbl>
      <w:tblPr>
        <w:tblStyle w:val="a3"/>
        <w:tblW w:w="0" w:type="auto"/>
        <w:tblLook w:val="04A0" w:firstRow="1" w:lastRow="0" w:firstColumn="1" w:lastColumn="0" w:noHBand="0" w:noVBand="1"/>
      </w:tblPr>
      <w:tblGrid>
        <w:gridCol w:w="2097"/>
        <w:gridCol w:w="827"/>
        <w:gridCol w:w="1067"/>
        <w:gridCol w:w="812"/>
        <w:gridCol w:w="802"/>
        <w:gridCol w:w="1214"/>
        <w:gridCol w:w="935"/>
        <w:gridCol w:w="1088"/>
        <w:gridCol w:w="871"/>
      </w:tblGrid>
      <w:tr w:rsidR="008E3845" w:rsidRPr="00A321DB" w:rsidTr="00385027">
        <w:trPr>
          <w:trHeight w:val="409"/>
        </w:trPr>
        <w:tc>
          <w:tcPr>
            <w:tcW w:w="1951" w:type="dxa"/>
            <w:vMerge w:val="restart"/>
            <w:hideMark/>
          </w:tcPr>
          <w:p w:rsidR="008E3845" w:rsidRPr="00A321DB" w:rsidRDefault="008E3845" w:rsidP="00385027">
            <w:r w:rsidRPr="00A321DB">
              <w:t> </w:t>
            </w:r>
          </w:p>
        </w:tc>
        <w:tc>
          <w:tcPr>
            <w:tcW w:w="904" w:type="dxa"/>
            <w:vMerge w:val="restart"/>
            <w:hideMark/>
          </w:tcPr>
          <w:p w:rsidR="008E3845" w:rsidRPr="00A321DB" w:rsidRDefault="008E3845" w:rsidP="00385027">
            <w:r w:rsidRPr="00A321DB">
              <w:t>Всего (ед.)</w:t>
            </w:r>
          </w:p>
        </w:tc>
        <w:tc>
          <w:tcPr>
            <w:tcW w:w="6719" w:type="dxa"/>
            <w:gridSpan w:val="7"/>
            <w:hideMark/>
          </w:tcPr>
          <w:p w:rsidR="008E3845" w:rsidRPr="00A321DB" w:rsidRDefault="008E3845" w:rsidP="00385027">
            <w:r w:rsidRPr="00A321DB">
              <w:t>из них по видам экономической деятельности</w:t>
            </w:r>
          </w:p>
        </w:tc>
      </w:tr>
      <w:tr w:rsidR="008E3845" w:rsidRPr="00A321DB" w:rsidTr="00385027">
        <w:trPr>
          <w:trHeight w:val="315"/>
        </w:trPr>
        <w:tc>
          <w:tcPr>
            <w:tcW w:w="1951" w:type="dxa"/>
            <w:vMerge/>
            <w:hideMark/>
          </w:tcPr>
          <w:p w:rsidR="008E3845" w:rsidRPr="00A321DB" w:rsidRDefault="008E3845" w:rsidP="00385027"/>
        </w:tc>
        <w:tc>
          <w:tcPr>
            <w:tcW w:w="904" w:type="dxa"/>
            <w:vMerge/>
            <w:hideMark/>
          </w:tcPr>
          <w:p w:rsidR="008E3845" w:rsidRPr="00A321DB" w:rsidRDefault="008E3845" w:rsidP="00385027"/>
        </w:tc>
        <w:tc>
          <w:tcPr>
            <w:tcW w:w="1056" w:type="dxa"/>
            <w:vMerge w:val="restart"/>
            <w:hideMark/>
          </w:tcPr>
          <w:p w:rsidR="008E3845" w:rsidRPr="00A321DB" w:rsidRDefault="008E3845" w:rsidP="00385027">
            <w:r w:rsidRPr="00A321DB">
              <w:t xml:space="preserve">сель-ское, лесное хозяй-ство, охота, рыболо-вство и рыбовод-ство </w:t>
            </w:r>
          </w:p>
        </w:tc>
        <w:tc>
          <w:tcPr>
            <w:tcW w:w="804" w:type="dxa"/>
            <w:vMerge w:val="restart"/>
            <w:hideMark/>
          </w:tcPr>
          <w:p w:rsidR="008E3845" w:rsidRPr="00A321DB" w:rsidRDefault="008E3845" w:rsidP="00385027">
            <w:r w:rsidRPr="00A321DB">
              <w:t>обра-баты-ва-ющие произ-вод-ства</w:t>
            </w:r>
          </w:p>
        </w:tc>
        <w:tc>
          <w:tcPr>
            <w:tcW w:w="794" w:type="dxa"/>
            <w:vMerge w:val="restart"/>
            <w:hideMark/>
          </w:tcPr>
          <w:p w:rsidR="008E3845" w:rsidRPr="00A321DB" w:rsidRDefault="008E3845" w:rsidP="00385027">
            <w:r w:rsidRPr="00A321DB">
              <w:t>строи-тель-ство</w:t>
            </w:r>
          </w:p>
        </w:tc>
        <w:tc>
          <w:tcPr>
            <w:tcW w:w="1201" w:type="dxa"/>
            <w:vMerge w:val="restart"/>
            <w:hideMark/>
          </w:tcPr>
          <w:p w:rsidR="008E3845" w:rsidRPr="00A321DB" w:rsidRDefault="008E3845" w:rsidP="00385027">
            <w:r w:rsidRPr="00A321DB">
              <w:t>торговля оптовая и розничная; ремонт автотранс-портных средств,     и мотоцик-лов</w:t>
            </w:r>
          </w:p>
        </w:tc>
        <w:tc>
          <w:tcPr>
            <w:tcW w:w="925" w:type="dxa"/>
            <w:vMerge w:val="restart"/>
            <w:hideMark/>
          </w:tcPr>
          <w:p w:rsidR="008E3845" w:rsidRPr="00A321DB" w:rsidRDefault="008E3845" w:rsidP="00385027">
            <w:r w:rsidRPr="00A321DB">
              <w:t>тран-спор-тировка и хра-нение</w:t>
            </w:r>
          </w:p>
        </w:tc>
        <w:tc>
          <w:tcPr>
            <w:tcW w:w="1077" w:type="dxa"/>
            <w:vMerge w:val="restart"/>
            <w:hideMark/>
          </w:tcPr>
          <w:p w:rsidR="008E3845" w:rsidRPr="00A321DB" w:rsidRDefault="008E3845" w:rsidP="00385027">
            <w:r w:rsidRPr="00A321DB">
              <w:t>деятель-ность по опера-циям с недви-жимым имущест-вом</w:t>
            </w:r>
          </w:p>
        </w:tc>
        <w:tc>
          <w:tcPr>
            <w:tcW w:w="862" w:type="dxa"/>
            <w:vMerge w:val="restart"/>
            <w:hideMark/>
          </w:tcPr>
          <w:p w:rsidR="008E3845" w:rsidRPr="00A321DB" w:rsidRDefault="008E3845" w:rsidP="00385027">
            <w:r w:rsidRPr="00A321DB">
              <w:t>предо-ставле-ние прочих видов услуг</w:t>
            </w:r>
          </w:p>
        </w:tc>
      </w:tr>
      <w:tr w:rsidR="008E3845" w:rsidRPr="00A321DB" w:rsidTr="00385027">
        <w:trPr>
          <w:trHeight w:val="2978"/>
        </w:trPr>
        <w:tc>
          <w:tcPr>
            <w:tcW w:w="1951" w:type="dxa"/>
            <w:vMerge/>
            <w:hideMark/>
          </w:tcPr>
          <w:p w:rsidR="008E3845" w:rsidRPr="00A321DB" w:rsidRDefault="008E3845" w:rsidP="00385027"/>
        </w:tc>
        <w:tc>
          <w:tcPr>
            <w:tcW w:w="904" w:type="dxa"/>
            <w:vMerge/>
            <w:hideMark/>
          </w:tcPr>
          <w:p w:rsidR="008E3845" w:rsidRPr="00A321DB" w:rsidRDefault="008E3845" w:rsidP="00385027"/>
        </w:tc>
        <w:tc>
          <w:tcPr>
            <w:tcW w:w="1056" w:type="dxa"/>
            <w:vMerge/>
            <w:hideMark/>
          </w:tcPr>
          <w:p w:rsidR="008E3845" w:rsidRPr="00A321DB" w:rsidRDefault="008E3845" w:rsidP="00385027"/>
        </w:tc>
        <w:tc>
          <w:tcPr>
            <w:tcW w:w="804" w:type="dxa"/>
            <w:vMerge/>
            <w:hideMark/>
          </w:tcPr>
          <w:p w:rsidR="008E3845" w:rsidRPr="00A321DB" w:rsidRDefault="008E3845" w:rsidP="00385027"/>
        </w:tc>
        <w:tc>
          <w:tcPr>
            <w:tcW w:w="794" w:type="dxa"/>
            <w:vMerge/>
            <w:hideMark/>
          </w:tcPr>
          <w:p w:rsidR="008E3845" w:rsidRPr="00A321DB" w:rsidRDefault="008E3845" w:rsidP="00385027"/>
        </w:tc>
        <w:tc>
          <w:tcPr>
            <w:tcW w:w="1201" w:type="dxa"/>
            <w:vMerge/>
            <w:hideMark/>
          </w:tcPr>
          <w:p w:rsidR="008E3845" w:rsidRPr="00A321DB" w:rsidRDefault="008E3845" w:rsidP="00385027"/>
        </w:tc>
        <w:tc>
          <w:tcPr>
            <w:tcW w:w="925" w:type="dxa"/>
            <w:vMerge/>
            <w:hideMark/>
          </w:tcPr>
          <w:p w:rsidR="008E3845" w:rsidRPr="00A321DB" w:rsidRDefault="008E3845" w:rsidP="00385027"/>
        </w:tc>
        <w:tc>
          <w:tcPr>
            <w:tcW w:w="1077" w:type="dxa"/>
            <w:vMerge/>
            <w:hideMark/>
          </w:tcPr>
          <w:p w:rsidR="008E3845" w:rsidRPr="00A321DB" w:rsidRDefault="008E3845" w:rsidP="00385027"/>
        </w:tc>
        <w:tc>
          <w:tcPr>
            <w:tcW w:w="862" w:type="dxa"/>
            <w:vMerge/>
            <w:hideMark/>
          </w:tcPr>
          <w:p w:rsidR="008E3845" w:rsidRPr="00A321DB" w:rsidRDefault="008E3845" w:rsidP="00385027"/>
        </w:tc>
      </w:tr>
      <w:tr w:rsidR="008E3845" w:rsidRPr="00A321DB" w:rsidTr="00385027">
        <w:trPr>
          <w:trHeight w:val="349"/>
        </w:trPr>
        <w:tc>
          <w:tcPr>
            <w:tcW w:w="1951" w:type="dxa"/>
            <w:hideMark/>
          </w:tcPr>
          <w:p w:rsidR="008E3845" w:rsidRPr="00A321DB" w:rsidRDefault="008E3845" w:rsidP="00385027">
            <w:pPr>
              <w:rPr>
                <w:b/>
                <w:bCs/>
              </w:rPr>
            </w:pPr>
            <w:r w:rsidRPr="00A321DB">
              <w:rPr>
                <w:b/>
                <w:bCs/>
              </w:rPr>
              <w:t>Всего по республике</w:t>
            </w:r>
          </w:p>
        </w:tc>
        <w:tc>
          <w:tcPr>
            <w:tcW w:w="904" w:type="dxa"/>
            <w:noWrap/>
            <w:hideMark/>
          </w:tcPr>
          <w:p w:rsidR="008E3845" w:rsidRPr="00A321DB" w:rsidRDefault="008E3845" w:rsidP="00385027">
            <w:pPr>
              <w:rPr>
                <w:b/>
                <w:bCs/>
              </w:rPr>
            </w:pPr>
            <w:r w:rsidRPr="00A321DB">
              <w:rPr>
                <w:b/>
                <w:bCs/>
              </w:rPr>
              <w:t>14059</w:t>
            </w:r>
          </w:p>
        </w:tc>
        <w:tc>
          <w:tcPr>
            <w:tcW w:w="1056" w:type="dxa"/>
            <w:noWrap/>
            <w:hideMark/>
          </w:tcPr>
          <w:p w:rsidR="008E3845" w:rsidRPr="00A321DB" w:rsidRDefault="008E3845" w:rsidP="00385027">
            <w:pPr>
              <w:rPr>
                <w:b/>
                <w:bCs/>
              </w:rPr>
            </w:pPr>
            <w:r w:rsidRPr="00A321DB">
              <w:rPr>
                <w:b/>
                <w:bCs/>
              </w:rPr>
              <w:t>1099</w:t>
            </w:r>
          </w:p>
        </w:tc>
        <w:tc>
          <w:tcPr>
            <w:tcW w:w="804" w:type="dxa"/>
            <w:noWrap/>
            <w:hideMark/>
          </w:tcPr>
          <w:p w:rsidR="008E3845" w:rsidRPr="00A321DB" w:rsidRDefault="008E3845" w:rsidP="00385027">
            <w:pPr>
              <w:rPr>
                <w:b/>
                <w:bCs/>
              </w:rPr>
            </w:pPr>
            <w:r w:rsidRPr="00A321DB">
              <w:rPr>
                <w:b/>
                <w:bCs/>
              </w:rPr>
              <w:t>893</w:t>
            </w:r>
          </w:p>
        </w:tc>
        <w:tc>
          <w:tcPr>
            <w:tcW w:w="794" w:type="dxa"/>
            <w:noWrap/>
            <w:hideMark/>
          </w:tcPr>
          <w:p w:rsidR="008E3845" w:rsidRPr="00A321DB" w:rsidRDefault="008E3845" w:rsidP="00385027">
            <w:pPr>
              <w:rPr>
                <w:b/>
                <w:bCs/>
              </w:rPr>
            </w:pPr>
            <w:r w:rsidRPr="00A321DB">
              <w:rPr>
                <w:b/>
                <w:bCs/>
              </w:rPr>
              <w:t>851</w:t>
            </w:r>
          </w:p>
        </w:tc>
        <w:tc>
          <w:tcPr>
            <w:tcW w:w="1201" w:type="dxa"/>
            <w:noWrap/>
            <w:hideMark/>
          </w:tcPr>
          <w:p w:rsidR="008E3845" w:rsidRPr="00A321DB" w:rsidRDefault="008E3845" w:rsidP="00385027">
            <w:pPr>
              <w:rPr>
                <w:b/>
                <w:bCs/>
              </w:rPr>
            </w:pPr>
            <w:r w:rsidRPr="00A321DB">
              <w:rPr>
                <w:b/>
                <w:bCs/>
              </w:rPr>
              <w:t>6444</w:t>
            </w:r>
          </w:p>
        </w:tc>
        <w:tc>
          <w:tcPr>
            <w:tcW w:w="925" w:type="dxa"/>
            <w:noWrap/>
            <w:hideMark/>
          </w:tcPr>
          <w:p w:rsidR="008E3845" w:rsidRPr="00A321DB" w:rsidRDefault="008E3845" w:rsidP="00385027">
            <w:pPr>
              <w:rPr>
                <w:b/>
                <w:bCs/>
              </w:rPr>
            </w:pPr>
            <w:r w:rsidRPr="00A321DB">
              <w:rPr>
                <w:b/>
                <w:bCs/>
              </w:rPr>
              <w:t>1140</w:t>
            </w:r>
          </w:p>
        </w:tc>
        <w:tc>
          <w:tcPr>
            <w:tcW w:w="1077" w:type="dxa"/>
            <w:noWrap/>
            <w:hideMark/>
          </w:tcPr>
          <w:p w:rsidR="008E3845" w:rsidRPr="00A321DB" w:rsidRDefault="008E3845" w:rsidP="00385027">
            <w:pPr>
              <w:rPr>
                <w:b/>
                <w:bCs/>
              </w:rPr>
            </w:pPr>
            <w:r w:rsidRPr="00A321DB">
              <w:rPr>
                <w:b/>
                <w:bCs/>
              </w:rPr>
              <w:t>535</w:t>
            </w:r>
          </w:p>
        </w:tc>
        <w:tc>
          <w:tcPr>
            <w:tcW w:w="862" w:type="dxa"/>
            <w:noWrap/>
            <w:hideMark/>
          </w:tcPr>
          <w:p w:rsidR="008E3845" w:rsidRPr="00A321DB" w:rsidRDefault="008E3845" w:rsidP="00385027">
            <w:pPr>
              <w:rPr>
                <w:b/>
                <w:bCs/>
              </w:rPr>
            </w:pPr>
            <w:r w:rsidRPr="00A321DB">
              <w:rPr>
                <w:b/>
                <w:bCs/>
              </w:rPr>
              <w:t>828</w:t>
            </w:r>
          </w:p>
        </w:tc>
      </w:tr>
      <w:tr w:rsidR="008E3845" w:rsidRPr="00A321DB" w:rsidTr="00385027">
        <w:trPr>
          <w:trHeight w:val="349"/>
        </w:trPr>
        <w:tc>
          <w:tcPr>
            <w:tcW w:w="1951" w:type="dxa"/>
            <w:hideMark/>
          </w:tcPr>
          <w:p w:rsidR="008E3845" w:rsidRPr="00A321DB" w:rsidRDefault="008E3845" w:rsidP="00385027">
            <w:r w:rsidRPr="00A321DB">
              <w:t>Орджоникидзевский</w:t>
            </w:r>
            <w:r>
              <w:t xml:space="preserve"> район</w:t>
            </w:r>
          </w:p>
        </w:tc>
        <w:tc>
          <w:tcPr>
            <w:tcW w:w="904" w:type="dxa"/>
            <w:noWrap/>
            <w:hideMark/>
          </w:tcPr>
          <w:p w:rsidR="008E3845" w:rsidRPr="00A321DB" w:rsidRDefault="008E3845" w:rsidP="00385027">
            <w:r w:rsidRPr="00A321DB">
              <w:t>213</w:t>
            </w:r>
          </w:p>
        </w:tc>
        <w:tc>
          <w:tcPr>
            <w:tcW w:w="1056" w:type="dxa"/>
            <w:noWrap/>
            <w:hideMark/>
          </w:tcPr>
          <w:p w:rsidR="008E3845" w:rsidRPr="00A321DB" w:rsidRDefault="008E3845" w:rsidP="00385027">
            <w:r w:rsidRPr="00A321DB">
              <w:t>50</w:t>
            </w:r>
          </w:p>
        </w:tc>
        <w:tc>
          <w:tcPr>
            <w:tcW w:w="804" w:type="dxa"/>
            <w:noWrap/>
            <w:hideMark/>
          </w:tcPr>
          <w:p w:rsidR="008E3845" w:rsidRPr="00A321DB" w:rsidRDefault="008E3845" w:rsidP="00385027">
            <w:r w:rsidRPr="00A321DB">
              <w:t>13</w:t>
            </w:r>
          </w:p>
        </w:tc>
        <w:tc>
          <w:tcPr>
            <w:tcW w:w="794" w:type="dxa"/>
            <w:noWrap/>
            <w:hideMark/>
          </w:tcPr>
          <w:p w:rsidR="008E3845" w:rsidRPr="00A321DB" w:rsidRDefault="008E3845" w:rsidP="00385027">
            <w:r w:rsidRPr="00A321DB">
              <w:t>9</w:t>
            </w:r>
          </w:p>
        </w:tc>
        <w:tc>
          <w:tcPr>
            <w:tcW w:w="1201" w:type="dxa"/>
            <w:noWrap/>
            <w:hideMark/>
          </w:tcPr>
          <w:p w:rsidR="008E3845" w:rsidRPr="00A321DB" w:rsidRDefault="008E3845" w:rsidP="00385027">
            <w:r w:rsidRPr="00A321DB">
              <w:t>93</w:t>
            </w:r>
          </w:p>
        </w:tc>
        <w:tc>
          <w:tcPr>
            <w:tcW w:w="925" w:type="dxa"/>
            <w:noWrap/>
            <w:hideMark/>
          </w:tcPr>
          <w:p w:rsidR="008E3845" w:rsidRPr="00A321DB" w:rsidRDefault="008E3845" w:rsidP="00385027">
            <w:r w:rsidRPr="00A321DB">
              <w:t>12</w:t>
            </w:r>
          </w:p>
        </w:tc>
        <w:tc>
          <w:tcPr>
            <w:tcW w:w="1077" w:type="dxa"/>
            <w:noWrap/>
            <w:hideMark/>
          </w:tcPr>
          <w:p w:rsidR="008E3845" w:rsidRPr="00A321DB" w:rsidRDefault="008E3845" w:rsidP="00385027">
            <w:r w:rsidRPr="00A321DB">
              <w:t>1</w:t>
            </w:r>
          </w:p>
        </w:tc>
        <w:tc>
          <w:tcPr>
            <w:tcW w:w="862" w:type="dxa"/>
            <w:noWrap/>
            <w:hideMark/>
          </w:tcPr>
          <w:p w:rsidR="008E3845" w:rsidRPr="00A321DB" w:rsidRDefault="008E3845" w:rsidP="00385027">
            <w:r w:rsidRPr="00A321DB">
              <w:t>15</w:t>
            </w:r>
          </w:p>
        </w:tc>
      </w:tr>
    </w:tbl>
    <w:p w:rsidR="008E3845" w:rsidRDefault="008E3845" w:rsidP="008E3845"/>
    <w:p w:rsidR="008E3845" w:rsidRPr="00CB0138" w:rsidRDefault="008E3845" w:rsidP="008E3845">
      <w:pPr>
        <w:autoSpaceDE w:val="0"/>
        <w:autoSpaceDN w:val="0"/>
        <w:adjustRightInd w:val="0"/>
        <w:ind w:right="51" w:firstLine="709"/>
        <w:jc w:val="both"/>
        <w:rPr>
          <w:sz w:val="26"/>
          <w:szCs w:val="26"/>
        </w:rPr>
      </w:pPr>
      <w:r w:rsidRPr="00CB0138">
        <w:rPr>
          <w:sz w:val="26"/>
          <w:szCs w:val="26"/>
        </w:rPr>
        <w:t>Структура малых предприятий (без микропредприятий) по видам экономической деятельности на протяжении нескольких лет остается постоянной и не претерпевает существенных изменений. Сфера торговли и общественного питания в связи с достаточно высоким уровнем оборачиваемости капитала является наиболее предпочтительной для малого бизнеса.</w:t>
      </w:r>
    </w:p>
    <w:p w:rsidR="008E3845" w:rsidRPr="00CB0138" w:rsidRDefault="008E3845" w:rsidP="008E3845">
      <w:pPr>
        <w:ind w:right="51" w:firstLine="709"/>
        <w:jc w:val="both"/>
        <w:rPr>
          <w:sz w:val="26"/>
          <w:szCs w:val="26"/>
        </w:rPr>
      </w:pPr>
      <w:r w:rsidRPr="00CB0138">
        <w:rPr>
          <w:sz w:val="26"/>
          <w:szCs w:val="26"/>
        </w:rPr>
        <w:t>Численность работающих, занятых на предприятиях (в организациях) малого и среднего бизнеса по состоянию на 01.01.20</w:t>
      </w:r>
      <w:r>
        <w:rPr>
          <w:sz w:val="26"/>
          <w:szCs w:val="26"/>
        </w:rPr>
        <w:t>20</w:t>
      </w:r>
      <w:r w:rsidRPr="00CB0138">
        <w:rPr>
          <w:sz w:val="26"/>
          <w:szCs w:val="26"/>
        </w:rPr>
        <w:t xml:space="preserve"> распределилась следующим образом:</w:t>
      </w:r>
    </w:p>
    <w:p w:rsidR="008E3845" w:rsidRPr="00BF22FA" w:rsidRDefault="008E3845" w:rsidP="008E3845">
      <w:pPr>
        <w:ind w:right="51" w:firstLine="709"/>
        <w:jc w:val="both"/>
        <w:rPr>
          <w:sz w:val="26"/>
          <w:szCs w:val="26"/>
        </w:rPr>
      </w:pPr>
      <w:r w:rsidRPr="00CB0138">
        <w:rPr>
          <w:sz w:val="26"/>
          <w:szCs w:val="26"/>
        </w:rPr>
        <w:t xml:space="preserve">- малые и средние предприятия – </w:t>
      </w:r>
      <w:r w:rsidRPr="00BF22FA">
        <w:rPr>
          <w:sz w:val="26"/>
          <w:szCs w:val="26"/>
        </w:rPr>
        <w:t>818 человек (</w:t>
      </w:r>
      <w:r>
        <w:rPr>
          <w:sz w:val="26"/>
          <w:szCs w:val="26"/>
        </w:rPr>
        <w:t>98</w:t>
      </w:r>
      <w:r w:rsidRPr="00BF22FA">
        <w:rPr>
          <w:sz w:val="26"/>
          <w:szCs w:val="26"/>
        </w:rPr>
        <w:t>,7% к уровню 2018 года);</w:t>
      </w:r>
    </w:p>
    <w:p w:rsidR="008E3845" w:rsidRPr="00CB0138" w:rsidRDefault="008E3845" w:rsidP="008E3845">
      <w:pPr>
        <w:ind w:right="51" w:firstLine="709"/>
        <w:jc w:val="both"/>
        <w:rPr>
          <w:sz w:val="26"/>
          <w:szCs w:val="26"/>
        </w:rPr>
      </w:pPr>
      <w:r w:rsidRPr="00BF22FA">
        <w:rPr>
          <w:sz w:val="26"/>
          <w:szCs w:val="26"/>
        </w:rPr>
        <w:t>- микропредприятия – 54 человека (103,8% к уровню 2018 года).</w:t>
      </w:r>
    </w:p>
    <w:p w:rsidR="008E3845" w:rsidRDefault="008E3845" w:rsidP="008E3845">
      <w:pPr>
        <w:ind w:right="51" w:firstLine="709"/>
        <w:jc w:val="both"/>
        <w:rPr>
          <w:sz w:val="26"/>
          <w:szCs w:val="26"/>
        </w:rPr>
      </w:pPr>
      <w:r w:rsidRPr="00CB0138">
        <w:rPr>
          <w:sz w:val="26"/>
          <w:szCs w:val="26"/>
        </w:rPr>
        <w:t xml:space="preserve">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«Развитие субъектов малого и среднего предпринимательства в Орджоникидзевском районе на 2018-2020 годы», которая позволяет создать предпосылки для дальнейшего, более динамичного развития малого и среднего предпринимательства в Орджоникидзевском районе. </w:t>
      </w:r>
      <w:r>
        <w:rPr>
          <w:sz w:val="26"/>
          <w:szCs w:val="26"/>
        </w:rPr>
        <w:t xml:space="preserve">В период 2017-2019годов на территории Орджоникидзевского района гранты на развитие бизнеса субъектам малого и среднего предпринимательства не выдавались в связи с отсутствием софинансирования на указанные цели из республиканского бюджета. </w:t>
      </w:r>
    </w:p>
    <w:p w:rsidR="00C175C8" w:rsidRPr="00CB0138" w:rsidRDefault="00C175C8" w:rsidP="00CB0138">
      <w:pPr>
        <w:shd w:val="clear" w:color="auto" w:fill="FFFFFF"/>
        <w:ind w:right="51" w:firstLine="709"/>
        <w:jc w:val="center"/>
        <w:rPr>
          <w:b/>
          <w:sz w:val="26"/>
          <w:szCs w:val="26"/>
        </w:rPr>
      </w:pPr>
    </w:p>
    <w:p w:rsidR="00D05D75" w:rsidRDefault="00D05D75" w:rsidP="00945648">
      <w:pPr>
        <w:numPr>
          <w:ilvl w:val="0"/>
          <w:numId w:val="9"/>
        </w:numPr>
        <w:shd w:val="clear" w:color="auto" w:fill="FFFFFF"/>
        <w:ind w:left="0" w:right="51" w:firstLine="0"/>
        <w:jc w:val="center"/>
        <w:rPr>
          <w:b/>
          <w:sz w:val="28"/>
          <w:szCs w:val="28"/>
        </w:rPr>
      </w:pPr>
      <w:r>
        <w:rPr>
          <w:b/>
          <w:sz w:val="28"/>
          <w:szCs w:val="28"/>
        </w:rPr>
        <w:t>Система образования</w:t>
      </w:r>
    </w:p>
    <w:p w:rsidR="00D05D75" w:rsidRPr="00A30C72" w:rsidRDefault="00D05D75" w:rsidP="00D05D75">
      <w:pPr>
        <w:shd w:val="clear" w:color="auto" w:fill="FFFFFF"/>
        <w:ind w:right="51"/>
        <w:rPr>
          <w:b/>
          <w:sz w:val="22"/>
          <w:szCs w:val="22"/>
        </w:rPr>
      </w:pPr>
    </w:p>
    <w:p w:rsidR="005850B7" w:rsidRPr="00A30C72" w:rsidRDefault="001F3F08" w:rsidP="00D05D75">
      <w:pPr>
        <w:shd w:val="clear" w:color="auto" w:fill="FFFFFF"/>
        <w:ind w:right="51"/>
        <w:jc w:val="center"/>
        <w:rPr>
          <w:b/>
          <w:i/>
          <w:sz w:val="28"/>
          <w:szCs w:val="28"/>
        </w:rPr>
      </w:pPr>
      <w:r w:rsidRPr="00A30C72">
        <w:rPr>
          <w:b/>
          <w:i/>
          <w:sz w:val="26"/>
          <w:szCs w:val="26"/>
        </w:rPr>
        <w:t>Дошкольное</w:t>
      </w:r>
      <w:r w:rsidRPr="00A30C72">
        <w:rPr>
          <w:b/>
          <w:i/>
          <w:sz w:val="28"/>
          <w:szCs w:val="28"/>
        </w:rPr>
        <w:t xml:space="preserve"> образование</w:t>
      </w:r>
    </w:p>
    <w:p w:rsidR="005850B7" w:rsidRPr="00F53466" w:rsidRDefault="005850B7" w:rsidP="005850B7">
      <w:pPr>
        <w:ind w:firstLine="709"/>
        <w:jc w:val="both"/>
        <w:rPr>
          <w:sz w:val="26"/>
          <w:szCs w:val="26"/>
        </w:rPr>
      </w:pPr>
      <w:r w:rsidRPr="00F53466">
        <w:rPr>
          <w:rFonts w:eastAsia="Calibri"/>
          <w:sz w:val="26"/>
          <w:szCs w:val="26"/>
        </w:rPr>
        <w:t xml:space="preserve">Образовательная политика в области дошкольного образования нацелена на повышение доступности дошкольного образования, предоставление равных стартовых возможностей для получения общего образования, сохранение и укрепление здоровья воспитанников. </w:t>
      </w:r>
      <w:r w:rsidRPr="00F53466">
        <w:rPr>
          <w:sz w:val="26"/>
          <w:szCs w:val="26"/>
        </w:rPr>
        <w:t>В соответствии с Федеральным Законом «Об образовании в Российской Федерации» в 2019 году продолжена работа по повышению качества предоставления муниципальной услуги родителям (законным представителям). В нашем районе в 2019 году зарегистрировано 965 детей в возрасте от 0 до 7 лет (без обучающихся в первых классах).</w:t>
      </w:r>
    </w:p>
    <w:p w:rsidR="005850B7" w:rsidRPr="00F53466" w:rsidRDefault="005850B7" w:rsidP="005850B7">
      <w:pPr>
        <w:ind w:firstLine="709"/>
        <w:jc w:val="both"/>
        <w:rPr>
          <w:sz w:val="26"/>
          <w:szCs w:val="26"/>
        </w:rPr>
      </w:pPr>
      <w:r w:rsidRPr="00F53466">
        <w:rPr>
          <w:sz w:val="26"/>
          <w:szCs w:val="26"/>
        </w:rPr>
        <w:t xml:space="preserve">На 01.09.2019 г. сеть образовательных организаций, реализующих программу дошкольного образования представлена следующими образом. </w:t>
      </w:r>
    </w:p>
    <w:p w:rsidR="005850B7" w:rsidRPr="00F53466" w:rsidRDefault="0039216A" w:rsidP="005850B7">
      <w:pPr>
        <w:ind w:firstLine="709"/>
        <w:jc w:val="both"/>
        <w:rPr>
          <w:sz w:val="26"/>
          <w:szCs w:val="26"/>
        </w:rPr>
      </w:pPr>
      <w:r>
        <w:rPr>
          <w:sz w:val="26"/>
          <w:szCs w:val="26"/>
        </w:rPr>
        <w:t xml:space="preserve">На </w:t>
      </w:r>
      <w:r w:rsidR="005850B7" w:rsidRPr="00F53466">
        <w:rPr>
          <w:sz w:val="26"/>
          <w:szCs w:val="26"/>
        </w:rPr>
        <w:t xml:space="preserve">территории Орджоникидзевского района функционирует 5 муниципальных дошкольных образовательных учреждений при общем охвате 422 ребенка. В 9 общеобразовательных учреждениях района организованы дошкольные группы кратковременного пребывания, которые посещает 152 ребенок. При МБУ ДО «Копьевский районный Дом детского творчества» работает две предшкольные группы с охватом 43 ребенка. </w:t>
      </w:r>
    </w:p>
    <w:p w:rsidR="005850B7" w:rsidRPr="00F53466" w:rsidRDefault="005850B7" w:rsidP="005850B7">
      <w:pPr>
        <w:ind w:firstLine="709"/>
        <w:jc w:val="both"/>
        <w:rPr>
          <w:sz w:val="26"/>
          <w:szCs w:val="26"/>
        </w:rPr>
      </w:pPr>
      <w:r w:rsidRPr="00F53466">
        <w:rPr>
          <w:sz w:val="26"/>
          <w:szCs w:val="26"/>
        </w:rPr>
        <w:t xml:space="preserve">Охват детей дошкольного возраста от 1,5 до 7 лет разными формами дошкольного образования составляет 67.5% (617 детей). Для родителей детей, не посещающих детский сад, 2 дошкольных образовательных учреждения организовали работу консультационных пунктов (7 детей). Консультационный пункт является формой работы детского сада с родителями детей, воспитывающихся в условиях семьи. Указ Президента РФ от 7 мая 2012 г. № 599 «О мерах по реализации государственной политики в области образования и науки» достижение 100% доступности дошкольного образования для детей в возрасте от 3 до 7 лет выполнен – в очереди на получение мест детей данного возраста нет. </w:t>
      </w:r>
    </w:p>
    <w:p w:rsidR="005850B7" w:rsidRPr="00F53466" w:rsidRDefault="005850B7" w:rsidP="005850B7">
      <w:pPr>
        <w:ind w:firstLine="709"/>
        <w:jc w:val="both"/>
        <w:rPr>
          <w:sz w:val="26"/>
          <w:szCs w:val="26"/>
        </w:rPr>
      </w:pPr>
      <w:r w:rsidRPr="00F53466">
        <w:rPr>
          <w:sz w:val="26"/>
          <w:szCs w:val="26"/>
        </w:rPr>
        <w:t xml:space="preserve">На территории района наблюдается ежегодное уменьшение количества детей дошкольного возраста за счет снижения рождаемости и миграционного оттока населения. Однако возросла потребность в обеспечении детей раннего возраста (с 1,5 до 3 лет) местами в дошкольных учреждениях. Количество детей в возрасте от 1,5 до 3 лет на получение места в дошкольном образовательном учреждении – 43, что больше, чем в 2018 году. Муниципальные дошкольные образовательные учреждения работают в режиме 10,5 часов. Родительская плата за содержание ребенка в детском саду составляет 131 рублей в день для дошкольных учреждений, расположенных на территории Орджоникидзевского района. </w:t>
      </w:r>
    </w:p>
    <w:p w:rsidR="005850B7" w:rsidRPr="00F53466" w:rsidRDefault="005850B7" w:rsidP="005850B7">
      <w:pPr>
        <w:ind w:firstLine="709"/>
        <w:jc w:val="both"/>
        <w:rPr>
          <w:sz w:val="26"/>
          <w:szCs w:val="26"/>
        </w:rPr>
      </w:pPr>
      <w:r w:rsidRPr="00F53466">
        <w:rPr>
          <w:sz w:val="26"/>
          <w:szCs w:val="26"/>
        </w:rPr>
        <w:t xml:space="preserve">В соответствии с действующим законодательством в целях материальной поддержки при условии признания семьи (одиноко проживающего гражданина) малоимущей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В соответствии с Федеральным Законом «Об образовании в Российской Федерации» от 29.12.2012 № 273-ФЗ льгота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w:t>
      </w:r>
    </w:p>
    <w:p w:rsidR="005850B7" w:rsidRPr="00F53466" w:rsidRDefault="005850B7" w:rsidP="005850B7">
      <w:pPr>
        <w:ind w:firstLine="709"/>
        <w:jc w:val="both"/>
        <w:rPr>
          <w:rFonts w:eastAsia="Calibri"/>
          <w:sz w:val="26"/>
          <w:szCs w:val="26"/>
        </w:rPr>
      </w:pPr>
      <w:r w:rsidRPr="00F53466">
        <w:rPr>
          <w:rFonts w:eastAsia="Calibri"/>
          <w:sz w:val="26"/>
          <w:szCs w:val="26"/>
        </w:rPr>
        <w:t>По данным системы «БАРС. Образование-Электронный Детский сад» на 01.01.2020 г. в очереди на получение места в ДОО стоит 39 детей в возрасте до 3х лет.</w:t>
      </w:r>
    </w:p>
    <w:p w:rsidR="005850B7" w:rsidRPr="00F53466" w:rsidRDefault="005850B7" w:rsidP="005850B7">
      <w:pPr>
        <w:ind w:firstLine="709"/>
        <w:jc w:val="both"/>
        <w:rPr>
          <w:rFonts w:eastAsia="Calibri"/>
          <w:sz w:val="26"/>
          <w:szCs w:val="26"/>
        </w:rPr>
      </w:pPr>
      <w:r w:rsidRPr="00F53466">
        <w:rPr>
          <w:rFonts w:eastAsia="Calibri"/>
          <w:sz w:val="26"/>
          <w:szCs w:val="26"/>
        </w:rPr>
        <w:t>В целях создания равных условий при поступлении детей в школу дважды в год проводится учет детей дошкольного возраста от рождения до 7 лет, анализ состояния сети, демографической ситуации ДОО и потребностей населения в образовательных услугах.</w:t>
      </w:r>
    </w:p>
    <w:p w:rsidR="005850B7" w:rsidRPr="00F53466" w:rsidRDefault="005850B7" w:rsidP="005850B7">
      <w:pPr>
        <w:ind w:firstLine="709"/>
        <w:jc w:val="both"/>
        <w:rPr>
          <w:rFonts w:eastAsia="Calibri"/>
          <w:sz w:val="26"/>
          <w:szCs w:val="26"/>
        </w:rPr>
      </w:pPr>
      <w:r w:rsidRPr="00F53466">
        <w:rPr>
          <w:rFonts w:eastAsia="Calibri"/>
          <w:sz w:val="26"/>
          <w:szCs w:val="26"/>
        </w:rPr>
        <w:t xml:space="preserve">В системе дошкольного образования района трудится 50 педагогических работников, из них: в предшкольных группах – 14, воспитателей – 30, музыкальных работников - 3, инструктор по физвоспитанию - 1, педагог дополнительного образования 2. С высшим образованием 29 педагогических работников, со среднем специальным - 25 педагогов. </w:t>
      </w:r>
    </w:p>
    <w:p w:rsidR="005850B7" w:rsidRPr="00F53466" w:rsidRDefault="005850B7" w:rsidP="005850B7">
      <w:pPr>
        <w:ind w:firstLine="709"/>
        <w:jc w:val="both"/>
        <w:rPr>
          <w:sz w:val="26"/>
          <w:szCs w:val="26"/>
        </w:rPr>
      </w:pPr>
      <w:r w:rsidRPr="00F53466">
        <w:rPr>
          <w:sz w:val="26"/>
          <w:szCs w:val="26"/>
        </w:rPr>
        <w:t>За 2019 год зарегистрировано 35 заявлений (АППГ-99 заявлений) для предоставления места в детском саду детям в возрасте от 0 до 3 лет. По данным государственной информационной системы «Электронное образование» на 01.01.2020 года численность детей, поставленных на учет для предоставления места в дошкольную образовательную организацию, составляет 35 чел.: 28 человек - в возрасте от 0 до 1,5 лет, 5 человек</w:t>
      </w:r>
      <w:r w:rsidR="00CC7708">
        <w:rPr>
          <w:sz w:val="26"/>
          <w:szCs w:val="26"/>
        </w:rPr>
        <w:t xml:space="preserve"> </w:t>
      </w:r>
      <w:r w:rsidRPr="00F53466">
        <w:rPr>
          <w:sz w:val="26"/>
          <w:szCs w:val="26"/>
        </w:rPr>
        <w:t xml:space="preserve">- в возрасте от 1,5 до 2 лет, </w:t>
      </w:r>
      <w:r>
        <w:rPr>
          <w:sz w:val="26"/>
          <w:szCs w:val="26"/>
        </w:rPr>
        <w:t>о</w:t>
      </w:r>
      <w:r w:rsidRPr="00F53466">
        <w:rPr>
          <w:sz w:val="26"/>
          <w:szCs w:val="26"/>
        </w:rPr>
        <w:t xml:space="preserve">чередности от 3 до 7 лет нет. </w:t>
      </w:r>
    </w:p>
    <w:p w:rsidR="005850B7" w:rsidRPr="00F53466" w:rsidRDefault="005850B7" w:rsidP="005850B7">
      <w:pPr>
        <w:ind w:firstLine="709"/>
        <w:jc w:val="both"/>
        <w:rPr>
          <w:rStyle w:val="fontstyle11"/>
          <w:sz w:val="26"/>
          <w:szCs w:val="26"/>
        </w:rPr>
      </w:pPr>
      <w:r w:rsidRPr="00F53466">
        <w:rPr>
          <w:rStyle w:val="fontstyle11"/>
          <w:sz w:val="26"/>
          <w:szCs w:val="26"/>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Оплата за содержание ребенка в дошкольном учреждении в среднем по району в 2019 году составила 1902, 50 руб. (МБДОУ ОВ Детский сад «Золотой ключик»), по другим садам -1882, 50 руб. </w:t>
      </w:r>
    </w:p>
    <w:p w:rsidR="005850B7" w:rsidRPr="00F53466" w:rsidRDefault="005850B7" w:rsidP="005850B7">
      <w:pPr>
        <w:ind w:firstLine="709"/>
        <w:jc w:val="both"/>
        <w:rPr>
          <w:rStyle w:val="fontstyle11"/>
          <w:sz w:val="26"/>
          <w:szCs w:val="26"/>
        </w:rPr>
      </w:pPr>
      <w:r w:rsidRPr="00F53466">
        <w:rPr>
          <w:rStyle w:val="fontstyle11"/>
          <w:sz w:val="26"/>
          <w:szCs w:val="26"/>
        </w:rPr>
        <w:t>Законом «Об образовании в Российской Федерации» за родителями детей-инвалидов и родителями, которые сами являются инвалидами, закреплено право освобождения от уплаты за содержание ребенка в дошкольном учреждении, также указанное право распространяется на другую категорию «дети-сироты». Данной льготой в 2018-2019 учебном году пользовалось 25 детей. Сумма затрат местного бюджета составила 134,3 тыс.</w:t>
      </w:r>
      <w:r w:rsidR="00CC7708">
        <w:rPr>
          <w:rStyle w:val="fontstyle11"/>
          <w:sz w:val="26"/>
          <w:szCs w:val="26"/>
        </w:rPr>
        <w:t xml:space="preserve"> </w:t>
      </w:r>
      <w:r w:rsidRPr="00F53466">
        <w:rPr>
          <w:rStyle w:val="fontstyle11"/>
          <w:sz w:val="26"/>
          <w:szCs w:val="26"/>
        </w:rPr>
        <w:t>руб. В целях исполнения требований законодательства в области образования родителям дошкольников выплачивается ежемесячная компенсация расходов за содержание детей. Финансирование данного мероприятия за счет республиканских средств в 2018 году составило 62,9 тыс. рублей, за 2019 год – 48,5 тысяч рублей.</w:t>
      </w:r>
    </w:p>
    <w:p w:rsidR="005850B7" w:rsidRPr="00F53466" w:rsidRDefault="005850B7" w:rsidP="005850B7">
      <w:pPr>
        <w:ind w:firstLine="709"/>
        <w:jc w:val="both"/>
        <w:rPr>
          <w:sz w:val="26"/>
          <w:szCs w:val="26"/>
        </w:rPr>
      </w:pPr>
      <w:r w:rsidRPr="00F53466">
        <w:rPr>
          <w:sz w:val="26"/>
          <w:szCs w:val="26"/>
        </w:rPr>
        <w:t>Сумма целевого финансирования республиканского бюджета на ежемесячную оплату компенсации части родительской платы за 2019 год составила – 357 484, 10 руб.</w:t>
      </w:r>
    </w:p>
    <w:p w:rsidR="005850B7" w:rsidRPr="00F53466" w:rsidRDefault="005850B7" w:rsidP="005850B7">
      <w:pPr>
        <w:ind w:firstLine="709"/>
        <w:jc w:val="both"/>
        <w:rPr>
          <w:sz w:val="26"/>
          <w:szCs w:val="26"/>
        </w:rPr>
      </w:pPr>
      <w:r w:rsidRPr="00F53466">
        <w:rPr>
          <w:sz w:val="26"/>
          <w:szCs w:val="26"/>
        </w:rPr>
        <w:t xml:space="preserve">Во исполнение плана-графика мероприятий по реализации ФГОС ДО на территории района на 2018-2019 учебный год проведена работа по данному направлению. Обеспечено повышение квалификации руководителей и педагогов по вопросам внедрения ФГОС дошкольного образования. </w:t>
      </w:r>
    </w:p>
    <w:p w:rsidR="005850B7" w:rsidRPr="00F53466" w:rsidRDefault="005850B7" w:rsidP="005850B7">
      <w:pPr>
        <w:ind w:firstLine="709"/>
        <w:jc w:val="both"/>
        <w:rPr>
          <w:sz w:val="26"/>
          <w:szCs w:val="26"/>
        </w:rPr>
      </w:pPr>
      <w:r w:rsidRPr="00F53466">
        <w:rPr>
          <w:sz w:val="26"/>
          <w:szCs w:val="26"/>
        </w:rPr>
        <w:t>Анализ развития системы дошкольного образования на муниципальном уровне выявил ряд проблем, влияющих на качество предоставляемых услуг:</w:t>
      </w:r>
    </w:p>
    <w:p w:rsidR="005850B7" w:rsidRPr="00F53466" w:rsidRDefault="005850B7" w:rsidP="005850B7">
      <w:pPr>
        <w:ind w:firstLine="709"/>
        <w:jc w:val="both"/>
        <w:rPr>
          <w:sz w:val="26"/>
          <w:szCs w:val="26"/>
        </w:rPr>
      </w:pPr>
      <w:r w:rsidRPr="00F53466">
        <w:rPr>
          <w:sz w:val="26"/>
          <w:szCs w:val="26"/>
        </w:rPr>
        <w:t xml:space="preserve">− низкий квалификационный уровень педагогов дошкольного образования; </w:t>
      </w:r>
    </w:p>
    <w:p w:rsidR="005850B7" w:rsidRPr="00F53466" w:rsidRDefault="005850B7" w:rsidP="005850B7">
      <w:pPr>
        <w:ind w:firstLine="709"/>
        <w:jc w:val="both"/>
        <w:rPr>
          <w:sz w:val="26"/>
          <w:szCs w:val="26"/>
        </w:rPr>
      </w:pPr>
      <w:r w:rsidRPr="00F53466">
        <w:rPr>
          <w:sz w:val="26"/>
          <w:szCs w:val="26"/>
        </w:rPr>
        <w:t>− низкая активность участия в конкурсах профессионального мастерства на муниципальном и республиканских уровнях;</w:t>
      </w:r>
    </w:p>
    <w:p w:rsidR="005850B7" w:rsidRPr="00F53466" w:rsidRDefault="005850B7" w:rsidP="005850B7">
      <w:pPr>
        <w:ind w:firstLine="709"/>
        <w:jc w:val="both"/>
        <w:rPr>
          <w:sz w:val="26"/>
          <w:szCs w:val="26"/>
        </w:rPr>
      </w:pPr>
      <w:r w:rsidRPr="00F53466">
        <w:rPr>
          <w:sz w:val="26"/>
          <w:szCs w:val="26"/>
        </w:rPr>
        <w:t>− слабая учебно-методическая база ДОО, медленно происходит оснащение предметно-развивающей среды в соответствии с требованиями ФГОС;</w:t>
      </w:r>
    </w:p>
    <w:p w:rsidR="005850B7" w:rsidRPr="00F53466" w:rsidRDefault="005850B7" w:rsidP="005850B7">
      <w:pPr>
        <w:ind w:firstLine="709"/>
        <w:jc w:val="both"/>
        <w:rPr>
          <w:rStyle w:val="fontstyle11"/>
          <w:sz w:val="26"/>
          <w:szCs w:val="26"/>
        </w:rPr>
      </w:pPr>
      <w:r w:rsidRPr="00F53466">
        <w:rPr>
          <w:rStyle w:val="fontstyle11"/>
          <w:sz w:val="26"/>
          <w:szCs w:val="26"/>
        </w:rPr>
        <w:t xml:space="preserve">Таким образом, </w:t>
      </w:r>
      <w:r w:rsidRPr="00CC7708">
        <w:rPr>
          <w:rStyle w:val="fontstyle11"/>
          <w:b/>
          <w:sz w:val="26"/>
          <w:szCs w:val="26"/>
        </w:rPr>
        <w:t>основными задачами</w:t>
      </w:r>
      <w:r w:rsidRPr="00F53466">
        <w:rPr>
          <w:rStyle w:val="fontstyle11"/>
          <w:sz w:val="26"/>
          <w:szCs w:val="26"/>
        </w:rPr>
        <w:t xml:space="preserve"> 2019-2020 учебного года в области дошкольного образования являются следующие:</w:t>
      </w:r>
    </w:p>
    <w:p w:rsidR="005850B7" w:rsidRPr="00F53466" w:rsidRDefault="005850B7" w:rsidP="005850B7">
      <w:pPr>
        <w:ind w:firstLine="709"/>
        <w:jc w:val="both"/>
        <w:rPr>
          <w:rStyle w:val="fontstyle11"/>
          <w:sz w:val="26"/>
          <w:szCs w:val="26"/>
        </w:rPr>
      </w:pPr>
      <w:r w:rsidRPr="00F53466">
        <w:rPr>
          <w:rStyle w:val="fontstyle11"/>
          <w:sz w:val="26"/>
          <w:szCs w:val="26"/>
        </w:rPr>
        <w:t>- обеспечение доступности и качества дошкольного образования на территории нашего района;</w:t>
      </w:r>
    </w:p>
    <w:p w:rsidR="005850B7" w:rsidRPr="00F53466" w:rsidRDefault="005850B7" w:rsidP="005850B7">
      <w:pPr>
        <w:ind w:firstLine="709"/>
        <w:jc w:val="both"/>
        <w:rPr>
          <w:rStyle w:val="fontstyle11"/>
          <w:sz w:val="26"/>
          <w:szCs w:val="26"/>
        </w:rPr>
      </w:pPr>
      <w:r w:rsidRPr="00F53466">
        <w:rPr>
          <w:rStyle w:val="fontstyle11"/>
          <w:sz w:val="26"/>
          <w:szCs w:val="26"/>
        </w:rPr>
        <w:t>- продолжение работы по сохранению и укреплению здоровья детей, развитию вариативных форм дошкольного образования;</w:t>
      </w:r>
    </w:p>
    <w:p w:rsidR="005850B7" w:rsidRPr="00F53466" w:rsidRDefault="005850B7" w:rsidP="005850B7">
      <w:pPr>
        <w:ind w:firstLine="709"/>
        <w:jc w:val="both"/>
        <w:rPr>
          <w:rStyle w:val="fontstyle11"/>
          <w:sz w:val="26"/>
          <w:szCs w:val="26"/>
        </w:rPr>
      </w:pPr>
      <w:r w:rsidRPr="00F53466">
        <w:rPr>
          <w:rStyle w:val="fontstyle11"/>
          <w:sz w:val="26"/>
          <w:szCs w:val="26"/>
        </w:rPr>
        <w:t>- обеспечение качественной преемственности дошкольного и начального общего образования.</w:t>
      </w:r>
    </w:p>
    <w:p w:rsidR="001F3F08" w:rsidRPr="00CB0138" w:rsidRDefault="001F3F08" w:rsidP="00CB0138">
      <w:pPr>
        <w:shd w:val="clear" w:color="auto" w:fill="FFFFFF"/>
        <w:ind w:right="51" w:firstLine="709"/>
        <w:rPr>
          <w:b/>
          <w:sz w:val="26"/>
          <w:szCs w:val="26"/>
        </w:rPr>
      </w:pPr>
    </w:p>
    <w:p w:rsidR="00FB147F" w:rsidRPr="00D05D75" w:rsidRDefault="001F3F08" w:rsidP="00D05D75">
      <w:pPr>
        <w:shd w:val="clear" w:color="auto" w:fill="FFFFFF"/>
        <w:ind w:left="709" w:right="51"/>
        <w:jc w:val="center"/>
        <w:rPr>
          <w:b/>
          <w:i/>
          <w:sz w:val="26"/>
          <w:szCs w:val="26"/>
        </w:rPr>
      </w:pPr>
      <w:r w:rsidRPr="00D05D75">
        <w:rPr>
          <w:b/>
          <w:i/>
          <w:sz w:val="26"/>
          <w:szCs w:val="26"/>
        </w:rPr>
        <w:t>Общее образование</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Деятельность Управления образования Орджоникидзевского района, муниципальных образовательных организаций в 2018-2019 учебном году была направлена на решение задач, позволяющих обеспечить доступность качественного образования и создание в образовательных организациях безопасных условий организации образовательной деятельности.</w:t>
      </w:r>
    </w:p>
    <w:p w:rsidR="00CC7708" w:rsidRDefault="00FB147F" w:rsidP="00FB147F">
      <w:pPr>
        <w:pStyle w:val="af6"/>
        <w:spacing w:line="240" w:lineRule="auto"/>
        <w:ind w:firstLine="709"/>
        <w:contextualSpacing/>
        <w:rPr>
          <w:color w:val="auto"/>
          <w:sz w:val="26"/>
          <w:szCs w:val="26"/>
        </w:rPr>
      </w:pPr>
      <w:r w:rsidRPr="00F53466">
        <w:rPr>
          <w:color w:val="auto"/>
          <w:sz w:val="26"/>
          <w:szCs w:val="26"/>
        </w:rPr>
        <w:t>В целях комплексного подхода к вопросам развития муниципальной системы образования в течение учебного года была организована работа по реализации муниципальной программы «Развитие образования в Орджоникидзевском районе на 2019-2023 годы»</w:t>
      </w:r>
      <w:r w:rsidR="00CC7708">
        <w:rPr>
          <w:color w:val="auto"/>
          <w:sz w:val="26"/>
          <w:szCs w:val="26"/>
        </w:rPr>
        <w:t xml:space="preserve"> и т.д.</w:t>
      </w:r>
      <w:r w:rsidRPr="00F53466">
        <w:rPr>
          <w:color w:val="auto"/>
          <w:sz w:val="26"/>
          <w:szCs w:val="26"/>
        </w:rPr>
        <w:t xml:space="preserve">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По состоянию на 01.01.2020 года сеть муниципальных образовательных организаций, подведомственных Управлению образования, представлена 16 образовательными организациями следующих типов: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дошкольные образовательные организации - 5;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общеобразовательные организации - 10;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образовательная организация дополнительного образования детей – 1.</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В сравнении с предыдущим учебным годом количество образовательных организаций не изменилось.</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Не изменилась </w:t>
      </w:r>
      <w:r w:rsidR="00CC7708">
        <w:rPr>
          <w:color w:val="auto"/>
          <w:sz w:val="26"/>
          <w:szCs w:val="26"/>
        </w:rPr>
        <w:t xml:space="preserve">и </w:t>
      </w:r>
      <w:r w:rsidRPr="00F53466">
        <w:rPr>
          <w:color w:val="auto"/>
          <w:sz w:val="26"/>
          <w:szCs w:val="26"/>
        </w:rPr>
        <w:t xml:space="preserve">сеть муниципальных образовательных организаций, реализующих программы общего образования: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- 4 организации имеют 6 филиалов – начальных школ;</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- 1 организация имеет интернат;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xml:space="preserve">- в 9 общеобразовательных организациях реализуются образовательные программы начального общего, основного общего и среднего общего образования;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в 1 общеобразовательной организации реализуются образовательные программы начального общего, основного общего образования;</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 в 9</w:t>
      </w:r>
      <w:r w:rsidR="00CC7708">
        <w:rPr>
          <w:color w:val="auto"/>
          <w:sz w:val="26"/>
          <w:szCs w:val="26"/>
        </w:rPr>
        <w:t xml:space="preserve"> </w:t>
      </w:r>
      <w:r w:rsidRPr="00F53466">
        <w:rPr>
          <w:color w:val="auto"/>
          <w:sz w:val="26"/>
          <w:szCs w:val="26"/>
        </w:rPr>
        <w:t xml:space="preserve">общеобразовательных организациях реализуются образовательные программы дошкольного образования;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Реализация образовательных программ муниципальными образовательными организациями осуществляется на основании лицензий на право ведения образовательной деятельности. Бессрочную лицензию имеют все образовательные организации. На 01.01.2020 года все образовательные организации района имеют свидетельство о государственной аккредитации на все уровни образования согласно статусу организации в соответствии с Уставом.</w:t>
      </w:r>
    </w:p>
    <w:p w:rsidR="00FB147F" w:rsidRPr="00F53466" w:rsidRDefault="00FB147F" w:rsidP="00FB147F">
      <w:pPr>
        <w:ind w:firstLine="709"/>
        <w:jc w:val="both"/>
        <w:rPr>
          <w:rStyle w:val="fontstyle01"/>
          <w:sz w:val="26"/>
          <w:szCs w:val="26"/>
        </w:rPr>
      </w:pPr>
      <w:r w:rsidRPr="00F53466">
        <w:rPr>
          <w:rStyle w:val="fontstyle11"/>
          <w:sz w:val="26"/>
          <w:szCs w:val="26"/>
        </w:rPr>
        <w:t>На конец 2018-2019 учебного года в 10 общеобразовательных учреждениях района обучалось 1748 детей. По состоянию на 01 сентября 2019 года численность детей в школах составила 1741 человек, в том числе 191обучающийся 1 классов.</w:t>
      </w:r>
      <w:r w:rsidRPr="00F53466">
        <w:rPr>
          <w:sz w:val="26"/>
          <w:szCs w:val="26"/>
        </w:rPr>
        <w:t xml:space="preserve"> В школах района в 2018-2019 учебном году функционировало 102 класса-комплекта, на 01.09.2019 г. (2019-2020 учебный год) – 98 класс-комплектов. Средняя наполняемость классов по району - 15,4 человека (АППГ - 10,6). </w:t>
      </w:r>
      <w:r w:rsidRPr="00F53466">
        <w:rPr>
          <w:rStyle w:val="fontstyle11"/>
          <w:sz w:val="26"/>
          <w:szCs w:val="26"/>
        </w:rPr>
        <w:t>Районный показатель «Количество обучающихся на одного учителя» составил 9 человек (АППГ-7 человек) По итогам 2019 года среднегодовая стоимость обучения одного обучающегося составила 10 457, 58 рублей.</w:t>
      </w:r>
    </w:p>
    <w:p w:rsidR="00AE16C2" w:rsidRDefault="00FB147F" w:rsidP="00FB147F">
      <w:pPr>
        <w:pStyle w:val="af6"/>
        <w:spacing w:line="240" w:lineRule="auto"/>
        <w:ind w:firstLine="709"/>
        <w:contextualSpacing/>
        <w:rPr>
          <w:color w:val="auto"/>
          <w:sz w:val="26"/>
          <w:szCs w:val="26"/>
        </w:rPr>
      </w:pPr>
      <w:r w:rsidRPr="00F53466">
        <w:rPr>
          <w:color w:val="auto"/>
          <w:sz w:val="26"/>
          <w:szCs w:val="26"/>
        </w:rPr>
        <w:t xml:space="preserve">Управлением образования, образовательными организациями проводится систематическая работа по обеспечению комплексной безопасности объектов образования. Из 16 образовательных организаций (23 объекта) к аварийным зданиям не относится ни одно здание. В рамках обеспечения комплексной безопасности объектов образования 100% образовательных организаций обеспечены автоматической пожарной сигнализацией </w:t>
      </w:r>
      <w:r w:rsidRPr="0040521D">
        <w:rPr>
          <w:color w:val="auto"/>
          <w:sz w:val="26"/>
          <w:szCs w:val="26"/>
        </w:rPr>
        <w:t>и</w:t>
      </w:r>
      <w:r w:rsidR="00AE16C2">
        <w:rPr>
          <w:color w:val="auto"/>
          <w:sz w:val="26"/>
          <w:szCs w:val="26"/>
        </w:rPr>
        <w:t xml:space="preserve"> аппаратно-программным комплексом «Цербер» для автоматического ввода сигналов пожарной сигнализации на пульт 3ентрализованного наблюдения без участия физических лиц.</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Видеонаблюдением обеспечены 22 объекта образовательных организаций из 23 (отсут</w:t>
      </w:r>
      <w:r w:rsidR="00CE2DE8">
        <w:rPr>
          <w:color w:val="auto"/>
          <w:sz w:val="26"/>
          <w:szCs w:val="26"/>
        </w:rPr>
        <w:t>ствует видеонаблюдение в Костин</w:t>
      </w:r>
      <w:r w:rsidRPr="00F53466">
        <w:rPr>
          <w:color w:val="auto"/>
          <w:sz w:val="26"/>
          <w:szCs w:val="26"/>
        </w:rPr>
        <w:t xml:space="preserve">ской НОШ). Ограждение территории имеют 22 объекта образовательных организаций, кроме Приисковой СОШ. </w:t>
      </w:r>
    </w:p>
    <w:p w:rsidR="00FB147F" w:rsidRPr="00F53466" w:rsidRDefault="00FB147F" w:rsidP="00FB147F">
      <w:pPr>
        <w:pStyle w:val="af6"/>
        <w:spacing w:line="240" w:lineRule="auto"/>
        <w:ind w:firstLine="709"/>
        <w:contextualSpacing/>
        <w:rPr>
          <w:color w:val="auto"/>
          <w:sz w:val="26"/>
          <w:szCs w:val="26"/>
        </w:rPr>
      </w:pPr>
      <w:r w:rsidRPr="00F53466">
        <w:rPr>
          <w:color w:val="auto"/>
          <w:sz w:val="26"/>
          <w:szCs w:val="26"/>
        </w:rPr>
        <w:t>Кнопка экстренного вызова имеется во всех образовательных организациях, но в Костинской НОШ и К</w:t>
      </w:r>
      <w:r>
        <w:rPr>
          <w:color w:val="auto"/>
          <w:sz w:val="26"/>
          <w:szCs w:val="26"/>
        </w:rPr>
        <w:t>а</w:t>
      </w:r>
      <w:r w:rsidRPr="00F53466">
        <w:rPr>
          <w:color w:val="auto"/>
          <w:sz w:val="26"/>
          <w:szCs w:val="26"/>
        </w:rPr>
        <w:t>гаевской НОШ они стабильно не функционируют из-за отсутствия устойчивой сотовой связи. В связи с блокировкой лицевых счетов образовательных организаций и невозможностью своевременно оплатить услуги связи, в течение 2019 года в образовательных организациях района периодически не работала телефонная проводная связь и интернет, хотя возможность вызова экстренных служб сохранялась.</w:t>
      </w:r>
    </w:p>
    <w:p w:rsidR="00FB147F" w:rsidRPr="00F53466" w:rsidRDefault="00FB147F" w:rsidP="00FB147F">
      <w:pPr>
        <w:ind w:firstLine="709"/>
        <w:jc w:val="both"/>
        <w:rPr>
          <w:sz w:val="26"/>
          <w:szCs w:val="26"/>
        </w:rPr>
      </w:pPr>
      <w:r w:rsidRPr="00F53466">
        <w:rPr>
          <w:sz w:val="26"/>
          <w:szCs w:val="26"/>
        </w:rPr>
        <w:t xml:space="preserve">Все 23 объекта образования имеют паспорта безопасности антитеррористической защищенности объектов, соответствующие требованиям законодательства, из них: МБОУ «Июсская СОШ» присвоена вторая категория опасности, 10 объектам – третья категория, 12 объектам образования – четвертая категория. На привидение в соответствие требованиям безопасности было израсходовано 2133,0 тыс. руб. средств, поступивших в республиканский бюджет от спонсора РУСАЛ. На эти средства было обновлено либо установлено впервые видеонаблюдение во всех образовательных организациях, установлена система речевого оповещения в 9 школах и всех детских садах. </w:t>
      </w:r>
    </w:p>
    <w:p w:rsidR="00FB147F" w:rsidRPr="00F53466" w:rsidRDefault="00FB147F" w:rsidP="00FB147F">
      <w:pPr>
        <w:ind w:firstLine="709"/>
        <w:jc w:val="both"/>
        <w:rPr>
          <w:rStyle w:val="fontstyle11"/>
          <w:sz w:val="26"/>
          <w:szCs w:val="26"/>
        </w:rPr>
      </w:pPr>
      <w:r w:rsidRPr="00F53466">
        <w:rPr>
          <w:rStyle w:val="fontstyle11"/>
          <w:sz w:val="26"/>
          <w:szCs w:val="26"/>
        </w:rPr>
        <w:t>В 2019 году на подготовку к новому учебному году и отопительному сезону из местного бюджета выделено 1968,0 тыс.рублей. (Приисковая 236,0, НСОШ – 1220,0, УКСОШ – 236,0, ДДТ -146,0, Управление о</w:t>
      </w:r>
      <w:r>
        <w:rPr>
          <w:rStyle w:val="fontstyle11"/>
          <w:sz w:val="26"/>
          <w:szCs w:val="26"/>
        </w:rPr>
        <w:t>бразования приобретение светиль</w:t>
      </w:r>
      <w:r w:rsidRPr="00F53466">
        <w:rPr>
          <w:rStyle w:val="fontstyle11"/>
          <w:sz w:val="26"/>
          <w:szCs w:val="26"/>
        </w:rPr>
        <w:t xml:space="preserve">ников - 100,0, ССОШ – 30,0). Оказана спонсорская помощь – КСОШ, НСОШ, КООШ на проведение косметического ремонта. За счет средств республиканского бюджета в рамках республиканской программы «Развитие образования в Республике Хакасия» произведена замена деревянных окон на пластиковые в учебных кабинетах МБОУ «Устино-Копьевская СОШ», замена всех деревянных окон, ремонт музыкального зала и группы в МБДОУ ОВ «Золотой ключик». </w:t>
      </w:r>
    </w:p>
    <w:p w:rsidR="00FB147F" w:rsidRPr="00F53466" w:rsidRDefault="00FB147F" w:rsidP="00FB147F">
      <w:pPr>
        <w:ind w:firstLine="709"/>
        <w:jc w:val="both"/>
        <w:rPr>
          <w:rStyle w:val="fontstyle11"/>
          <w:sz w:val="26"/>
          <w:szCs w:val="26"/>
        </w:rPr>
      </w:pPr>
      <w:r w:rsidRPr="00F53466">
        <w:rPr>
          <w:rStyle w:val="fontstyle11"/>
          <w:sz w:val="26"/>
          <w:szCs w:val="26"/>
        </w:rPr>
        <w:t xml:space="preserve">В рамках нацпроекта «Образование» проекта «Успех каждого ребенка» программы «Создание условий в сельской местности для занятий физкультурой и спортом» отремонтирован спортивный зал и сопутствующие помещения (душевые, туалеты, раздевалки, тренерская, инвентарная) в МБОУ «Новомарьясовская СОШ-И» на сумму 2300,0 тыс. руб. федеральных и республиканских средств, а также расходы местного бюджета на проведение дополнительных работ (кровля, фойе) составили 460,0 тысяч рублей. </w:t>
      </w:r>
    </w:p>
    <w:p w:rsidR="00FB147F" w:rsidRPr="00F53466" w:rsidRDefault="00FB147F" w:rsidP="00FB147F">
      <w:pPr>
        <w:ind w:firstLine="709"/>
        <w:jc w:val="both"/>
        <w:rPr>
          <w:rStyle w:val="fontstyle11"/>
          <w:sz w:val="26"/>
          <w:szCs w:val="26"/>
        </w:rPr>
      </w:pPr>
      <w:r w:rsidRPr="00F53466">
        <w:rPr>
          <w:rStyle w:val="fontstyle11"/>
          <w:sz w:val="26"/>
          <w:szCs w:val="26"/>
        </w:rPr>
        <w:t>Немалые средства в этом финансовом году потрачены на обеспечение пожарной безопасности образовательных организаций. Так заменена полностью пожарно-охранная сигнализация в МБОУ КСОШ, КССОШ на сумму 820,0 тыс.руб. На другие работы по обеспечению требований пожарной безопасности израсходовано 400,0 тыс. руб.(установка Цербера на 23 объектах, обработки кровли, анализы и т.д.).</w:t>
      </w:r>
    </w:p>
    <w:p w:rsidR="00FB147F" w:rsidRPr="00F53466" w:rsidRDefault="00FB147F" w:rsidP="00FB147F">
      <w:pPr>
        <w:ind w:firstLine="709"/>
        <w:jc w:val="both"/>
        <w:rPr>
          <w:rStyle w:val="fontstyle11"/>
          <w:sz w:val="26"/>
          <w:szCs w:val="26"/>
        </w:rPr>
      </w:pPr>
      <w:r w:rsidRPr="00F53466">
        <w:rPr>
          <w:sz w:val="26"/>
          <w:szCs w:val="26"/>
        </w:rPr>
        <w:t xml:space="preserve">Во исполнение Федерального закона от 29 декабря 2012 №273-ФЗ «Об образовании в Российской Федерации», </w:t>
      </w:r>
      <w:r w:rsidRPr="00F53466">
        <w:rPr>
          <w:rStyle w:val="fontstyle11"/>
          <w:sz w:val="26"/>
          <w:szCs w:val="26"/>
        </w:rPr>
        <w:t xml:space="preserve">с целью обеспечения доступности школьного образования в 4 образовательных учреждениях района имеются школьные автобусы. К месту учебы осуществляется подвоз 119 детей из 9 населенных пунктов, </w:t>
      </w:r>
      <w:r w:rsidRPr="00F53466">
        <w:rPr>
          <w:sz w:val="26"/>
          <w:szCs w:val="26"/>
        </w:rPr>
        <w:t>и 16 еженедельно, которые проживают в пришкольном интернате МБОУ «Новомарьясовская СОШ-И».</w:t>
      </w:r>
      <w:r w:rsidRPr="00F53466">
        <w:rPr>
          <w:rStyle w:val="fontstyle11"/>
          <w:sz w:val="26"/>
          <w:szCs w:val="26"/>
        </w:rPr>
        <w:t xml:space="preserve"> Все автобусы оснащены спутниковой системой ГЛОНАСС и тахографами, проблесковыми маячками. Ежегодные затраты районного бюджета на обеспечение подвоза обучающихся составляют около 2 млн. рублей.  В 2019 году в рамках республиканской программы «Развитие образования в Республике Хакасия» новые школьные автобусы получены МБОУ «Новомарьясовская СОШ-И» и МБОУ «Устино-Копьевская СОШ».</w:t>
      </w:r>
    </w:p>
    <w:p w:rsidR="00FB147F" w:rsidRDefault="00FB147F" w:rsidP="00FB147F">
      <w:pPr>
        <w:ind w:firstLine="709"/>
        <w:jc w:val="both"/>
        <w:rPr>
          <w:rStyle w:val="fontstyle01"/>
          <w:sz w:val="26"/>
          <w:szCs w:val="26"/>
        </w:rPr>
      </w:pPr>
      <w:r w:rsidRPr="00F53466">
        <w:rPr>
          <w:rStyle w:val="fontstyle01"/>
          <w:sz w:val="26"/>
          <w:szCs w:val="26"/>
        </w:rPr>
        <w:t>Во всех образовательных организациях имеются официальные сайты. Информация на сайтах размещается на русском языке. Все сайты структурированы и приведены в соответствие с требованиями законодательства РФ.</w:t>
      </w:r>
    </w:p>
    <w:p w:rsidR="00CC7708" w:rsidRPr="00F53466" w:rsidRDefault="00CC7708" w:rsidP="00FB147F">
      <w:pPr>
        <w:ind w:firstLine="709"/>
        <w:jc w:val="both"/>
        <w:rPr>
          <w:sz w:val="26"/>
          <w:szCs w:val="26"/>
        </w:rPr>
      </w:pPr>
    </w:p>
    <w:p w:rsidR="00D20136" w:rsidRPr="00CB0138" w:rsidRDefault="00D20136" w:rsidP="00CC7708">
      <w:pPr>
        <w:ind w:right="51" w:firstLine="709"/>
        <w:contextualSpacing/>
        <w:jc w:val="center"/>
        <w:rPr>
          <w:b/>
          <w:i/>
          <w:sz w:val="26"/>
          <w:szCs w:val="26"/>
        </w:rPr>
      </w:pPr>
      <w:r w:rsidRPr="00ED5B96">
        <w:rPr>
          <w:b/>
          <w:i/>
          <w:sz w:val="26"/>
          <w:szCs w:val="26"/>
        </w:rPr>
        <w:t>Дополнительное образование</w:t>
      </w:r>
    </w:p>
    <w:p w:rsidR="005360B9" w:rsidRDefault="005360B9" w:rsidP="005360B9">
      <w:pPr>
        <w:suppressAutoHyphens/>
        <w:ind w:firstLine="709"/>
        <w:contextualSpacing/>
        <w:jc w:val="both"/>
        <w:rPr>
          <w:sz w:val="26"/>
          <w:szCs w:val="26"/>
        </w:rPr>
      </w:pPr>
      <w:r w:rsidRPr="00F53466">
        <w:rPr>
          <w:rStyle w:val="fontstyle11"/>
          <w:sz w:val="26"/>
          <w:szCs w:val="26"/>
        </w:rPr>
        <w:t>Качество образования на современном этапе –</w:t>
      </w:r>
      <w:r w:rsidRPr="00F53466">
        <w:rPr>
          <w:sz w:val="26"/>
          <w:szCs w:val="26"/>
        </w:rPr>
        <w:t xml:space="preserve"> это не только уровень освоения академических знаний, но и уровень воспитанности, сформированности общечеловеческих ценностей</w:t>
      </w:r>
      <w:r>
        <w:rPr>
          <w:sz w:val="26"/>
          <w:szCs w:val="26"/>
        </w:rPr>
        <w:t>.</w:t>
      </w:r>
    </w:p>
    <w:p w:rsidR="005360B9" w:rsidRPr="00F53466" w:rsidRDefault="005360B9" w:rsidP="005360B9">
      <w:pPr>
        <w:suppressAutoHyphens/>
        <w:ind w:firstLine="709"/>
        <w:contextualSpacing/>
        <w:jc w:val="both"/>
        <w:rPr>
          <w:sz w:val="26"/>
          <w:szCs w:val="26"/>
        </w:rPr>
      </w:pPr>
      <w:r w:rsidRPr="00F53466">
        <w:rPr>
          <w:rStyle w:val="fontstyle01"/>
          <w:sz w:val="26"/>
          <w:szCs w:val="26"/>
        </w:rPr>
        <w:t xml:space="preserve">Все образовательные организации реализуют программы развития воспитания, в том числе, на уровне начального общего образования воспитательная деятельность осуществляется в соответствии с Программой духовно-нравственного развития и воспитания обучающихся (ФГОС НОО) и Программой воспитания и социализации обучающихся основного общего образования (ФГОС ООО). </w:t>
      </w:r>
      <w:r w:rsidRPr="00F53466">
        <w:rPr>
          <w:sz w:val="26"/>
          <w:szCs w:val="26"/>
        </w:rPr>
        <w:t>Охват обучающихся программами дополнительного образования по району составил 97%.</w:t>
      </w:r>
      <w:r w:rsidR="001B6EA6">
        <w:rPr>
          <w:sz w:val="26"/>
          <w:szCs w:val="26"/>
        </w:rPr>
        <w:t xml:space="preserve"> </w:t>
      </w:r>
      <w:r w:rsidRPr="00F53466">
        <w:rPr>
          <w:sz w:val="26"/>
          <w:szCs w:val="26"/>
        </w:rPr>
        <w:t xml:space="preserve">На базе общеобразовательных школ наибольший охват дополнительным образованием обучающихся в Копьевской и Устино-Копьевской школах. Перед коллективами школ по-прежнему стоит задача тесного сотрудничества с сельскими Домами культуры по вопросу занятости детей во внеурочное время. Существует проблема низкого уровня развития технического, естественно-научного и туристско-краеведческого направлений дополнительного образования. </w:t>
      </w:r>
    </w:p>
    <w:p w:rsidR="005360B9" w:rsidRPr="00F53466" w:rsidRDefault="005360B9" w:rsidP="005360B9">
      <w:pPr>
        <w:shd w:val="clear" w:color="auto" w:fill="FFFFFF"/>
        <w:ind w:firstLine="709"/>
        <w:jc w:val="both"/>
        <w:rPr>
          <w:sz w:val="26"/>
          <w:szCs w:val="26"/>
        </w:rPr>
      </w:pPr>
      <w:r w:rsidRPr="00F53466">
        <w:rPr>
          <w:rStyle w:val="fontstyle11"/>
          <w:sz w:val="26"/>
          <w:szCs w:val="26"/>
        </w:rPr>
        <w:t>Огромен спектр мероприятий, проводимый образовательными учреждениями во внеурочное время в рамках патриотического воспитания.</w:t>
      </w:r>
      <w:r w:rsidRPr="00F53466">
        <w:rPr>
          <w:sz w:val="26"/>
          <w:szCs w:val="26"/>
        </w:rPr>
        <w:t xml:space="preserve"> 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 на 2019-2023 годы», подготовки и проведения мероприятий, посвященных 74-й годовщине Победы в Великой Отечественной войне, в апреле - мае 2019 года проведена большая организационная работа. Это конечно и Вахта памяти, и организация шествия Бессмертного полка, участие школьников в акциях «Георгиевская ленточка», «Свеча Памяти» и в праздничных концертах. </w:t>
      </w:r>
    </w:p>
    <w:p w:rsidR="005360B9" w:rsidRPr="00F53466" w:rsidRDefault="005360B9" w:rsidP="005360B9">
      <w:pPr>
        <w:shd w:val="clear" w:color="auto" w:fill="FFFFFF"/>
        <w:ind w:firstLine="709"/>
        <w:jc w:val="both"/>
        <w:rPr>
          <w:rStyle w:val="fontstyle11"/>
          <w:sz w:val="26"/>
          <w:szCs w:val="26"/>
        </w:rPr>
      </w:pPr>
      <w:r w:rsidRPr="00F53466">
        <w:rPr>
          <w:sz w:val="26"/>
          <w:szCs w:val="26"/>
        </w:rPr>
        <w:t>Стало традиционным проведение муниципального этапа республиканской конференции школьников «Георгиевские чтения». 12 апреля в музее Орджоникидзевского района прошёл муниципальный этап республиканской конференции «Георгиевские чтения», посвящённой 74-й годовщине Победы в Великой Отечественной войне и 75-летию освобождения территории СССР от немецко-фашистских захватчиков. Жюри покорило эмоциональное выступление ученицы Июсской СОШ Коваленко Марии. Ей присуждено призовое 3-е место. 2-е место заняли сразу два автора - ученицы 11 класса Гайдаровской СОШ Павлова Дарья и Потехина София. Победу в Георгиевских чтениях жюри единодушно присудило ученице 10 класса Новомарьясовской СОШ-И Лячкановой Евгении – автору исследовательской работы «Жизнь моя – жестянка». Лучшие работы обучающихся по итогам конференции были представлены на региональном этапе в г.Абакане 23 апреля 2019 года, где по итогам конкурса обучающиеся 11 класса Гайдаровской СОШ Павлова Дарья и Потехина София смогли занять почетное 3-е место.</w:t>
      </w:r>
    </w:p>
    <w:p w:rsidR="005360B9" w:rsidRPr="00F53466" w:rsidRDefault="005360B9" w:rsidP="005360B9">
      <w:pPr>
        <w:shd w:val="clear" w:color="auto" w:fill="FFFFFF"/>
        <w:ind w:firstLine="709"/>
        <w:jc w:val="both"/>
        <w:rPr>
          <w:sz w:val="26"/>
          <w:szCs w:val="26"/>
        </w:rPr>
      </w:pPr>
      <w:r w:rsidRPr="00F53466">
        <w:rPr>
          <w:sz w:val="26"/>
          <w:szCs w:val="26"/>
        </w:rPr>
        <w:t>Три года в районе проводится муниципальный этап Всероссийской военно-спортивной игры «Победа». В 2019 году участие в конкурсе приняли команды 5 общеобразовательных организаций: «Копьевская СОШ», «Июсская СОШ», «Новомарьясовская СОШ-И», «Копьевская ССОШ», «Устино-Копьевская СОШ». Победителями муниципального этапа стали команды «Устино-Копьевской СОШ» и «Копьевской СОШ», которые отстаивали честь района на региональном этапе в г.Абакане в мае 2019 года, где команда МБОУ «Копьевская СОШ» заняла 3 общекомандное место. Ребята награждены медалями, грамотами, кубком. Команду готовили педагоги: Ознобихина Е.И., Коновалов К.В., Сушкова В.А. В марте 2019 года впервые проходило республиканское мероприятие первенство Республики Хакасия в военно-патриотической игре «Юнармейцы в юбках». Честь нашего района защищала команда МБОУ «Копьевская СОШ» По результатам всех испытаний команда заняла 2 общекомандное место.</w:t>
      </w:r>
      <w:r w:rsidRPr="00F53466">
        <w:rPr>
          <w:sz w:val="26"/>
          <w:szCs w:val="26"/>
        </w:rPr>
        <w:tab/>
      </w:r>
    </w:p>
    <w:p w:rsidR="005360B9" w:rsidRPr="00F53466" w:rsidRDefault="005360B9" w:rsidP="005360B9">
      <w:pPr>
        <w:shd w:val="clear" w:color="auto" w:fill="FFFFFF"/>
        <w:ind w:firstLine="709"/>
        <w:jc w:val="both"/>
        <w:rPr>
          <w:sz w:val="26"/>
          <w:szCs w:val="26"/>
        </w:rPr>
      </w:pPr>
      <w:r w:rsidRPr="00F53466">
        <w:rPr>
          <w:sz w:val="26"/>
          <w:szCs w:val="26"/>
        </w:rPr>
        <w:t xml:space="preserve">Огромное значение для патриотического воспитания подрастающего поколения стало создание в апреле 2019 года на базе Копьевской средней школы структурного подразделения – муниципального Центра военно-патриотического воспитания «Юнармия», возглавила который Сушкова В.А., заместитель директора по воспитательной работе МБОУ «Копьевская СОШ», в рядах которых насчитывается 196 юнармейцев. Еще в 4 общеобразовательных организациях (МБОУ «Июсская СОШ», МБОУ «Устино-Копьевская СОШ», МБОУ «Копьевская ССОШ», МБОУ «Новомарьясовская СОШ-И») Орджоникидзевского района произошло образование отрядов «Юнармия». </w:t>
      </w:r>
    </w:p>
    <w:p w:rsidR="005360B9" w:rsidRPr="00F53466" w:rsidRDefault="005360B9" w:rsidP="005360B9">
      <w:pPr>
        <w:shd w:val="clear" w:color="auto" w:fill="FFFFFF"/>
        <w:ind w:firstLine="709"/>
        <w:jc w:val="both"/>
        <w:rPr>
          <w:sz w:val="26"/>
          <w:szCs w:val="26"/>
        </w:rPr>
      </w:pPr>
      <w:r w:rsidRPr="00F53466">
        <w:rPr>
          <w:sz w:val="26"/>
          <w:szCs w:val="26"/>
        </w:rPr>
        <w:t xml:space="preserve">Прошедший 2019 год отличался активным участием ребят во всевозможных республиканских и всероссийских конкурсах. Учащиеся школ района стали победителями и призерами в следующих республиканских и всероссийских конкурсах. Отряд ЮИД «Крутой поворот» МБОУ «Устино-Копьевская СОШ» стали победителями республиканского конкурса отрядов ЮИД и были направлены в июне 2019 года в г.Казань на Всероссийский конкурс - слет отрядов ЮИД «Дороги без опасности». А в сентябре 2019 года стали победителями Всероссийского этапа. 16 мая 2019 года в войсковой части г.Абакана состоялся </w:t>
      </w:r>
      <w:r w:rsidRPr="00F53466">
        <w:rPr>
          <w:sz w:val="26"/>
          <w:szCs w:val="26"/>
          <w:lang w:val="en-US"/>
        </w:rPr>
        <w:t>VI</w:t>
      </w:r>
      <w:r w:rsidRPr="00F53466">
        <w:rPr>
          <w:sz w:val="26"/>
          <w:szCs w:val="26"/>
        </w:rPr>
        <w:t xml:space="preserve"> Республиканский слет дружин юных пожарных. Команда «Горячие сердца» МБОУ «Устино-Копьевской СОШ» защищала честь нашего района и была удостоена 3 почетного места.</w:t>
      </w:r>
    </w:p>
    <w:p w:rsidR="005360B9" w:rsidRPr="00F53466" w:rsidRDefault="005360B9" w:rsidP="005360B9">
      <w:pPr>
        <w:shd w:val="clear" w:color="auto" w:fill="FFFFFF"/>
        <w:ind w:firstLine="709"/>
        <w:jc w:val="both"/>
        <w:rPr>
          <w:sz w:val="26"/>
          <w:szCs w:val="26"/>
        </w:rPr>
      </w:pPr>
      <w:r w:rsidRPr="00F53466">
        <w:rPr>
          <w:sz w:val="26"/>
          <w:szCs w:val="26"/>
        </w:rPr>
        <w:t>Дружина юных пожарных «Спасатели» МБОУ «Копьевская СОШ» стали призерами Республиканского слета дружин юных пожарных и в сентябре 2019 года защищала честь Республики Хакасии на Всероссийских соревнованиях «Юные спасатели» в ВДЦ «Океан» г.Владивосток.</w:t>
      </w:r>
    </w:p>
    <w:p w:rsidR="005360B9" w:rsidRPr="00F53466" w:rsidRDefault="005360B9" w:rsidP="005360B9">
      <w:pPr>
        <w:shd w:val="clear" w:color="auto" w:fill="FFFFFF"/>
        <w:ind w:firstLine="709"/>
        <w:jc w:val="both"/>
        <w:rPr>
          <w:bCs/>
          <w:sz w:val="26"/>
          <w:szCs w:val="26"/>
        </w:rPr>
      </w:pPr>
      <w:r w:rsidRPr="00F53466">
        <w:rPr>
          <w:bCs/>
          <w:sz w:val="26"/>
          <w:szCs w:val="26"/>
        </w:rPr>
        <w:t>01 марта 2019 года на базе МБУ ДО «Копьевский районный Дом детского творчества» состоялся муниципальный этап Всероссийского конкурса юных чтецов «Живая классика», в котором приняли участие 9 школ района. В конкурсных испытаниях принимали участие 32 (АППГ-34) обучающихся, среди которых победителями стали 4 обучающихся из 3 организаций: МБОУ «Копьевская СОШ», МБОУ «Июсская СОШ», МБОУ «Новомарьясовская СОШ-И». В региональном этапе призового места были удостоены обучающиеся МБОУ «Новомарьясовская СОШ-И» (Сиротинина Анна, Доровая Марина) и премированы путевками в мае 2019 г. в МДЦ «Артек».</w:t>
      </w:r>
    </w:p>
    <w:p w:rsidR="005360B9" w:rsidRPr="00F53466" w:rsidRDefault="005360B9" w:rsidP="005360B9">
      <w:pPr>
        <w:shd w:val="clear" w:color="auto" w:fill="FFFFFF"/>
        <w:ind w:firstLine="709"/>
        <w:jc w:val="both"/>
        <w:rPr>
          <w:sz w:val="26"/>
          <w:szCs w:val="26"/>
          <w:shd w:val="clear" w:color="auto" w:fill="FFFFFF"/>
        </w:rPr>
      </w:pPr>
      <w:r w:rsidRPr="00F53466">
        <w:rPr>
          <w:sz w:val="26"/>
          <w:szCs w:val="26"/>
          <w:shd w:val="clear" w:color="auto" w:fill="FFFFFF"/>
        </w:rPr>
        <w:t xml:space="preserve">7 июня 2019 года в Абакане в Центре им.С.П.Кадышева состоялся фестиваль «Одарённый ребёнок - одарённый учитель». Республиканский общественный Фонд поддержки одарённых детей наградил 41 талантливого школьника республики медалями, денежными премиями, дипломами и памятными подарками. Воспитанница студии ИЗО «Мир и человек» Копьёвского районного Дома детского творчества Диана Балакина заняла 3-е место в номинации «Премия им.В.А.Тодыкова в области изобразительного искусства и декоративно-прикладного творчества». На этот раз организаторы фестиваля ввели дополнительную 11-ю номинацию под названием «Победа». В ней отметили самых активных детей республики, особо отличившихся во всероссийских и международных конкурсах. И здесь есть победители из нашего района. Анастасия Валутова и Ярослава Никонорова, номинированные от Копьёвской средней школы, награждены дипломами и кубками. Стоит отметить, за 18 лет существования данной премии её были удостоены всего шесть учащихся из Орджоникидзевского района. </w:t>
      </w:r>
    </w:p>
    <w:p w:rsidR="00BC10AB" w:rsidRDefault="005360B9" w:rsidP="005360B9">
      <w:pPr>
        <w:shd w:val="clear" w:color="auto" w:fill="FFFFFF"/>
        <w:ind w:firstLine="709"/>
        <w:jc w:val="both"/>
        <w:rPr>
          <w:sz w:val="26"/>
          <w:szCs w:val="26"/>
        </w:rPr>
      </w:pPr>
      <w:r w:rsidRPr="00F53466">
        <w:rPr>
          <w:sz w:val="26"/>
          <w:szCs w:val="26"/>
        </w:rPr>
        <w:t xml:space="preserve">В целях формирования устойчивого правосознания и повышения правовой культуры будущих избирателей по инициативе территориальной избирательной комиссии 13 апреля 2019 года в Орджоникидзевском районе состоялся </w:t>
      </w:r>
      <w:r w:rsidRPr="00F53466">
        <w:rPr>
          <w:sz w:val="26"/>
          <w:szCs w:val="26"/>
          <w:lang w:val="en-US"/>
        </w:rPr>
        <w:t>X</w:t>
      </w:r>
      <w:r w:rsidRPr="00F53466">
        <w:rPr>
          <w:sz w:val="26"/>
          <w:szCs w:val="26"/>
        </w:rPr>
        <w:t xml:space="preserve"> юбилейный районный слет старшеклассников “Мы – будущие избиратели!». На слет собрались 11 команд образовательных организаций Орджоникидзевского и Ширинского районов. Проводился слет на базе МБУК «Копьевский ДК». Организаторами слета являлись Управление образования, территориальная избирательная комиссия, а также «Копьевская средняя общеобразовательная школа» - команда-победительница слета 2018 года. </w:t>
      </w:r>
      <w:r w:rsidRPr="00F53466">
        <w:rPr>
          <w:sz w:val="26"/>
          <w:szCs w:val="26"/>
        </w:rPr>
        <w:tab/>
      </w:r>
    </w:p>
    <w:p w:rsidR="00BC10AB" w:rsidRDefault="005360B9" w:rsidP="005360B9">
      <w:pPr>
        <w:shd w:val="clear" w:color="auto" w:fill="FFFFFF"/>
        <w:ind w:firstLine="709"/>
        <w:jc w:val="both"/>
        <w:rPr>
          <w:sz w:val="26"/>
          <w:szCs w:val="26"/>
        </w:rPr>
      </w:pPr>
      <w:r w:rsidRPr="00F53466">
        <w:rPr>
          <w:sz w:val="26"/>
          <w:szCs w:val="26"/>
        </w:rPr>
        <w:t xml:space="preserve">В целях обеспечения развития системы поддержки и сопровождения одаренных детей в 2019 году гранта Главы Орджоникидзевского района были удостоены 42 обучающихся. По традиции конкурсный отбор на соискание Гранта Главы района собрал в красиво оформленном зале не только отличников учёбы, но и спортсменов, танцоров, художников и активистов. </w:t>
      </w:r>
    </w:p>
    <w:p w:rsidR="005360B9" w:rsidRPr="00F53466" w:rsidRDefault="005360B9" w:rsidP="005360B9">
      <w:pPr>
        <w:shd w:val="clear" w:color="auto" w:fill="FFFFFF"/>
        <w:ind w:firstLine="709"/>
        <w:jc w:val="both"/>
        <w:rPr>
          <w:sz w:val="26"/>
          <w:szCs w:val="26"/>
        </w:rPr>
      </w:pPr>
      <w:r w:rsidRPr="00F53466">
        <w:rPr>
          <w:sz w:val="26"/>
          <w:szCs w:val="26"/>
        </w:rPr>
        <w:t xml:space="preserve">В целях поддержки детей, имеющих значительные достижения в академической, интеллектуальной, творческой, спортивной, общественной деятельности 22 школьника района поощрялись путёвками на профильные смены в ВДЦ «Океан», «Орленок», «Артек». Кроме того, на базе республиканского образовательного центра по работе с одаренными детьми «Альтаир- Хакасия» по инициативе и поддержке Министерства образования и науки Республики Хакасия были организованы образовательные смены для одаренных детей Республики Хакасия по разным направлениям. В 2019 году 9 дарований Орджоникидзевского района смогли отдохнуть и повысить свой интеллектуальный уровень в данном центре. </w:t>
      </w:r>
    </w:p>
    <w:p w:rsidR="00BC10AB" w:rsidRDefault="005360B9" w:rsidP="005360B9">
      <w:pPr>
        <w:shd w:val="clear" w:color="auto" w:fill="FFFFFF"/>
        <w:ind w:firstLine="709"/>
        <w:jc w:val="both"/>
        <w:rPr>
          <w:sz w:val="26"/>
          <w:szCs w:val="26"/>
        </w:rPr>
      </w:pPr>
      <w:r w:rsidRPr="00F53466">
        <w:rPr>
          <w:sz w:val="26"/>
          <w:szCs w:val="26"/>
        </w:rPr>
        <w:t>16 ноября 2019 года, согласно плану Управления образования</w:t>
      </w:r>
      <w:r>
        <w:rPr>
          <w:sz w:val="26"/>
          <w:szCs w:val="26"/>
        </w:rPr>
        <w:t>,</w:t>
      </w:r>
      <w:r w:rsidRPr="00F53466">
        <w:rPr>
          <w:sz w:val="26"/>
          <w:szCs w:val="26"/>
        </w:rPr>
        <w:t xml:space="preserve"> на 2019-2020 учебный год, на базе МБОУ «Копьевская СОШ» состоялся </w:t>
      </w:r>
      <w:r w:rsidRPr="00F53466">
        <w:rPr>
          <w:sz w:val="26"/>
          <w:szCs w:val="26"/>
          <w:lang w:val="en-US"/>
        </w:rPr>
        <w:t>XII</w:t>
      </w:r>
      <w:r w:rsidRPr="00F53466">
        <w:rPr>
          <w:sz w:val="26"/>
          <w:szCs w:val="26"/>
        </w:rPr>
        <w:t xml:space="preserve"> районный Слет лидеров школьного самоуправления. Слет был посвящен знаменательной дате 2020 года: 75-летию Победы в Великой Отечественной войне и проходил под девизом «Славу героев мы с честью несем». Участие в данном мероприятии приняли 10 образовательных организаций Орджоникидзевского района. 10 делегаций представляли самые активные, творческие, полные идей ребята – активисты, лидеры школьных общественных объединений, учащиеся 7-11 классов. </w:t>
      </w:r>
    </w:p>
    <w:p w:rsidR="005360B9" w:rsidRPr="00F53466" w:rsidRDefault="005360B9" w:rsidP="005360B9">
      <w:pPr>
        <w:shd w:val="clear" w:color="auto" w:fill="FFFFFF"/>
        <w:ind w:firstLine="709"/>
        <w:jc w:val="both"/>
        <w:rPr>
          <w:sz w:val="26"/>
          <w:szCs w:val="26"/>
        </w:rPr>
      </w:pPr>
      <w:r w:rsidRPr="00F53466">
        <w:rPr>
          <w:sz w:val="26"/>
          <w:szCs w:val="26"/>
        </w:rPr>
        <w:t>Значительная роль в обучении и воспитании, формировании личности детей, в приобретении социального опыта принадлежит учреждению дополнительного образования детей. В районе функционирует 1 учреждение дополнительного образования для детей (находящиеся в ведомстве Управления образования) МБОУ ДОД «Копьевской районный Дом детского творчества».</w:t>
      </w:r>
    </w:p>
    <w:p w:rsidR="005360B9" w:rsidRPr="00F53466" w:rsidRDefault="005360B9" w:rsidP="005360B9">
      <w:pPr>
        <w:shd w:val="clear" w:color="auto" w:fill="FFFFFF"/>
        <w:ind w:firstLine="709"/>
        <w:jc w:val="both"/>
        <w:rPr>
          <w:sz w:val="26"/>
          <w:szCs w:val="26"/>
        </w:rPr>
      </w:pPr>
      <w:r w:rsidRPr="00F53466">
        <w:rPr>
          <w:sz w:val="26"/>
          <w:szCs w:val="26"/>
        </w:rPr>
        <w:t>В МБУ ДО «Копьевский районный Дом детского творчества» работает 19 (АППГ-25) детских объединений, которые формируются с учётом социального заказа и удовлетворения каждым ребенком личных образовательных потребностей. Предметно-практическая познавательная деятельность обучающихся осуществляется по 4 направлениям деятельности: художественно-эстетическое - 7 объединений; предшкольное и социально-п</w:t>
      </w:r>
      <w:r>
        <w:rPr>
          <w:sz w:val="26"/>
          <w:szCs w:val="26"/>
        </w:rPr>
        <w:t xml:space="preserve">едагогическое - 6 объединений; </w:t>
      </w:r>
      <w:r w:rsidRPr="00F53466">
        <w:rPr>
          <w:sz w:val="26"/>
          <w:szCs w:val="26"/>
        </w:rPr>
        <w:t>физкультурно-спортивное – 5 объединений; естественно-научное - 1 объединение.</w:t>
      </w:r>
    </w:p>
    <w:p w:rsidR="005360B9" w:rsidRPr="00F53466" w:rsidRDefault="005360B9" w:rsidP="005360B9">
      <w:pPr>
        <w:shd w:val="clear" w:color="auto" w:fill="FFFFFF"/>
        <w:ind w:firstLine="709"/>
        <w:jc w:val="both"/>
        <w:rPr>
          <w:sz w:val="26"/>
          <w:szCs w:val="26"/>
        </w:rPr>
      </w:pPr>
      <w:r w:rsidRPr="00F53466">
        <w:rPr>
          <w:sz w:val="26"/>
          <w:szCs w:val="26"/>
        </w:rPr>
        <w:t>Численность контингента воспитанников в объединениях на протяжении последних трех лет остается стабильной и в среднем насчитывает 600 детей в возрасте от 5 до 18 лет. В учреждении работает 17 педагогов согласно штатному расписанию на 2019-2020 учебный год. Основой образовательного процесса в дополнительном образовании детей является реализация дополнительных образовательных программ, выходящих за рамки основных (общих) и имеющих конкретизированные образовательные цели и фиксируемые образовательные результаты. Полнота реализации программ по результатам мониторинга составила в 1 полугодии -83.4%, а во втором-87,4</w:t>
      </w:r>
      <w:r>
        <w:rPr>
          <w:sz w:val="26"/>
          <w:szCs w:val="26"/>
        </w:rPr>
        <w:t>%</w:t>
      </w:r>
      <w:r w:rsidRPr="00F53466">
        <w:rPr>
          <w:sz w:val="26"/>
          <w:szCs w:val="26"/>
        </w:rPr>
        <w:t>, что свидетельствует о том, что реализуемые программы педагогов отвечают требованиям, запросам и интересам, а также соответствуют возрастной категории обучающихся.</w:t>
      </w:r>
    </w:p>
    <w:p w:rsidR="005360B9" w:rsidRPr="00F53466" w:rsidRDefault="005360B9" w:rsidP="005360B9">
      <w:pPr>
        <w:shd w:val="clear" w:color="auto" w:fill="FFFFFF"/>
        <w:ind w:firstLine="709"/>
        <w:jc w:val="both"/>
        <w:rPr>
          <w:sz w:val="26"/>
          <w:szCs w:val="26"/>
        </w:rPr>
      </w:pPr>
      <w:r w:rsidRPr="00F53466">
        <w:rPr>
          <w:sz w:val="26"/>
          <w:szCs w:val="26"/>
        </w:rPr>
        <w:t>Результативность работы творческих объединений Дома творчества прослеживается через участие в мероприятиях, конкурсах различного уровня. Так, воспитанница детского объединения «Мир и человек» (руководитель Комарова Г.М.) Балакина Диана Дмитриевна завоевала 1 место конкурсного отбора на премию Республиканского Общественного фонда им.Тодыкова.</w:t>
      </w:r>
    </w:p>
    <w:p w:rsidR="005360B9" w:rsidRPr="00F53466" w:rsidRDefault="005360B9" w:rsidP="005360B9">
      <w:pPr>
        <w:shd w:val="clear" w:color="auto" w:fill="FFFFFF"/>
        <w:ind w:firstLine="709"/>
        <w:jc w:val="both"/>
        <w:rPr>
          <w:sz w:val="26"/>
          <w:szCs w:val="26"/>
          <w:shd w:val="clear" w:color="auto" w:fill="FFFFFF"/>
        </w:rPr>
      </w:pPr>
      <w:r w:rsidRPr="00F53466">
        <w:rPr>
          <w:sz w:val="26"/>
          <w:szCs w:val="26"/>
          <w:shd w:val="clear" w:color="auto" w:fill="FFFFFF"/>
        </w:rPr>
        <w:t>Воспитанники Копьёвского районного Дома детского творчества: студия "Вдохновение"- руководитель Гончар О.Г., студия "Шарм"- руководитель Мельверт Т.А. и Арланова Алина -руководитель Комарова Г.М. стали победителями республиканского фестиваля детского и юношеского творчества «Я люблю тебя, Россия!», который состоялся в г.Абакане в июне 2019 года.</w:t>
      </w:r>
    </w:p>
    <w:p w:rsidR="005360B9" w:rsidRPr="00F53466" w:rsidRDefault="005360B9" w:rsidP="005360B9">
      <w:pPr>
        <w:shd w:val="clear" w:color="auto" w:fill="FFFFFF"/>
        <w:ind w:firstLine="709"/>
        <w:jc w:val="both"/>
        <w:rPr>
          <w:sz w:val="26"/>
          <w:szCs w:val="26"/>
          <w:shd w:val="clear" w:color="auto" w:fill="FFFFFF"/>
        </w:rPr>
      </w:pPr>
      <w:r w:rsidRPr="00F53466">
        <w:rPr>
          <w:sz w:val="26"/>
          <w:szCs w:val="26"/>
          <w:shd w:val="clear" w:color="auto" w:fill="FFFFFF"/>
        </w:rPr>
        <w:t xml:space="preserve">5 мая в спортзале Копьёвской СОШ прошёл традиционный турнир по борьбе дзюдо среди юношей и девушек, посвящённый памяти воина-интернационалиста Н.В.Кудрявцева. В нём приняли участие лучшие спортсмены из Ужурского, Шарыповского, Балахтинского, Ширинского и Орджоникидзевского районов. </w:t>
      </w:r>
    </w:p>
    <w:p w:rsidR="005360B9" w:rsidRPr="00F53466" w:rsidRDefault="005360B9" w:rsidP="005360B9">
      <w:pPr>
        <w:shd w:val="clear" w:color="auto" w:fill="FFFFFF"/>
        <w:ind w:firstLine="709"/>
        <w:jc w:val="both"/>
        <w:rPr>
          <w:sz w:val="26"/>
          <w:szCs w:val="26"/>
        </w:rPr>
      </w:pPr>
      <w:r w:rsidRPr="00F53466">
        <w:rPr>
          <w:sz w:val="26"/>
          <w:szCs w:val="26"/>
          <w:shd w:val="clear" w:color="auto" w:fill="FFFFFF"/>
        </w:rPr>
        <w:t>21 апреля в Абаканском Дворце молодежи состоялся VII Всероссийский фестиваль-конкурс «Созвездие улыбок. Первые шаги», направленный на поддержку юных талантов. В большом детском мероприятии приняло участие 1553 одарённых ребёнка из Хакасии, Красноярс</w:t>
      </w:r>
      <w:r>
        <w:rPr>
          <w:sz w:val="26"/>
          <w:szCs w:val="26"/>
          <w:shd w:val="clear" w:color="auto" w:fill="FFFFFF"/>
        </w:rPr>
        <w:t>кого края и Кемеровской области</w:t>
      </w:r>
      <w:r w:rsidRPr="00F53466">
        <w:rPr>
          <w:sz w:val="26"/>
          <w:szCs w:val="26"/>
          <w:shd w:val="clear" w:color="auto" w:fill="FFFFFF"/>
        </w:rPr>
        <w:t>. Наш район представляла студия художественной гимнастики «Грация» Копьёвского районного Дома детского творчества, в составе 32 участниц от 6 до 12 лет. И вновь талантливые гимнастки привезли с такого грандиозного конкурса победы и призовые места! Три танца, показанных воспитанницами «Грации», заняли первые места, а самые маленькие участницы с танцем «Кошечки» получили кубок Лауреата III степени.</w:t>
      </w:r>
    </w:p>
    <w:p w:rsidR="005360B9" w:rsidRPr="00F53466" w:rsidRDefault="005360B9" w:rsidP="005360B9">
      <w:pPr>
        <w:ind w:firstLine="709"/>
        <w:jc w:val="both"/>
        <w:rPr>
          <w:sz w:val="26"/>
          <w:szCs w:val="26"/>
        </w:rPr>
      </w:pPr>
      <w:r w:rsidRPr="00F53466">
        <w:rPr>
          <w:sz w:val="26"/>
          <w:szCs w:val="26"/>
        </w:rPr>
        <w:t>В 2019 учебном году Управление образования совместно с органами здравоохранения уделяло пристальное внимание сохранению и укреплению здоровья детей, коррекции их развития, обеспечению санитарно-гигиенических условий в образовательных организациях.</w:t>
      </w:r>
    </w:p>
    <w:p w:rsidR="005360B9" w:rsidRPr="00F53466" w:rsidRDefault="005360B9" w:rsidP="005360B9">
      <w:pPr>
        <w:ind w:firstLine="709"/>
        <w:jc w:val="both"/>
        <w:rPr>
          <w:sz w:val="26"/>
          <w:szCs w:val="26"/>
        </w:rPr>
      </w:pPr>
      <w:r w:rsidRPr="00F53466">
        <w:rPr>
          <w:sz w:val="26"/>
          <w:szCs w:val="26"/>
        </w:rPr>
        <w:t xml:space="preserve">Система оздоровительной и профилактической работы направлена на внедрение здоровьесберегающих технологий в образовательный процесс в контексте новых федеральных требований. </w:t>
      </w:r>
    </w:p>
    <w:p w:rsidR="005360B9" w:rsidRDefault="005360B9" w:rsidP="005360B9">
      <w:pPr>
        <w:ind w:firstLine="709"/>
        <w:jc w:val="both"/>
        <w:rPr>
          <w:sz w:val="26"/>
          <w:szCs w:val="26"/>
        </w:rPr>
      </w:pPr>
      <w:r w:rsidRPr="00F53466">
        <w:rPr>
          <w:sz w:val="26"/>
          <w:szCs w:val="26"/>
        </w:rPr>
        <w:t xml:space="preserve"> Медицинское обслуживание школьников осуществляется медицинскими работниками. В 2 школах (МБОУ «Копьевская СОШ», МБОУ «Новомарьясовская СОШ») функционируют медицинские кабинеты,</w:t>
      </w:r>
      <w:r w:rsidR="00B10758">
        <w:rPr>
          <w:sz w:val="26"/>
          <w:szCs w:val="26"/>
        </w:rPr>
        <w:t xml:space="preserve"> </w:t>
      </w:r>
      <w:r w:rsidRPr="00F53466">
        <w:rPr>
          <w:sz w:val="26"/>
          <w:szCs w:val="26"/>
        </w:rPr>
        <w:t>имеют лицензии и оснащены медицинским оборудованием.</w:t>
      </w:r>
    </w:p>
    <w:p w:rsidR="005360B9" w:rsidRPr="000B2798" w:rsidRDefault="005360B9" w:rsidP="005360B9">
      <w:pPr>
        <w:ind w:firstLine="709"/>
        <w:jc w:val="both"/>
        <w:rPr>
          <w:sz w:val="26"/>
          <w:szCs w:val="26"/>
        </w:rPr>
      </w:pPr>
      <w:r w:rsidRPr="00F53466">
        <w:rPr>
          <w:position w:val="10"/>
          <w:sz w:val="26"/>
          <w:szCs w:val="26"/>
        </w:rPr>
        <w:t>Медицинское обслуживание в других общеобразовательных организациях осуществляется работниками ФАПов ГБУЗ РХ «Копьевская районная больница».</w:t>
      </w:r>
    </w:p>
    <w:p w:rsidR="005360B9" w:rsidRPr="00F53466" w:rsidRDefault="005360B9" w:rsidP="005360B9">
      <w:pPr>
        <w:ind w:firstLine="709"/>
        <w:jc w:val="both"/>
        <w:rPr>
          <w:sz w:val="26"/>
          <w:szCs w:val="26"/>
        </w:rPr>
      </w:pPr>
      <w:r w:rsidRPr="00F53466">
        <w:rPr>
          <w:sz w:val="26"/>
          <w:szCs w:val="26"/>
        </w:rPr>
        <w:t>В 5 образовательных организациях района работают педагоги-психологи, проводя профилактику асоциальных явлений среди детей и подростков. Психолог службы сопровождения замещающих семей Управления образования оказывает содействие образовательным организациям в консультативно-диагностической и социально-правовой помощи детям и подросткам группы «риска», а также родителям по вопросам своевременного выявления и коррекции последствий асоциальных явлений.</w:t>
      </w:r>
    </w:p>
    <w:p w:rsidR="005360B9" w:rsidRPr="00F53466" w:rsidRDefault="005360B9" w:rsidP="005360B9">
      <w:pPr>
        <w:ind w:firstLine="709"/>
        <w:jc w:val="both"/>
        <w:rPr>
          <w:sz w:val="26"/>
          <w:szCs w:val="26"/>
        </w:rPr>
      </w:pPr>
      <w:r w:rsidRPr="00F53466">
        <w:rPr>
          <w:sz w:val="26"/>
          <w:szCs w:val="26"/>
        </w:rPr>
        <w:t xml:space="preserve">В рамках профилактических акций классными руководителями, социальными педагогами, специалистами ГБУЗ РХ, прокуратуры, сотрудниками Отд.МВД России по Орджоникидзевскому району проводятся беседы с обучающимися о вреде курения, алкоголя, наркотиков, ролевые игры, театрализованные представления, викторины, тесты, оздоровительные ролевые игры, выезды и выходы в рамках профориентации. </w:t>
      </w:r>
    </w:p>
    <w:p w:rsidR="005360B9" w:rsidRPr="00F53466" w:rsidRDefault="005360B9" w:rsidP="005360B9">
      <w:pPr>
        <w:pStyle w:val="ad"/>
        <w:widowControl w:val="0"/>
        <w:autoSpaceDE w:val="0"/>
        <w:autoSpaceDN w:val="0"/>
        <w:adjustRightInd w:val="0"/>
        <w:ind w:left="0" w:firstLine="709"/>
        <w:jc w:val="both"/>
        <w:rPr>
          <w:sz w:val="26"/>
          <w:szCs w:val="26"/>
        </w:rPr>
      </w:pPr>
      <w:r w:rsidRPr="00F53466">
        <w:rPr>
          <w:sz w:val="26"/>
          <w:szCs w:val="26"/>
        </w:rPr>
        <w:t>В 2019 году образовательными организациями района уделялось огромное внимание проведению мероприятий по безопасности жизни детей. Всего было проведено 67 мероприятий различной направленности с общим охватом обучающихся 1439 человек в возрасте от 7 до 18 лет и родителей</w:t>
      </w:r>
      <w:r>
        <w:rPr>
          <w:sz w:val="26"/>
          <w:szCs w:val="26"/>
        </w:rPr>
        <w:t>,</w:t>
      </w:r>
      <w:r w:rsidRPr="00F53466">
        <w:rPr>
          <w:sz w:val="26"/>
          <w:szCs w:val="26"/>
        </w:rPr>
        <w:t xml:space="preserve"> обучающихся в количестве 127 человек. </w:t>
      </w:r>
    </w:p>
    <w:p w:rsidR="005360B9" w:rsidRDefault="005360B9" w:rsidP="005360B9">
      <w:pPr>
        <w:pStyle w:val="af4"/>
        <w:shd w:val="clear" w:color="auto" w:fill="FFFFFF"/>
        <w:spacing w:before="0" w:after="0" w:line="240" w:lineRule="auto"/>
        <w:ind w:firstLine="709"/>
        <w:rPr>
          <w:sz w:val="26"/>
          <w:szCs w:val="26"/>
        </w:rPr>
      </w:pPr>
      <w:r w:rsidRPr="00F53466">
        <w:rPr>
          <w:sz w:val="26"/>
          <w:szCs w:val="26"/>
        </w:rPr>
        <w:t>В 2019 году в образовательных организациях Орджоникидзевского района были организованы и проведены мероприятия, направленные на воспитание законопослушного поведения среди учащихся, на профилактику правонарушений и преступлений, как среди несовершеннолетних, так и в отношении их. Мероприятия проводились с приглашением представителей субъектов профилактики: прокуратуры Орджоникидзевского района, Ширинского МСО СУ СК РФ по Республике Хакасия, отдела МВД России по Орджоникидзевскому району, ГБУЗ РХ «Копьевская</w:t>
      </w:r>
      <w:r>
        <w:rPr>
          <w:sz w:val="26"/>
          <w:szCs w:val="26"/>
        </w:rPr>
        <w:t xml:space="preserve"> Р</w:t>
      </w:r>
      <w:r w:rsidRPr="00F53466">
        <w:rPr>
          <w:sz w:val="26"/>
          <w:szCs w:val="26"/>
        </w:rPr>
        <w:t xml:space="preserve">Б». </w:t>
      </w:r>
    </w:p>
    <w:p w:rsidR="005360B9" w:rsidRPr="00F53466" w:rsidRDefault="005360B9" w:rsidP="005360B9">
      <w:pPr>
        <w:pStyle w:val="af4"/>
        <w:shd w:val="clear" w:color="auto" w:fill="FFFFFF"/>
        <w:spacing w:before="0" w:after="0" w:line="240" w:lineRule="auto"/>
        <w:ind w:firstLine="709"/>
        <w:rPr>
          <w:sz w:val="26"/>
          <w:szCs w:val="26"/>
        </w:rPr>
      </w:pPr>
      <w:r w:rsidRPr="00F53466">
        <w:rPr>
          <w:sz w:val="26"/>
          <w:szCs w:val="26"/>
        </w:rPr>
        <w:t>Так, с 17 по 26 апреля в рамках Всероссийской межведомственной комплексной оперативно-профилактической операции «Дети России - 2019» в школах района была проведена неделя здоровья. Медицинские работники амбулаторий в поселениях провели беседы с учащимися 5 класса «Первая проба наркотика - начало полёта, в конце которого падение…» и для учащихся 9-11 классов «Вредным привычкам нет».</w:t>
      </w:r>
    </w:p>
    <w:p w:rsidR="005360B9" w:rsidRPr="00F53466" w:rsidRDefault="005360B9" w:rsidP="005360B9">
      <w:pPr>
        <w:pStyle w:val="af4"/>
        <w:shd w:val="clear" w:color="auto" w:fill="FFFFFF"/>
        <w:spacing w:before="0" w:after="0" w:line="240" w:lineRule="auto"/>
        <w:ind w:firstLine="709"/>
        <w:rPr>
          <w:sz w:val="26"/>
          <w:szCs w:val="26"/>
        </w:rPr>
      </w:pPr>
      <w:r w:rsidRPr="00F53466">
        <w:rPr>
          <w:sz w:val="26"/>
          <w:szCs w:val="26"/>
        </w:rPr>
        <w:t xml:space="preserve">С 22 по 25 апреля учащиеся 1-11 классов приняли участие в рекламной кампании «Реклама здоровья». На школьном уровне были организованы и проведены конкурсы рисунков: «Скажи нет - алкоголю, табаку, наркотикам!», «Трезвость дает человеку разум, здоровье, красоту». Конкурс стенгазет («Вся правда об алкоголе», «Нам без пива жить красиво»). </w:t>
      </w:r>
    </w:p>
    <w:p w:rsidR="005360B9" w:rsidRDefault="005360B9" w:rsidP="005360B9">
      <w:pPr>
        <w:shd w:val="clear" w:color="auto" w:fill="FFFFFF"/>
        <w:ind w:firstLine="709"/>
        <w:jc w:val="both"/>
        <w:rPr>
          <w:sz w:val="26"/>
          <w:szCs w:val="26"/>
        </w:rPr>
      </w:pPr>
      <w:r w:rsidRPr="00F53466">
        <w:rPr>
          <w:sz w:val="26"/>
          <w:szCs w:val="26"/>
        </w:rPr>
        <w:t>С 17 по 26 апреля в рамках Всероссийской межведомственной комплексной оперативно-профилактической операции «Дети России - 2019» была проведена неделя здоровья. Медицинские работники проводили беседы с учащимися по теме: «Первая проба наркотика - начало полёта, в конце которого падение…» и для учащихся 9-11 классов «Вредным привычкам нет».  С 22 по 25 апреля учащиеся 1-11 классов приняли участие в рекламной кампании «Реклама здоровья». В целом в общеобразовательных организациях в 2019 году было организовано и проведено более 90 (АППГ-78) мероприятий по пропаганде здорового образа жизни. Число лиц, вовлеченных в профилактические антинаркотические мероприятия, составило 1129 обучающихся.</w:t>
      </w:r>
    </w:p>
    <w:p w:rsidR="005360B9" w:rsidRPr="00F53466" w:rsidRDefault="005360B9" w:rsidP="005360B9">
      <w:pPr>
        <w:shd w:val="clear" w:color="auto" w:fill="FFFFFF"/>
        <w:ind w:firstLine="709"/>
        <w:jc w:val="both"/>
        <w:rPr>
          <w:sz w:val="26"/>
          <w:szCs w:val="26"/>
        </w:rPr>
      </w:pPr>
    </w:p>
    <w:p w:rsidR="001F3F08" w:rsidRPr="009B0939" w:rsidRDefault="001F3F08" w:rsidP="00CB0138">
      <w:pPr>
        <w:numPr>
          <w:ilvl w:val="0"/>
          <w:numId w:val="9"/>
        </w:numPr>
        <w:shd w:val="clear" w:color="auto" w:fill="FFFFFF"/>
        <w:ind w:left="0" w:right="51" w:firstLine="709"/>
        <w:jc w:val="center"/>
        <w:rPr>
          <w:b/>
          <w:sz w:val="26"/>
          <w:szCs w:val="26"/>
        </w:rPr>
      </w:pPr>
      <w:r w:rsidRPr="009B0939">
        <w:rPr>
          <w:b/>
          <w:sz w:val="26"/>
          <w:szCs w:val="26"/>
        </w:rPr>
        <w:t>Культура</w:t>
      </w:r>
    </w:p>
    <w:p w:rsidR="005360B9" w:rsidRPr="00CB0138" w:rsidRDefault="005360B9" w:rsidP="005360B9">
      <w:pPr>
        <w:ind w:right="51" w:firstLine="585"/>
        <w:jc w:val="both"/>
        <w:rPr>
          <w:sz w:val="26"/>
          <w:szCs w:val="26"/>
        </w:rPr>
      </w:pPr>
      <w:r w:rsidRPr="00CB0138">
        <w:rPr>
          <w:sz w:val="26"/>
          <w:szCs w:val="26"/>
        </w:rPr>
        <w:t>Воспитанием подрастающего поколения, ра</w:t>
      </w:r>
      <w:r>
        <w:rPr>
          <w:sz w:val="26"/>
          <w:szCs w:val="26"/>
        </w:rPr>
        <w:t xml:space="preserve">звитием творческих способностей </w:t>
      </w:r>
      <w:r w:rsidRPr="00CB0138">
        <w:rPr>
          <w:sz w:val="26"/>
          <w:szCs w:val="26"/>
        </w:rPr>
        <w:t>и организацией досуга населения в Орджоникидзевском районе заняты:</w:t>
      </w:r>
    </w:p>
    <w:p w:rsidR="005360B9" w:rsidRPr="002063B3" w:rsidRDefault="005360B9" w:rsidP="005360B9">
      <w:pPr>
        <w:jc w:val="both"/>
        <w:rPr>
          <w:sz w:val="26"/>
          <w:szCs w:val="26"/>
        </w:rPr>
      </w:pPr>
      <w:r w:rsidRPr="002063B3">
        <w:rPr>
          <w:sz w:val="26"/>
          <w:szCs w:val="26"/>
        </w:rPr>
        <w:t>- 20 культурно-досуговых учреждений;</w:t>
      </w:r>
    </w:p>
    <w:p w:rsidR="005360B9" w:rsidRPr="002063B3" w:rsidRDefault="005360B9" w:rsidP="005360B9">
      <w:pPr>
        <w:jc w:val="both"/>
        <w:rPr>
          <w:sz w:val="26"/>
          <w:szCs w:val="26"/>
        </w:rPr>
      </w:pPr>
      <w:r w:rsidRPr="002063B3">
        <w:rPr>
          <w:sz w:val="26"/>
          <w:szCs w:val="26"/>
        </w:rPr>
        <w:t>- 20 библиотек (МБУК «Орджоникидзевская РБ» с 18 сельскими библиотеками - филиалами);</w:t>
      </w:r>
    </w:p>
    <w:p w:rsidR="005360B9" w:rsidRPr="002063B3" w:rsidRDefault="005360B9" w:rsidP="005360B9">
      <w:pPr>
        <w:jc w:val="both"/>
        <w:rPr>
          <w:sz w:val="26"/>
          <w:szCs w:val="26"/>
        </w:rPr>
      </w:pPr>
      <w:r w:rsidRPr="002063B3">
        <w:rPr>
          <w:sz w:val="26"/>
          <w:szCs w:val="26"/>
        </w:rPr>
        <w:t>- 3 музея (МБУК «Музей Орджоникидзевского района», МБУК «Музей-заповедник Сундуки», и МБУК «Музей-заповедник Сулеки»»;</w:t>
      </w:r>
    </w:p>
    <w:p w:rsidR="005360B9" w:rsidRPr="002063B3" w:rsidRDefault="005360B9" w:rsidP="005360B9">
      <w:pPr>
        <w:jc w:val="both"/>
        <w:rPr>
          <w:sz w:val="26"/>
          <w:szCs w:val="26"/>
        </w:rPr>
      </w:pPr>
      <w:r w:rsidRPr="002063B3">
        <w:rPr>
          <w:sz w:val="26"/>
          <w:szCs w:val="26"/>
        </w:rPr>
        <w:t>- МБОУ ДО «Районная детская школа искусств»;</w:t>
      </w:r>
    </w:p>
    <w:p w:rsidR="005360B9" w:rsidRPr="002063B3" w:rsidRDefault="005360B9" w:rsidP="005360B9">
      <w:pPr>
        <w:jc w:val="both"/>
        <w:rPr>
          <w:sz w:val="26"/>
          <w:szCs w:val="26"/>
        </w:rPr>
      </w:pPr>
      <w:r w:rsidRPr="002063B3">
        <w:rPr>
          <w:sz w:val="26"/>
          <w:szCs w:val="26"/>
        </w:rPr>
        <w:t xml:space="preserve">- МБУ «Копьевская спортивная школа»; </w:t>
      </w:r>
    </w:p>
    <w:p w:rsidR="005360B9" w:rsidRDefault="005360B9" w:rsidP="005360B9">
      <w:pPr>
        <w:jc w:val="both"/>
        <w:rPr>
          <w:sz w:val="26"/>
          <w:szCs w:val="26"/>
        </w:rPr>
      </w:pPr>
      <w:r w:rsidRPr="002063B3">
        <w:rPr>
          <w:sz w:val="26"/>
          <w:szCs w:val="26"/>
        </w:rPr>
        <w:t>- Орджоникидзевское УКМС.</w:t>
      </w:r>
    </w:p>
    <w:p w:rsidR="00A30C72" w:rsidRDefault="00A30C72" w:rsidP="005360B9">
      <w:pPr>
        <w:jc w:val="both"/>
        <w:rPr>
          <w:sz w:val="26"/>
          <w:szCs w:val="26"/>
        </w:rPr>
      </w:pPr>
    </w:p>
    <w:p w:rsidR="00FA0452" w:rsidRPr="00CB0138" w:rsidRDefault="00FA0452" w:rsidP="00A30C72">
      <w:pPr>
        <w:ind w:right="51" w:firstLine="709"/>
        <w:contextualSpacing/>
        <w:jc w:val="center"/>
        <w:rPr>
          <w:b/>
          <w:i/>
          <w:sz w:val="26"/>
          <w:szCs w:val="26"/>
        </w:rPr>
      </w:pPr>
      <w:r w:rsidRPr="00CB0138">
        <w:rPr>
          <w:b/>
          <w:i/>
          <w:sz w:val="26"/>
          <w:szCs w:val="26"/>
        </w:rPr>
        <w:t>Организационно-методическая деятельность</w:t>
      </w:r>
    </w:p>
    <w:p w:rsidR="005360B9" w:rsidRPr="002063B3" w:rsidRDefault="005360B9" w:rsidP="005360B9">
      <w:pPr>
        <w:ind w:firstLine="709"/>
        <w:jc w:val="both"/>
        <w:rPr>
          <w:sz w:val="26"/>
          <w:szCs w:val="26"/>
        </w:rPr>
      </w:pPr>
      <w:r w:rsidRPr="002063B3">
        <w:rPr>
          <w:sz w:val="26"/>
          <w:szCs w:val="26"/>
        </w:rPr>
        <w:t xml:space="preserve">За отчетный период в населенных пунктах района новые здания учреждений культуры не строились. </w:t>
      </w:r>
    </w:p>
    <w:p w:rsidR="005360B9" w:rsidRPr="002063B3" w:rsidRDefault="005360B9" w:rsidP="005360B9">
      <w:pPr>
        <w:ind w:firstLine="709"/>
        <w:jc w:val="both"/>
        <w:rPr>
          <w:sz w:val="26"/>
          <w:szCs w:val="26"/>
        </w:rPr>
      </w:pPr>
      <w:r w:rsidRPr="002063B3">
        <w:rPr>
          <w:sz w:val="26"/>
          <w:szCs w:val="26"/>
        </w:rPr>
        <w:t>За 12 месяцев 2019 года капитальные ремонты в учреждениях культуры района не проводились. Текущие ремонты прошли в 4 культурно-досуговых учреждениях района.</w:t>
      </w:r>
    </w:p>
    <w:p w:rsidR="005360B9" w:rsidRPr="002063B3" w:rsidRDefault="005360B9" w:rsidP="005360B9">
      <w:pPr>
        <w:shd w:val="clear" w:color="auto" w:fill="FFFFFF"/>
        <w:ind w:firstLine="709"/>
        <w:jc w:val="both"/>
        <w:rPr>
          <w:sz w:val="26"/>
          <w:szCs w:val="26"/>
        </w:rPr>
      </w:pPr>
      <w:r w:rsidRPr="002063B3">
        <w:rPr>
          <w:sz w:val="26"/>
          <w:szCs w:val="26"/>
        </w:rPr>
        <w:t>В рамках государственной программы Российской Федерации «Развитие культуры и туризма на 2013-2020 годы» в Хакасии реализуется проект политической партии «Единая Россия» «Культура малой родины». В отчетном периоде 2 культурно-досуговых учреждения Орджоникидзевского района смогли обновить свою материально-техническую базу за счет</w:t>
      </w:r>
      <w:r w:rsidR="00AF3EB7">
        <w:rPr>
          <w:sz w:val="26"/>
          <w:szCs w:val="26"/>
        </w:rPr>
        <w:t xml:space="preserve"> </w:t>
      </w:r>
      <w:r w:rsidRPr="002063B3">
        <w:rPr>
          <w:sz w:val="26"/>
          <w:szCs w:val="26"/>
        </w:rPr>
        <w:t>средств</w:t>
      </w:r>
      <w:r>
        <w:rPr>
          <w:sz w:val="26"/>
          <w:szCs w:val="26"/>
        </w:rPr>
        <w:t xml:space="preserve">, </w:t>
      </w:r>
      <w:r w:rsidRPr="002063B3">
        <w:rPr>
          <w:sz w:val="26"/>
          <w:szCs w:val="26"/>
        </w:rPr>
        <w:t>выделенных в рамках реализации данного проекта. Всего учреждениями культуры наше</w:t>
      </w:r>
      <w:r>
        <w:rPr>
          <w:sz w:val="26"/>
          <w:szCs w:val="26"/>
        </w:rPr>
        <w:t>го района было освоено 867 тыс.</w:t>
      </w:r>
      <w:r w:rsidRPr="002063B3">
        <w:rPr>
          <w:sz w:val="26"/>
          <w:szCs w:val="26"/>
        </w:rPr>
        <w:t xml:space="preserve">руб. На выделенные средства в Копьевский поселковый Дом культуры и Копьевский СДК, включая его филиалы, приобрели музыкальную, световую, мультимедийную аппаратуру, орг. технику, а также БАЯН «Тула-209». </w:t>
      </w:r>
    </w:p>
    <w:p w:rsidR="005360B9" w:rsidRPr="002063B3" w:rsidRDefault="005360B9" w:rsidP="005360B9">
      <w:pPr>
        <w:pStyle w:val="paragraph"/>
        <w:spacing w:before="0" w:beforeAutospacing="0" w:after="0" w:afterAutospacing="0"/>
        <w:ind w:firstLine="709"/>
        <w:jc w:val="both"/>
        <w:textAlignment w:val="baseline"/>
        <w:rPr>
          <w:sz w:val="26"/>
          <w:szCs w:val="26"/>
        </w:rPr>
      </w:pPr>
      <w:r w:rsidRPr="002063B3">
        <w:rPr>
          <w:rStyle w:val="normaltextrun"/>
          <w:sz w:val="26"/>
          <w:szCs w:val="26"/>
        </w:rPr>
        <w:t>В отчетном году в учреждениях сферы культуры Орджоникидзевского района Республики Хакасия работало 168 человек.</w:t>
      </w:r>
      <w:r w:rsidRPr="002063B3">
        <w:rPr>
          <w:rStyle w:val="eop"/>
          <w:sz w:val="26"/>
          <w:szCs w:val="26"/>
        </w:rPr>
        <w:t> </w:t>
      </w:r>
    </w:p>
    <w:p w:rsidR="005360B9" w:rsidRPr="002063B3" w:rsidRDefault="00AF3EB7" w:rsidP="005360B9">
      <w:pPr>
        <w:pStyle w:val="paragraph"/>
        <w:spacing w:before="0" w:beforeAutospacing="0" w:after="0" w:afterAutospacing="0"/>
        <w:ind w:firstLine="709"/>
        <w:jc w:val="both"/>
        <w:textAlignment w:val="baseline"/>
        <w:rPr>
          <w:sz w:val="26"/>
          <w:szCs w:val="26"/>
        </w:rPr>
      </w:pPr>
      <w:r>
        <w:rPr>
          <w:rStyle w:val="normaltextrun"/>
          <w:sz w:val="26"/>
          <w:szCs w:val="26"/>
        </w:rPr>
        <w:t xml:space="preserve">Качественный </w:t>
      </w:r>
      <w:r w:rsidR="005360B9" w:rsidRPr="002063B3">
        <w:rPr>
          <w:rStyle w:val="normaltextrun"/>
          <w:sz w:val="26"/>
          <w:szCs w:val="26"/>
        </w:rPr>
        <w:t>состав специалистов района, имеющих </w:t>
      </w:r>
      <w:r w:rsidR="005360B9" w:rsidRPr="002063B3">
        <w:rPr>
          <w:rStyle w:val="contextualspellingandgrammarerror"/>
          <w:sz w:val="26"/>
          <w:szCs w:val="26"/>
        </w:rPr>
        <w:t>высшее профессиональное образование</w:t>
      </w:r>
      <w:r w:rsidR="005360B9" w:rsidRPr="002063B3">
        <w:rPr>
          <w:rStyle w:val="normaltextrun"/>
          <w:sz w:val="26"/>
          <w:szCs w:val="26"/>
        </w:rPr>
        <w:t> составил 21 %, специалистов</w:t>
      </w:r>
      <w:r w:rsidR="005360B9">
        <w:rPr>
          <w:rStyle w:val="normaltextrun"/>
          <w:sz w:val="26"/>
          <w:szCs w:val="26"/>
        </w:rPr>
        <w:t>,</w:t>
      </w:r>
      <w:r w:rsidR="005360B9" w:rsidRPr="002063B3">
        <w:rPr>
          <w:rStyle w:val="normaltextrun"/>
          <w:sz w:val="26"/>
          <w:szCs w:val="26"/>
        </w:rPr>
        <w:t xml:space="preserve"> имеющих среднее профессиональное образование – 46 %.</w:t>
      </w:r>
      <w:r w:rsidR="005360B9" w:rsidRPr="002063B3">
        <w:rPr>
          <w:rStyle w:val="eop"/>
          <w:sz w:val="26"/>
          <w:szCs w:val="26"/>
        </w:rPr>
        <w:t> </w:t>
      </w:r>
    </w:p>
    <w:p w:rsidR="005360B9" w:rsidRPr="002063B3" w:rsidRDefault="005360B9" w:rsidP="005360B9">
      <w:pPr>
        <w:pStyle w:val="paragraph"/>
        <w:spacing w:before="0" w:beforeAutospacing="0" w:after="0" w:afterAutospacing="0"/>
        <w:ind w:firstLine="709"/>
        <w:jc w:val="both"/>
        <w:textAlignment w:val="baseline"/>
        <w:rPr>
          <w:sz w:val="26"/>
          <w:szCs w:val="26"/>
        </w:rPr>
      </w:pPr>
      <w:r w:rsidRPr="002063B3">
        <w:rPr>
          <w:rStyle w:val="normaltextrun"/>
          <w:sz w:val="26"/>
          <w:szCs w:val="26"/>
        </w:rPr>
        <w:t>Анализ возрастного состава работников показал следующее: в учреждениях культуры района работали 16 % специалистов возрастом до 30 лет, 49 % работником в возрасте от 30 до 50 лет, и старше 50 лет - 35 %.</w:t>
      </w:r>
      <w:r w:rsidRPr="002063B3">
        <w:rPr>
          <w:rStyle w:val="eop"/>
          <w:sz w:val="26"/>
          <w:szCs w:val="26"/>
        </w:rPr>
        <w:t xml:space="preserve">     </w:t>
      </w:r>
    </w:p>
    <w:p w:rsidR="005360B9" w:rsidRPr="002063B3" w:rsidRDefault="005360B9" w:rsidP="005360B9">
      <w:pPr>
        <w:shd w:val="clear" w:color="auto" w:fill="FFFFFF"/>
        <w:ind w:firstLine="709"/>
        <w:jc w:val="both"/>
        <w:rPr>
          <w:color w:val="000000"/>
          <w:sz w:val="26"/>
          <w:szCs w:val="26"/>
        </w:rPr>
      </w:pPr>
      <w:r w:rsidRPr="002063B3">
        <w:rPr>
          <w:color w:val="000000"/>
          <w:sz w:val="26"/>
          <w:szCs w:val="26"/>
        </w:rPr>
        <w:t xml:space="preserve">Финансовое обеспечение деятельности Управления культуры, молодежи и спорта Администрации Орджоникидзевского района Республики Хакасия и его подведомственных учреждений, в том числе организация и проведение мероприятий районного уровня, осуществлялось </w:t>
      </w:r>
      <w:r>
        <w:rPr>
          <w:color w:val="000000"/>
          <w:sz w:val="26"/>
          <w:szCs w:val="26"/>
        </w:rPr>
        <w:t xml:space="preserve">из </w:t>
      </w:r>
      <w:r w:rsidRPr="002063B3">
        <w:rPr>
          <w:color w:val="000000"/>
          <w:sz w:val="26"/>
          <w:szCs w:val="26"/>
        </w:rPr>
        <w:t>средств бюджета Орджоникидзевского района в рамках реализации следующих муниципальных программ:</w:t>
      </w:r>
    </w:p>
    <w:p w:rsidR="005360B9" w:rsidRPr="002063B3" w:rsidRDefault="005360B9" w:rsidP="005360B9">
      <w:pPr>
        <w:shd w:val="clear" w:color="auto" w:fill="FFFFFF"/>
        <w:ind w:firstLine="567"/>
        <w:jc w:val="both"/>
        <w:rPr>
          <w:color w:val="000000"/>
          <w:sz w:val="26"/>
          <w:szCs w:val="26"/>
        </w:rPr>
      </w:pPr>
      <w:r w:rsidRPr="002063B3">
        <w:rPr>
          <w:color w:val="000000"/>
          <w:sz w:val="26"/>
          <w:szCs w:val="26"/>
        </w:rPr>
        <w:t xml:space="preserve">- «Культура Орджоникидзевского района на 2019 – 2021 годы» (28755,30 тыс. руб.); </w:t>
      </w:r>
    </w:p>
    <w:p w:rsidR="005360B9" w:rsidRPr="002063B3" w:rsidRDefault="005360B9" w:rsidP="005360B9">
      <w:pPr>
        <w:shd w:val="clear" w:color="auto" w:fill="FFFFFF"/>
        <w:ind w:firstLine="567"/>
        <w:jc w:val="both"/>
        <w:rPr>
          <w:color w:val="000000"/>
          <w:sz w:val="26"/>
          <w:szCs w:val="26"/>
        </w:rPr>
      </w:pPr>
      <w:r w:rsidRPr="002063B3">
        <w:rPr>
          <w:color w:val="000000"/>
          <w:sz w:val="26"/>
          <w:szCs w:val="26"/>
        </w:rPr>
        <w:t>- «Развитие физической культуры и спорта в Орджоникидзевском районе» (1830,3 тыс. руб.);</w:t>
      </w:r>
    </w:p>
    <w:p w:rsidR="005360B9" w:rsidRPr="002063B3" w:rsidRDefault="005360B9" w:rsidP="005360B9">
      <w:pPr>
        <w:shd w:val="clear" w:color="auto" w:fill="FFFFFF"/>
        <w:ind w:firstLine="567"/>
        <w:jc w:val="both"/>
        <w:rPr>
          <w:color w:val="000000"/>
          <w:sz w:val="26"/>
          <w:szCs w:val="26"/>
        </w:rPr>
      </w:pPr>
      <w:r w:rsidRPr="002063B3">
        <w:rPr>
          <w:color w:val="000000"/>
          <w:sz w:val="26"/>
          <w:szCs w:val="26"/>
        </w:rPr>
        <w:t>- «Молодеж</w:t>
      </w:r>
      <w:r>
        <w:rPr>
          <w:color w:val="000000"/>
          <w:sz w:val="26"/>
          <w:szCs w:val="26"/>
        </w:rPr>
        <w:t>ь</w:t>
      </w:r>
      <w:r w:rsidRPr="002063B3">
        <w:rPr>
          <w:color w:val="000000"/>
          <w:sz w:val="26"/>
          <w:szCs w:val="26"/>
        </w:rPr>
        <w:t xml:space="preserve"> Орджоникидзевского района на 2018 – 2020 годы» (15,0 тыс. руб.);</w:t>
      </w:r>
    </w:p>
    <w:p w:rsidR="005360B9" w:rsidRPr="002063B3" w:rsidRDefault="005360B9" w:rsidP="005360B9">
      <w:pPr>
        <w:shd w:val="clear" w:color="auto" w:fill="FFFFFF"/>
        <w:ind w:firstLine="567"/>
        <w:jc w:val="both"/>
        <w:rPr>
          <w:color w:val="000000"/>
          <w:sz w:val="26"/>
          <w:szCs w:val="26"/>
        </w:rPr>
      </w:pPr>
      <w:r w:rsidRPr="002063B3">
        <w:rPr>
          <w:color w:val="000000"/>
          <w:sz w:val="26"/>
          <w:szCs w:val="26"/>
        </w:rPr>
        <w:t>- «Обеспечение общественного порядка и противодействия преступности в Орджоникидзевском районе на 2017 – 2019 годы» (2,0 тыс. руб.);</w:t>
      </w:r>
    </w:p>
    <w:p w:rsidR="005360B9" w:rsidRDefault="005360B9" w:rsidP="005360B9">
      <w:pPr>
        <w:shd w:val="clear" w:color="auto" w:fill="FFFFFF"/>
        <w:ind w:firstLine="567"/>
        <w:jc w:val="both"/>
        <w:rPr>
          <w:color w:val="000000"/>
          <w:sz w:val="26"/>
          <w:szCs w:val="26"/>
        </w:rPr>
      </w:pPr>
      <w:r w:rsidRPr="002063B3">
        <w:rPr>
          <w:color w:val="000000"/>
          <w:sz w:val="26"/>
          <w:szCs w:val="26"/>
        </w:rPr>
        <w:t xml:space="preserve"> - «Патриотическое воспитание граждан Российской Федерации, проживающих на территории Орджоникидзевского района Республики Хакасия на 2019 – 2021 годы» (24,6 тыс. руб.). </w:t>
      </w:r>
    </w:p>
    <w:p w:rsidR="009B0939" w:rsidRDefault="009B0939" w:rsidP="005360B9">
      <w:pPr>
        <w:shd w:val="clear" w:color="auto" w:fill="FFFFFF"/>
        <w:ind w:firstLine="567"/>
        <w:jc w:val="both"/>
        <w:rPr>
          <w:color w:val="000000"/>
          <w:sz w:val="26"/>
          <w:szCs w:val="26"/>
        </w:rPr>
      </w:pPr>
    </w:p>
    <w:p w:rsidR="005360B9" w:rsidRDefault="005360B9" w:rsidP="00A94BAF">
      <w:pPr>
        <w:pStyle w:val="ad"/>
        <w:shd w:val="clear" w:color="auto" w:fill="FFFFFF"/>
        <w:ind w:left="0" w:firstLine="708"/>
        <w:contextualSpacing/>
        <w:rPr>
          <w:b/>
          <w:i/>
          <w:color w:val="000000"/>
          <w:sz w:val="26"/>
          <w:szCs w:val="26"/>
        </w:rPr>
      </w:pPr>
    </w:p>
    <w:p w:rsidR="00A94BAF" w:rsidRPr="00A94BAF" w:rsidRDefault="00A94BAF" w:rsidP="00A30C72">
      <w:pPr>
        <w:pStyle w:val="ad"/>
        <w:shd w:val="clear" w:color="auto" w:fill="FFFFFF"/>
        <w:ind w:left="0" w:firstLine="708"/>
        <w:contextualSpacing/>
        <w:jc w:val="center"/>
        <w:rPr>
          <w:b/>
          <w:i/>
          <w:color w:val="000000"/>
          <w:sz w:val="26"/>
          <w:szCs w:val="26"/>
        </w:rPr>
      </w:pPr>
      <w:r w:rsidRPr="00A94BAF">
        <w:rPr>
          <w:b/>
          <w:i/>
          <w:color w:val="000000"/>
          <w:sz w:val="26"/>
          <w:szCs w:val="26"/>
        </w:rPr>
        <w:t>Методическая работа</w:t>
      </w:r>
    </w:p>
    <w:p w:rsidR="005360B9" w:rsidRPr="002A2C07" w:rsidRDefault="005360B9" w:rsidP="005360B9">
      <w:pPr>
        <w:ind w:firstLine="567"/>
        <w:jc w:val="both"/>
        <w:rPr>
          <w:color w:val="000000"/>
          <w:sz w:val="26"/>
          <w:szCs w:val="26"/>
        </w:rPr>
      </w:pPr>
      <w:r w:rsidRPr="002A2C07">
        <w:rPr>
          <w:color w:val="000000"/>
          <w:sz w:val="26"/>
          <w:szCs w:val="26"/>
        </w:rPr>
        <w:t xml:space="preserve">За отчетный период </w:t>
      </w:r>
      <w:r w:rsidRPr="002063B3">
        <w:rPr>
          <w:color w:val="000000"/>
          <w:sz w:val="26"/>
          <w:szCs w:val="26"/>
        </w:rPr>
        <w:t xml:space="preserve">методистами Орджоникидзевского УКМС была проведена следующая методическая работа: </w:t>
      </w:r>
    </w:p>
    <w:p w:rsidR="005360B9" w:rsidRPr="002A2C07" w:rsidRDefault="005360B9" w:rsidP="005360B9">
      <w:pPr>
        <w:ind w:firstLine="567"/>
        <w:jc w:val="both"/>
        <w:rPr>
          <w:color w:val="000000"/>
          <w:sz w:val="26"/>
          <w:szCs w:val="26"/>
        </w:rPr>
      </w:pPr>
      <w:r w:rsidRPr="002A2C07">
        <w:rPr>
          <w:color w:val="000000"/>
          <w:sz w:val="26"/>
          <w:szCs w:val="26"/>
        </w:rPr>
        <w:t>- Праздничная программа, посвященная Дню работника куль</w:t>
      </w:r>
      <w:r>
        <w:rPr>
          <w:color w:val="000000"/>
          <w:sz w:val="26"/>
          <w:szCs w:val="26"/>
        </w:rPr>
        <w:t>туры «Моя профессия моя судьба».</w:t>
      </w:r>
    </w:p>
    <w:p w:rsidR="005360B9" w:rsidRPr="002A2C07" w:rsidRDefault="005360B9" w:rsidP="005360B9">
      <w:pPr>
        <w:ind w:firstLine="567"/>
        <w:jc w:val="both"/>
        <w:rPr>
          <w:color w:val="000000"/>
          <w:sz w:val="26"/>
          <w:szCs w:val="26"/>
        </w:rPr>
      </w:pPr>
      <w:r w:rsidRPr="002A2C07">
        <w:rPr>
          <w:color w:val="000000"/>
          <w:sz w:val="26"/>
          <w:szCs w:val="26"/>
        </w:rPr>
        <w:t>- Совещание с работниками культуры Орджоникидзевского района «Анализ эффективности и результативности деятельности муниципальных учреждений культуры за 2018год».</w:t>
      </w:r>
    </w:p>
    <w:p w:rsidR="005360B9" w:rsidRPr="002A2C07" w:rsidRDefault="005360B9" w:rsidP="005360B9">
      <w:pPr>
        <w:ind w:firstLine="567"/>
        <w:jc w:val="both"/>
        <w:rPr>
          <w:color w:val="000000"/>
          <w:sz w:val="26"/>
          <w:szCs w:val="26"/>
        </w:rPr>
      </w:pPr>
      <w:r w:rsidRPr="002A2C07">
        <w:rPr>
          <w:color w:val="000000"/>
          <w:sz w:val="26"/>
          <w:szCs w:val="26"/>
        </w:rPr>
        <w:t>- Семинар-практикум с работниками КДУ «Социальные технологии в сфере культуры и досуга» в р</w:t>
      </w:r>
      <w:r>
        <w:rPr>
          <w:color w:val="000000"/>
          <w:sz w:val="26"/>
          <w:szCs w:val="26"/>
        </w:rPr>
        <w:t>амках единого методического дня.</w:t>
      </w:r>
    </w:p>
    <w:p w:rsidR="005360B9" w:rsidRPr="002A2C07" w:rsidRDefault="005360B9" w:rsidP="005360B9">
      <w:pPr>
        <w:ind w:firstLine="567"/>
        <w:jc w:val="both"/>
        <w:rPr>
          <w:color w:val="000000"/>
          <w:sz w:val="26"/>
          <w:szCs w:val="26"/>
        </w:rPr>
      </w:pPr>
      <w:r w:rsidRPr="002A2C07">
        <w:rPr>
          <w:color w:val="000000"/>
          <w:sz w:val="26"/>
          <w:szCs w:val="26"/>
        </w:rPr>
        <w:t xml:space="preserve">- Семинар с работниками учреждений культуры «Участие учреждений культуры в летней оздоровительной кампании 2019» в рамках единого </w:t>
      </w:r>
      <w:r>
        <w:rPr>
          <w:color w:val="000000"/>
          <w:sz w:val="26"/>
          <w:szCs w:val="26"/>
        </w:rPr>
        <w:t>методического дня.</w:t>
      </w:r>
    </w:p>
    <w:p w:rsidR="005360B9" w:rsidRPr="002A2C07" w:rsidRDefault="005360B9" w:rsidP="005360B9">
      <w:pPr>
        <w:ind w:firstLine="567"/>
        <w:jc w:val="both"/>
        <w:rPr>
          <w:color w:val="000000"/>
          <w:sz w:val="26"/>
          <w:szCs w:val="26"/>
        </w:rPr>
      </w:pPr>
      <w:r w:rsidRPr="002A2C07">
        <w:rPr>
          <w:color w:val="000000"/>
          <w:sz w:val="26"/>
          <w:szCs w:val="26"/>
        </w:rPr>
        <w:t>- Подведение итогов районного конкурса на лучшее культурно-досуго</w:t>
      </w:r>
      <w:r>
        <w:rPr>
          <w:color w:val="000000"/>
          <w:sz w:val="26"/>
          <w:szCs w:val="26"/>
        </w:rPr>
        <w:t>вое учреждение «Формула успеха».</w:t>
      </w:r>
    </w:p>
    <w:p w:rsidR="005360B9" w:rsidRPr="002A2C07" w:rsidRDefault="005360B9" w:rsidP="005360B9">
      <w:pPr>
        <w:ind w:firstLine="567"/>
        <w:jc w:val="both"/>
        <w:rPr>
          <w:color w:val="000000"/>
          <w:sz w:val="26"/>
          <w:szCs w:val="26"/>
        </w:rPr>
      </w:pPr>
      <w:r w:rsidRPr="002A2C07">
        <w:rPr>
          <w:color w:val="000000"/>
          <w:sz w:val="26"/>
          <w:szCs w:val="26"/>
        </w:rPr>
        <w:t xml:space="preserve">- </w:t>
      </w:r>
      <w:r w:rsidRPr="002A2C07">
        <w:rPr>
          <w:color w:val="000000"/>
          <w:sz w:val="26"/>
          <w:szCs w:val="26"/>
          <w:shd w:val="clear" w:color="auto" w:fill="FFFFFF"/>
        </w:rPr>
        <w:t xml:space="preserve">Организация и проведение </w:t>
      </w:r>
      <w:r w:rsidRPr="002A2C07">
        <w:rPr>
          <w:color w:val="000000"/>
          <w:sz w:val="26"/>
          <w:szCs w:val="26"/>
        </w:rPr>
        <w:t>мероприятия, посвященно</w:t>
      </w:r>
      <w:r>
        <w:rPr>
          <w:color w:val="000000"/>
          <w:sz w:val="26"/>
          <w:szCs w:val="26"/>
        </w:rPr>
        <w:t>го</w:t>
      </w:r>
      <w:r w:rsidRPr="002A2C07">
        <w:rPr>
          <w:color w:val="000000"/>
          <w:sz w:val="26"/>
          <w:szCs w:val="26"/>
        </w:rPr>
        <w:t xml:space="preserve"> празднованию 370-летия пожарной охраны России и 50-летия со дня образования Пожарной ча</w:t>
      </w:r>
      <w:r>
        <w:rPr>
          <w:color w:val="000000"/>
          <w:sz w:val="26"/>
          <w:szCs w:val="26"/>
        </w:rPr>
        <w:t>сти №51 п. Копьево.</w:t>
      </w:r>
    </w:p>
    <w:p w:rsidR="005360B9" w:rsidRPr="002A2C07" w:rsidRDefault="005360B9" w:rsidP="005360B9">
      <w:pPr>
        <w:ind w:firstLine="567"/>
        <w:jc w:val="both"/>
        <w:rPr>
          <w:color w:val="000000"/>
          <w:sz w:val="26"/>
          <w:szCs w:val="26"/>
        </w:rPr>
      </w:pPr>
      <w:r w:rsidRPr="002A2C07">
        <w:rPr>
          <w:color w:val="000000"/>
          <w:sz w:val="26"/>
          <w:szCs w:val="26"/>
        </w:rPr>
        <w:t xml:space="preserve">- Семинар для работников культурно-досуговых учреждений Орджоникидзевского района «Отчетность – 2019». </w:t>
      </w:r>
    </w:p>
    <w:p w:rsidR="005360B9" w:rsidRPr="002A2C07" w:rsidRDefault="005360B9" w:rsidP="005360B9">
      <w:pPr>
        <w:ind w:firstLine="567"/>
        <w:jc w:val="both"/>
        <w:rPr>
          <w:color w:val="000000"/>
          <w:sz w:val="26"/>
          <w:szCs w:val="26"/>
          <w:lang w:eastAsia="en-US"/>
        </w:rPr>
      </w:pPr>
      <w:r w:rsidRPr="002A2C07">
        <w:rPr>
          <w:color w:val="000000"/>
          <w:sz w:val="26"/>
          <w:szCs w:val="26"/>
          <w:lang w:eastAsia="en-US"/>
        </w:rPr>
        <w:t>Методисты управления уделили особое внимание оказанию методической помощи КДУ:</w:t>
      </w:r>
    </w:p>
    <w:p w:rsidR="005360B9" w:rsidRPr="002A2C07" w:rsidRDefault="005360B9" w:rsidP="005360B9">
      <w:pPr>
        <w:ind w:firstLine="567"/>
        <w:jc w:val="both"/>
        <w:rPr>
          <w:color w:val="000000"/>
          <w:sz w:val="26"/>
          <w:szCs w:val="26"/>
          <w:lang w:eastAsia="en-US"/>
        </w:rPr>
      </w:pPr>
      <w:r w:rsidRPr="002A2C07">
        <w:rPr>
          <w:color w:val="000000"/>
          <w:sz w:val="26"/>
          <w:szCs w:val="26"/>
          <w:lang w:eastAsia="en-US"/>
        </w:rPr>
        <w:t>- электронный сборник на тему «Возрождение старинных обря</w:t>
      </w:r>
      <w:r>
        <w:rPr>
          <w:color w:val="000000"/>
          <w:sz w:val="26"/>
          <w:szCs w:val="26"/>
          <w:lang w:eastAsia="en-US"/>
        </w:rPr>
        <w:t xml:space="preserve">дов и обычаев, внедрение в </w:t>
      </w:r>
      <w:r w:rsidRPr="002A2C07">
        <w:rPr>
          <w:color w:val="000000"/>
          <w:sz w:val="26"/>
          <w:szCs w:val="26"/>
          <w:lang w:eastAsia="en-US"/>
        </w:rPr>
        <w:t>практику народных праздников, фольклорных фестивалей, выставок    прикладного творчества и ремесел»;</w:t>
      </w:r>
    </w:p>
    <w:p w:rsidR="005360B9" w:rsidRPr="002A2C07" w:rsidRDefault="005360B9" w:rsidP="005360B9">
      <w:pPr>
        <w:ind w:firstLine="567"/>
        <w:jc w:val="both"/>
        <w:rPr>
          <w:color w:val="000000"/>
          <w:sz w:val="26"/>
          <w:szCs w:val="26"/>
          <w:lang w:eastAsia="en-US"/>
        </w:rPr>
      </w:pPr>
      <w:r w:rsidRPr="002A2C07">
        <w:rPr>
          <w:color w:val="000000"/>
          <w:sz w:val="26"/>
          <w:szCs w:val="26"/>
          <w:lang w:eastAsia="en-US"/>
        </w:rPr>
        <w:t>- электронный сборник сценариев для работы со старшим поколением;</w:t>
      </w:r>
    </w:p>
    <w:p w:rsidR="005360B9" w:rsidRPr="002A2C07" w:rsidRDefault="005360B9" w:rsidP="005360B9">
      <w:pPr>
        <w:ind w:firstLine="567"/>
        <w:jc w:val="both"/>
        <w:rPr>
          <w:color w:val="000000"/>
          <w:sz w:val="26"/>
          <w:szCs w:val="26"/>
        </w:rPr>
      </w:pPr>
      <w:r w:rsidRPr="002A2C07">
        <w:rPr>
          <w:color w:val="000000"/>
          <w:sz w:val="26"/>
          <w:szCs w:val="26"/>
        </w:rPr>
        <w:t>- выпуск электронных сборников сценариев</w:t>
      </w:r>
      <w:r w:rsidR="009B0939">
        <w:rPr>
          <w:color w:val="000000"/>
          <w:sz w:val="26"/>
          <w:szCs w:val="26"/>
        </w:rPr>
        <w:t>.</w:t>
      </w:r>
    </w:p>
    <w:p w:rsidR="005360B9" w:rsidRDefault="005360B9" w:rsidP="005360B9">
      <w:pPr>
        <w:ind w:firstLine="567"/>
        <w:jc w:val="both"/>
        <w:rPr>
          <w:sz w:val="26"/>
          <w:szCs w:val="26"/>
          <w:lang w:eastAsia="en-US"/>
        </w:rPr>
      </w:pPr>
      <w:r w:rsidRPr="002A2C07">
        <w:rPr>
          <w:sz w:val="26"/>
          <w:szCs w:val="26"/>
          <w:lang w:eastAsia="en-US"/>
        </w:rPr>
        <w:t xml:space="preserve">Пресс-центр в системе оперативно информирует население района о новостях в сфере культуры Орджоникидзевского района на официальном сайте Администрации Орджоникидзевского района, в группе «Культура Орджоникидзевского района» в социальных сетях, в районной газете  «Орджоникидзевский рабочий», </w:t>
      </w:r>
      <w:r>
        <w:rPr>
          <w:sz w:val="26"/>
          <w:szCs w:val="26"/>
          <w:lang w:eastAsia="en-US"/>
        </w:rPr>
        <w:t xml:space="preserve">путем </w:t>
      </w:r>
      <w:r w:rsidRPr="002A2C07">
        <w:rPr>
          <w:sz w:val="26"/>
          <w:szCs w:val="26"/>
          <w:lang w:eastAsia="en-US"/>
        </w:rPr>
        <w:t>предоставлени</w:t>
      </w:r>
      <w:r>
        <w:rPr>
          <w:sz w:val="26"/>
          <w:szCs w:val="26"/>
          <w:lang w:eastAsia="en-US"/>
        </w:rPr>
        <w:t>я</w:t>
      </w:r>
      <w:r w:rsidRPr="002A2C07">
        <w:rPr>
          <w:sz w:val="26"/>
          <w:szCs w:val="26"/>
          <w:lang w:eastAsia="en-US"/>
        </w:rPr>
        <w:t xml:space="preserve"> информации на сайт Министерства культуры Республики Хакасия,  через выпуск пресс-релизов о проводимых мероприятиях, анонсов планируемых мероприятиях, освещение результатов конкурсов, объявления, ежемесячный  выпуск культ афиши и т.д. </w:t>
      </w:r>
    </w:p>
    <w:p w:rsidR="005360B9" w:rsidRPr="005360B9" w:rsidRDefault="005360B9" w:rsidP="005360B9">
      <w:pPr>
        <w:ind w:firstLine="567"/>
        <w:jc w:val="both"/>
        <w:rPr>
          <w:sz w:val="26"/>
          <w:szCs w:val="26"/>
          <w:lang w:eastAsia="en-US"/>
        </w:rPr>
      </w:pPr>
    </w:p>
    <w:p w:rsidR="00A94BAF" w:rsidRPr="00A94BAF" w:rsidRDefault="00A94BAF" w:rsidP="00A30C72">
      <w:pPr>
        <w:pStyle w:val="ad"/>
        <w:shd w:val="clear" w:color="auto" w:fill="FFFFFF"/>
        <w:ind w:left="0" w:firstLine="708"/>
        <w:contextualSpacing/>
        <w:jc w:val="center"/>
        <w:rPr>
          <w:b/>
          <w:i/>
          <w:color w:val="000000"/>
          <w:sz w:val="26"/>
          <w:szCs w:val="26"/>
        </w:rPr>
      </w:pPr>
      <w:r w:rsidRPr="00A94BAF">
        <w:rPr>
          <w:b/>
          <w:i/>
          <w:color w:val="000000"/>
          <w:sz w:val="26"/>
          <w:szCs w:val="26"/>
        </w:rPr>
        <w:t>Культурно-досуговая деятельность</w:t>
      </w:r>
    </w:p>
    <w:p w:rsidR="005360B9" w:rsidRPr="002063B3" w:rsidRDefault="005360B9" w:rsidP="005360B9">
      <w:pPr>
        <w:ind w:firstLine="709"/>
        <w:jc w:val="both"/>
        <w:rPr>
          <w:color w:val="000000" w:themeColor="text1"/>
          <w:sz w:val="26"/>
          <w:szCs w:val="26"/>
        </w:rPr>
      </w:pPr>
      <w:r w:rsidRPr="008C27CA">
        <w:rPr>
          <w:sz w:val="26"/>
          <w:szCs w:val="26"/>
        </w:rPr>
        <w:t xml:space="preserve">В рамках реализации </w:t>
      </w:r>
      <w:r w:rsidRPr="002063B3">
        <w:rPr>
          <w:sz w:val="26"/>
          <w:szCs w:val="26"/>
        </w:rPr>
        <w:t xml:space="preserve">муниципальных программ района и плана основных мероприятий на 2019 год </w:t>
      </w:r>
      <w:r w:rsidRPr="008C27CA">
        <w:rPr>
          <w:sz w:val="26"/>
          <w:szCs w:val="26"/>
        </w:rPr>
        <w:t>было организовано и проведено</w:t>
      </w:r>
      <w:r w:rsidRPr="002063B3">
        <w:rPr>
          <w:color w:val="000000" w:themeColor="text1"/>
          <w:sz w:val="26"/>
          <w:szCs w:val="26"/>
        </w:rPr>
        <w:t>4117 мероприяти</w:t>
      </w:r>
      <w:r>
        <w:rPr>
          <w:color w:val="000000" w:themeColor="text1"/>
          <w:sz w:val="26"/>
          <w:szCs w:val="26"/>
        </w:rPr>
        <w:t>й</w:t>
      </w:r>
      <w:r w:rsidRPr="002063B3">
        <w:rPr>
          <w:color w:val="000000" w:themeColor="text1"/>
          <w:sz w:val="26"/>
          <w:szCs w:val="26"/>
        </w:rPr>
        <w:t xml:space="preserve">, </w:t>
      </w:r>
      <w:r>
        <w:rPr>
          <w:color w:val="000000" w:themeColor="text1"/>
          <w:sz w:val="26"/>
          <w:szCs w:val="26"/>
        </w:rPr>
        <w:t xml:space="preserve">количество </w:t>
      </w:r>
      <w:r w:rsidRPr="002063B3">
        <w:rPr>
          <w:color w:val="000000" w:themeColor="text1"/>
          <w:sz w:val="26"/>
          <w:szCs w:val="26"/>
        </w:rPr>
        <w:t>посетителей</w:t>
      </w:r>
      <w:r>
        <w:rPr>
          <w:color w:val="000000" w:themeColor="text1"/>
          <w:sz w:val="26"/>
          <w:szCs w:val="26"/>
        </w:rPr>
        <w:t xml:space="preserve"> составило</w:t>
      </w:r>
      <w:r w:rsidRPr="002063B3">
        <w:rPr>
          <w:color w:val="000000" w:themeColor="text1"/>
          <w:sz w:val="26"/>
          <w:szCs w:val="26"/>
        </w:rPr>
        <w:t xml:space="preserve"> 96647чел. (2018г. – 3895 мер</w:t>
      </w:r>
      <w:r>
        <w:rPr>
          <w:color w:val="000000" w:themeColor="text1"/>
          <w:sz w:val="26"/>
          <w:szCs w:val="26"/>
        </w:rPr>
        <w:t>оприятий и</w:t>
      </w:r>
      <w:r w:rsidRPr="002063B3">
        <w:rPr>
          <w:color w:val="000000" w:themeColor="text1"/>
          <w:sz w:val="26"/>
          <w:szCs w:val="26"/>
        </w:rPr>
        <w:t>84294 чел.</w:t>
      </w:r>
      <w:r w:rsidR="008C15C4">
        <w:rPr>
          <w:color w:val="000000" w:themeColor="text1"/>
          <w:sz w:val="26"/>
          <w:szCs w:val="26"/>
        </w:rPr>
        <w:t xml:space="preserve"> </w:t>
      </w:r>
      <w:r w:rsidRPr="002063B3">
        <w:rPr>
          <w:color w:val="000000" w:themeColor="text1"/>
          <w:sz w:val="26"/>
          <w:szCs w:val="26"/>
        </w:rPr>
        <w:t>посетителей).</w:t>
      </w:r>
    </w:p>
    <w:p w:rsidR="005360B9" w:rsidRPr="002063B3" w:rsidRDefault="005360B9" w:rsidP="005360B9">
      <w:pPr>
        <w:ind w:firstLine="709"/>
        <w:jc w:val="both"/>
        <w:rPr>
          <w:color w:val="000000" w:themeColor="text1"/>
          <w:sz w:val="26"/>
          <w:szCs w:val="26"/>
        </w:rPr>
      </w:pPr>
      <w:r w:rsidRPr="002063B3">
        <w:rPr>
          <w:color w:val="000000" w:themeColor="text1"/>
          <w:sz w:val="26"/>
          <w:szCs w:val="26"/>
        </w:rPr>
        <w:t>Число мероприятий на платной основе за отчетный период составило 291</w:t>
      </w:r>
      <w:r>
        <w:rPr>
          <w:color w:val="000000" w:themeColor="text1"/>
          <w:sz w:val="26"/>
          <w:szCs w:val="26"/>
        </w:rPr>
        <w:t xml:space="preserve"> ед.</w:t>
      </w:r>
      <w:r w:rsidRPr="002063B3">
        <w:rPr>
          <w:color w:val="000000" w:themeColor="text1"/>
          <w:sz w:val="26"/>
          <w:szCs w:val="26"/>
        </w:rPr>
        <w:t>, посе</w:t>
      </w:r>
      <w:r>
        <w:rPr>
          <w:color w:val="000000" w:themeColor="text1"/>
          <w:sz w:val="26"/>
          <w:szCs w:val="26"/>
        </w:rPr>
        <w:t>тителей 7732 (2018 г. - 201 мероприятие и</w:t>
      </w:r>
      <w:r w:rsidR="008C15C4">
        <w:rPr>
          <w:color w:val="000000" w:themeColor="text1"/>
          <w:sz w:val="26"/>
          <w:szCs w:val="26"/>
        </w:rPr>
        <w:t xml:space="preserve"> </w:t>
      </w:r>
      <w:r w:rsidRPr="002063B3">
        <w:rPr>
          <w:color w:val="000000" w:themeColor="text1"/>
          <w:sz w:val="26"/>
          <w:szCs w:val="26"/>
        </w:rPr>
        <w:t>4790 чел.</w:t>
      </w:r>
      <w:r w:rsidR="008C15C4">
        <w:rPr>
          <w:color w:val="000000" w:themeColor="text1"/>
          <w:sz w:val="26"/>
          <w:szCs w:val="26"/>
        </w:rPr>
        <w:t xml:space="preserve"> </w:t>
      </w:r>
      <w:r w:rsidRPr="002063B3">
        <w:rPr>
          <w:color w:val="000000" w:themeColor="text1"/>
          <w:sz w:val="26"/>
          <w:szCs w:val="26"/>
        </w:rPr>
        <w:t>посетителей).</w:t>
      </w:r>
    </w:p>
    <w:p w:rsidR="005360B9" w:rsidRPr="002063B3" w:rsidRDefault="005360B9" w:rsidP="005360B9">
      <w:pPr>
        <w:ind w:firstLine="709"/>
        <w:jc w:val="both"/>
        <w:rPr>
          <w:color w:val="000000" w:themeColor="text1"/>
          <w:sz w:val="26"/>
          <w:szCs w:val="26"/>
        </w:rPr>
      </w:pPr>
      <w:r w:rsidRPr="002063B3">
        <w:rPr>
          <w:color w:val="000000" w:themeColor="text1"/>
          <w:sz w:val="26"/>
          <w:szCs w:val="26"/>
        </w:rPr>
        <w:t>Для детей было проведено 1281 мероприяти</w:t>
      </w:r>
      <w:r>
        <w:rPr>
          <w:color w:val="000000" w:themeColor="text1"/>
          <w:sz w:val="26"/>
          <w:szCs w:val="26"/>
        </w:rPr>
        <w:t>е</w:t>
      </w:r>
      <w:r w:rsidRPr="002063B3">
        <w:rPr>
          <w:color w:val="000000" w:themeColor="text1"/>
          <w:sz w:val="26"/>
          <w:szCs w:val="26"/>
        </w:rPr>
        <w:t xml:space="preserve"> с охватом зрителей 24679</w:t>
      </w:r>
      <w:r>
        <w:rPr>
          <w:color w:val="000000" w:themeColor="text1"/>
          <w:sz w:val="26"/>
          <w:szCs w:val="26"/>
        </w:rPr>
        <w:t xml:space="preserve"> чел.</w:t>
      </w:r>
      <w:r w:rsidRPr="002063B3">
        <w:rPr>
          <w:color w:val="000000" w:themeColor="text1"/>
          <w:sz w:val="26"/>
          <w:szCs w:val="26"/>
        </w:rPr>
        <w:t xml:space="preserve"> (2018г. – 927 мер</w:t>
      </w:r>
      <w:r>
        <w:rPr>
          <w:color w:val="000000" w:themeColor="text1"/>
          <w:sz w:val="26"/>
          <w:szCs w:val="26"/>
        </w:rPr>
        <w:t xml:space="preserve">оприятий и </w:t>
      </w:r>
      <w:r w:rsidRPr="002063B3">
        <w:rPr>
          <w:color w:val="000000" w:themeColor="text1"/>
          <w:sz w:val="26"/>
          <w:szCs w:val="26"/>
        </w:rPr>
        <w:t>16043 чел.)  на платной основе 8 мероприятий</w:t>
      </w:r>
      <w:r>
        <w:rPr>
          <w:color w:val="000000" w:themeColor="text1"/>
          <w:sz w:val="26"/>
          <w:szCs w:val="26"/>
        </w:rPr>
        <w:t xml:space="preserve"> и</w:t>
      </w:r>
      <w:r w:rsidRPr="002063B3">
        <w:rPr>
          <w:color w:val="000000" w:themeColor="text1"/>
          <w:sz w:val="26"/>
          <w:szCs w:val="26"/>
        </w:rPr>
        <w:t xml:space="preserve"> 583 посетителя.</w:t>
      </w:r>
    </w:p>
    <w:p w:rsidR="005360B9" w:rsidRPr="002063B3" w:rsidRDefault="005360B9" w:rsidP="005360B9">
      <w:pPr>
        <w:tabs>
          <w:tab w:val="left" w:pos="1080"/>
        </w:tabs>
        <w:ind w:firstLine="709"/>
        <w:jc w:val="both"/>
        <w:rPr>
          <w:color w:val="000000" w:themeColor="text1"/>
          <w:sz w:val="26"/>
          <w:szCs w:val="26"/>
        </w:rPr>
      </w:pPr>
      <w:r w:rsidRPr="002063B3">
        <w:rPr>
          <w:color w:val="000000" w:themeColor="text1"/>
          <w:sz w:val="26"/>
          <w:szCs w:val="26"/>
        </w:rPr>
        <w:t>Для молодежи 2051 мероприяти</w:t>
      </w:r>
      <w:r>
        <w:rPr>
          <w:color w:val="000000" w:themeColor="text1"/>
          <w:sz w:val="26"/>
          <w:szCs w:val="26"/>
        </w:rPr>
        <w:t>е</w:t>
      </w:r>
      <w:r w:rsidRPr="002063B3">
        <w:rPr>
          <w:color w:val="000000" w:themeColor="text1"/>
          <w:sz w:val="26"/>
          <w:szCs w:val="26"/>
        </w:rPr>
        <w:t>, 34889человек</w:t>
      </w:r>
      <w:r>
        <w:rPr>
          <w:color w:val="000000" w:themeColor="text1"/>
          <w:sz w:val="26"/>
          <w:szCs w:val="26"/>
        </w:rPr>
        <w:t xml:space="preserve"> посетителей</w:t>
      </w:r>
      <w:r w:rsidRPr="002063B3">
        <w:rPr>
          <w:color w:val="000000" w:themeColor="text1"/>
          <w:sz w:val="26"/>
          <w:szCs w:val="26"/>
        </w:rPr>
        <w:t xml:space="preserve"> (2018г</w:t>
      </w:r>
      <w:r>
        <w:rPr>
          <w:color w:val="000000" w:themeColor="text1"/>
          <w:sz w:val="26"/>
          <w:szCs w:val="26"/>
        </w:rPr>
        <w:t>.</w:t>
      </w:r>
      <w:r w:rsidRPr="002063B3">
        <w:rPr>
          <w:color w:val="000000" w:themeColor="text1"/>
          <w:sz w:val="26"/>
          <w:szCs w:val="26"/>
        </w:rPr>
        <w:t>-1916мер</w:t>
      </w:r>
      <w:r>
        <w:rPr>
          <w:color w:val="000000" w:themeColor="text1"/>
          <w:sz w:val="26"/>
          <w:szCs w:val="26"/>
        </w:rPr>
        <w:t>оприятий</w:t>
      </w:r>
      <w:r w:rsidRPr="002063B3">
        <w:rPr>
          <w:color w:val="000000" w:themeColor="text1"/>
          <w:sz w:val="26"/>
          <w:szCs w:val="26"/>
        </w:rPr>
        <w:t>, 33217 чел.). На платной основе 268 мероприятий, 6118 посетителей.(2018 г.-191 мер</w:t>
      </w:r>
      <w:r>
        <w:rPr>
          <w:color w:val="000000" w:themeColor="text1"/>
          <w:sz w:val="26"/>
          <w:szCs w:val="26"/>
        </w:rPr>
        <w:t>оприятие,</w:t>
      </w:r>
      <w:r w:rsidRPr="002063B3">
        <w:rPr>
          <w:color w:val="000000" w:themeColor="text1"/>
          <w:sz w:val="26"/>
          <w:szCs w:val="26"/>
        </w:rPr>
        <w:t xml:space="preserve"> 4088 чел.)</w:t>
      </w:r>
      <w:r>
        <w:rPr>
          <w:color w:val="000000" w:themeColor="text1"/>
          <w:sz w:val="26"/>
          <w:szCs w:val="26"/>
        </w:rPr>
        <w:t>.</w:t>
      </w:r>
    </w:p>
    <w:p w:rsidR="005360B9" w:rsidRPr="002063B3" w:rsidRDefault="005360B9" w:rsidP="005360B9">
      <w:pPr>
        <w:tabs>
          <w:tab w:val="left" w:pos="1080"/>
        </w:tabs>
        <w:ind w:firstLine="709"/>
        <w:jc w:val="both"/>
        <w:rPr>
          <w:color w:val="000000" w:themeColor="text1"/>
          <w:sz w:val="26"/>
          <w:szCs w:val="26"/>
        </w:rPr>
      </w:pPr>
      <w:r w:rsidRPr="002063B3">
        <w:rPr>
          <w:color w:val="000000" w:themeColor="text1"/>
          <w:sz w:val="26"/>
          <w:szCs w:val="26"/>
        </w:rPr>
        <w:t>Для старшего поколения 3015 мероприятий, 11005 человек</w:t>
      </w:r>
      <w:r>
        <w:rPr>
          <w:color w:val="000000" w:themeColor="text1"/>
          <w:sz w:val="26"/>
          <w:szCs w:val="26"/>
        </w:rPr>
        <w:t xml:space="preserve"> посетителей</w:t>
      </w:r>
      <w:r w:rsidRPr="002063B3">
        <w:rPr>
          <w:color w:val="000000" w:themeColor="text1"/>
          <w:sz w:val="26"/>
          <w:szCs w:val="26"/>
        </w:rPr>
        <w:t>. (2018г.-151 мер</w:t>
      </w:r>
      <w:r>
        <w:rPr>
          <w:color w:val="000000" w:themeColor="text1"/>
          <w:sz w:val="26"/>
          <w:szCs w:val="26"/>
        </w:rPr>
        <w:t>оприятие,</w:t>
      </w:r>
      <w:r w:rsidRPr="002063B3">
        <w:rPr>
          <w:color w:val="000000" w:themeColor="text1"/>
          <w:sz w:val="26"/>
          <w:szCs w:val="26"/>
        </w:rPr>
        <w:t xml:space="preserve"> 3626 чел.). На платной основе 4 мероприятия, 108 человек. (</w:t>
      </w:r>
      <w:r>
        <w:rPr>
          <w:color w:val="000000" w:themeColor="text1"/>
          <w:sz w:val="26"/>
          <w:szCs w:val="26"/>
        </w:rPr>
        <w:t>20</w:t>
      </w:r>
      <w:r w:rsidRPr="002063B3">
        <w:rPr>
          <w:color w:val="000000" w:themeColor="text1"/>
          <w:sz w:val="26"/>
          <w:szCs w:val="26"/>
        </w:rPr>
        <w:t xml:space="preserve">18 г. </w:t>
      </w:r>
      <w:r>
        <w:rPr>
          <w:color w:val="000000" w:themeColor="text1"/>
          <w:sz w:val="26"/>
          <w:szCs w:val="26"/>
        </w:rPr>
        <w:t xml:space="preserve">- </w:t>
      </w:r>
      <w:r w:rsidRPr="002063B3">
        <w:rPr>
          <w:color w:val="000000" w:themeColor="text1"/>
          <w:sz w:val="26"/>
          <w:szCs w:val="26"/>
        </w:rPr>
        <w:t>10 мер</w:t>
      </w:r>
      <w:r>
        <w:rPr>
          <w:color w:val="000000" w:themeColor="text1"/>
          <w:sz w:val="26"/>
          <w:szCs w:val="26"/>
        </w:rPr>
        <w:t>оприятий и</w:t>
      </w:r>
      <w:r w:rsidRPr="002063B3">
        <w:rPr>
          <w:color w:val="000000" w:themeColor="text1"/>
          <w:sz w:val="26"/>
          <w:szCs w:val="26"/>
        </w:rPr>
        <w:t xml:space="preserve"> 702 чел.)</w:t>
      </w:r>
      <w:r>
        <w:rPr>
          <w:color w:val="000000" w:themeColor="text1"/>
          <w:sz w:val="26"/>
          <w:szCs w:val="26"/>
        </w:rPr>
        <w:t>.</w:t>
      </w:r>
    </w:p>
    <w:p w:rsidR="005360B9" w:rsidRPr="002063B3" w:rsidRDefault="005360B9" w:rsidP="005360B9">
      <w:pPr>
        <w:tabs>
          <w:tab w:val="left" w:pos="1080"/>
        </w:tabs>
        <w:ind w:firstLine="709"/>
        <w:jc w:val="both"/>
        <w:rPr>
          <w:color w:val="000000" w:themeColor="text1"/>
          <w:sz w:val="26"/>
          <w:szCs w:val="26"/>
        </w:rPr>
      </w:pPr>
      <w:r w:rsidRPr="002063B3">
        <w:rPr>
          <w:color w:val="000000" w:themeColor="text1"/>
          <w:sz w:val="26"/>
          <w:szCs w:val="26"/>
        </w:rPr>
        <w:t xml:space="preserve"> Для инвалидов и людей с ограниченными возможностями здоровья – 37 мероприятий, 965 человек</w:t>
      </w:r>
      <w:r>
        <w:rPr>
          <w:color w:val="000000" w:themeColor="text1"/>
          <w:sz w:val="26"/>
          <w:szCs w:val="26"/>
        </w:rPr>
        <w:t xml:space="preserve"> посетителей</w:t>
      </w:r>
      <w:r w:rsidRPr="002063B3">
        <w:rPr>
          <w:color w:val="000000" w:themeColor="text1"/>
          <w:sz w:val="26"/>
          <w:szCs w:val="26"/>
        </w:rPr>
        <w:t xml:space="preserve"> (</w:t>
      </w:r>
      <w:r>
        <w:rPr>
          <w:color w:val="000000" w:themeColor="text1"/>
          <w:sz w:val="26"/>
          <w:szCs w:val="26"/>
        </w:rPr>
        <w:t>20</w:t>
      </w:r>
      <w:r w:rsidRPr="002063B3">
        <w:rPr>
          <w:color w:val="000000" w:themeColor="text1"/>
          <w:sz w:val="26"/>
          <w:szCs w:val="26"/>
        </w:rPr>
        <w:t>18 г.- 25 мер</w:t>
      </w:r>
      <w:r>
        <w:rPr>
          <w:color w:val="000000" w:themeColor="text1"/>
          <w:sz w:val="26"/>
          <w:szCs w:val="26"/>
        </w:rPr>
        <w:t xml:space="preserve">оприятий и 625 чел.). </w:t>
      </w:r>
      <w:r w:rsidRPr="002063B3">
        <w:rPr>
          <w:color w:val="000000" w:themeColor="text1"/>
          <w:sz w:val="26"/>
          <w:szCs w:val="26"/>
        </w:rPr>
        <w:t>На платной основе -0.</w:t>
      </w:r>
    </w:p>
    <w:p w:rsidR="005360B9" w:rsidRPr="002063B3" w:rsidRDefault="005360B9" w:rsidP="005360B9">
      <w:pPr>
        <w:tabs>
          <w:tab w:val="left" w:pos="1080"/>
        </w:tabs>
        <w:ind w:firstLine="709"/>
        <w:jc w:val="both"/>
        <w:rPr>
          <w:sz w:val="26"/>
          <w:szCs w:val="26"/>
        </w:rPr>
      </w:pPr>
      <w:r w:rsidRPr="002063B3">
        <w:rPr>
          <w:sz w:val="26"/>
          <w:szCs w:val="26"/>
        </w:rPr>
        <w:t xml:space="preserve">С января 2019 года развитием и сохранением хакасской национальной культуры Орджоникидзевского района занимается филиал МБУК «Музей Орджоникидзевского района» </w:t>
      </w:r>
      <w:r w:rsidRPr="002063B3">
        <w:rPr>
          <w:color w:val="000000"/>
          <w:sz w:val="26"/>
          <w:szCs w:val="26"/>
          <w:shd w:val="clear" w:color="auto" w:fill="FFFFFF"/>
        </w:rPr>
        <w:t xml:space="preserve">«Тамырлар» - «Корни» (далее – Филиал). Юридически относясь к музею, по факту Филиал является центром, координирующим работу учреждений культуры в части касающейся хакасского национального творчества. </w:t>
      </w:r>
      <w:r w:rsidRPr="002063B3">
        <w:rPr>
          <w:sz w:val="26"/>
          <w:szCs w:val="26"/>
        </w:rPr>
        <w:t>За 12 месяцев было проведено 92 мероприятия (2018г. - 80 мер</w:t>
      </w:r>
      <w:r>
        <w:rPr>
          <w:sz w:val="26"/>
          <w:szCs w:val="26"/>
        </w:rPr>
        <w:t>оприятий</w:t>
      </w:r>
      <w:r w:rsidRPr="002063B3">
        <w:rPr>
          <w:sz w:val="26"/>
          <w:szCs w:val="26"/>
        </w:rPr>
        <w:t xml:space="preserve">), которые посетили 2998 человек (2018г. – 2528 чел.). </w:t>
      </w:r>
    </w:p>
    <w:p w:rsidR="005360B9" w:rsidRPr="000C4693" w:rsidRDefault="005360B9" w:rsidP="005360B9">
      <w:pPr>
        <w:ind w:firstLine="709"/>
        <w:jc w:val="both"/>
        <w:rPr>
          <w:sz w:val="26"/>
          <w:szCs w:val="26"/>
        </w:rPr>
      </w:pPr>
      <w:r w:rsidRPr="000C4693">
        <w:rPr>
          <w:sz w:val="26"/>
          <w:szCs w:val="26"/>
          <w:shd w:val="clear" w:color="auto" w:fill="FFFFFF"/>
        </w:rPr>
        <w:t xml:space="preserve">За непродолжительное время существования Филиала, делегация района, подготовленная и частично состоящая из специалистов Филиала, успела показать высокие результаты на республиканском уровне: </w:t>
      </w:r>
    </w:p>
    <w:p w:rsidR="005360B9" w:rsidRPr="000C4693" w:rsidRDefault="005360B9" w:rsidP="005360B9">
      <w:pPr>
        <w:ind w:firstLine="709"/>
        <w:jc w:val="both"/>
        <w:rPr>
          <w:bCs/>
          <w:iCs/>
          <w:sz w:val="26"/>
          <w:szCs w:val="26"/>
        </w:rPr>
      </w:pPr>
      <w:r w:rsidRPr="000C4693">
        <w:rPr>
          <w:sz w:val="26"/>
          <w:szCs w:val="26"/>
        </w:rPr>
        <w:t xml:space="preserve">По традиции в марте делегация Орджоникидзевского района приняла участие в праздновании </w:t>
      </w:r>
      <w:r w:rsidRPr="000C4693">
        <w:rPr>
          <w:bCs/>
          <w:iCs/>
          <w:sz w:val="26"/>
          <w:szCs w:val="26"/>
        </w:rPr>
        <w:t>хакасского</w:t>
      </w:r>
      <w:r w:rsidR="00AF3EB7">
        <w:rPr>
          <w:bCs/>
          <w:iCs/>
          <w:sz w:val="26"/>
          <w:szCs w:val="26"/>
        </w:rPr>
        <w:t xml:space="preserve"> </w:t>
      </w:r>
      <w:r w:rsidRPr="000C4693">
        <w:rPr>
          <w:bCs/>
          <w:iCs/>
          <w:sz w:val="26"/>
          <w:szCs w:val="26"/>
        </w:rPr>
        <w:t>Нового года - «Чыл пазы».</w:t>
      </w:r>
      <w:r w:rsidR="008C15C4">
        <w:rPr>
          <w:bCs/>
          <w:iCs/>
          <w:sz w:val="26"/>
          <w:szCs w:val="26"/>
        </w:rPr>
        <w:t xml:space="preserve"> </w:t>
      </w:r>
      <w:r w:rsidRPr="000C4693">
        <w:rPr>
          <w:sz w:val="26"/>
          <w:szCs w:val="26"/>
        </w:rPr>
        <w:t xml:space="preserve">В этот день на республиканском ипподроме для жителей и гостей Хакасии работали разнообразные творческие площадки, главная из которых была развернута на сцене. Там прошел </w:t>
      </w:r>
      <w:r w:rsidRPr="000C4693">
        <w:rPr>
          <w:color w:val="222222"/>
          <w:sz w:val="26"/>
          <w:szCs w:val="26"/>
        </w:rPr>
        <w:t xml:space="preserve">республиканский конкурс «Обрядовая встреча весенних птиц», в котором творческие делегации представили театрализованные постановки на темы, связанные с обрядовой хакасской культурой весеннего цикла. </w:t>
      </w:r>
      <w:r w:rsidRPr="000C4693">
        <w:rPr>
          <w:color w:val="000000"/>
          <w:sz w:val="26"/>
          <w:szCs w:val="26"/>
          <w:shd w:val="clear" w:color="auto" w:fill="FFFFFF"/>
        </w:rPr>
        <w:t xml:space="preserve">Специалисты Филиала подготовили представление, соответствующее теме, раскрыв её и украсив песней о перелётных птицах в финале. Жюри единогласно присудило нашему району </w:t>
      </w:r>
      <w:r w:rsidRPr="009045E1">
        <w:rPr>
          <w:bCs/>
          <w:iCs/>
          <w:color w:val="000000"/>
          <w:sz w:val="26"/>
          <w:szCs w:val="26"/>
          <w:shd w:val="clear" w:color="auto" w:fill="FFFFFF"/>
        </w:rPr>
        <w:t>первое место</w:t>
      </w:r>
      <w:r w:rsidRPr="009045E1">
        <w:rPr>
          <w:bCs/>
          <w:i/>
          <w:iCs/>
          <w:color w:val="000000"/>
          <w:sz w:val="26"/>
          <w:szCs w:val="26"/>
          <w:shd w:val="clear" w:color="auto" w:fill="FFFFFF"/>
        </w:rPr>
        <w:t>.</w:t>
      </w:r>
      <w:r w:rsidR="008C15C4">
        <w:rPr>
          <w:bCs/>
          <w:i/>
          <w:iCs/>
          <w:color w:val="000000"/>
          <w:sz w:val="26"/>
          <w:szCs w:val="26"/>
          <w:shd w:val="clear" w:color="auto" w:fill="FFFFFF"/>
        </w:rPr>
        <w:t xml:space="preserve"> </w:t>
      </w:r>
      <w:r w:rsidRPr="000C4693">
        <w:rPr>
          <w:sz w:val="26"/>
          <w:szCs w:val="26"/>
        </w:rPr>
        <w:t xml:space="preserve">В это же время около юрт муниципальных образований республики состоялся </w:t>
      </w:r>
      <w:r w:rsidRPr="000C4693">
        <w:rPr>
          <w:color w:val="222222"/>
          <w:sz w:val="26"/>
          <w:szCs w:val="26"/>
          <w:shd w:val="clear" w:color="auto" w:fill="FFFFFF"/>
        </w:rPr>
        <w:t xml:space="preserve">республиканский конкурс на лучшую сюжетно-игровую программу «Часхыныӊхустары» — «Птицы весны», где любой гость праздника смог поучаствовать в новогодних хакасских играх и забавах. </w:t>
      </w:r>
      <w:r w:rsidRPr="000C4693">
        <w:rPr>
          <w:color w:val="000000"/>
          <w:sz w:val="26"/>
          <w:szCs w:val="26"/>
          <w:shd w:val="clear" w:color="auto" w:fill="FFFFFF"/>
        </w:rPr>
        <w:t xml:space="preserve">Результатом этого конкурса стал </w:t>
      </w:r>
      <w:r w:rsidRPr="000C4693">
        <w:rPr>
          <w:bCs/>
          <w:iCs/>
          <w:color w:val="000000"/>
          <w:sz w:val="26"/>
          <w:szCs w:val="26"/>
          <w:shd w:val="clear" w:color="auto" w:fill="FFFFFF"/>
        </w:rPr>
        <w:t xml:space="preserve">диплом за «Лучшие костюмы». </w:t>
      </w:r>
    </w:p>
    <w:p w:rsidR="005360B9" w:rsidRPr="000C4693" w:rsidRDefault="005360B9" w:rsidP="005360B9">
      <w:pPr>
        <w:shd w:val="clear" w:color="auto" w:fill="FFFFFF"/>
        <w:ind w:firstLine="709"/>
        <w:jc w:val="both"/>
        <w:rPr>
          <w:color w:val="222222"/>
          <w:sz w:val="26"/>
          <w:szCs w:val="26"/>
        </w:rPr>
      </w:pPr>
      <w:r w:rsidRPr="000C4693">
        <w:rPr>
          <w:sz w:val="26"/>
          <w:szCs w:val="26"/>
          <w:shd w:val="clear" w:color="auto" w:fill="FFFFFF"/>
        </w:rPr>
        <w:t>22.04</w:t>
      </w:r>
      <w:r>
        <w:rPr>
          <w:sz w:val="26"/>
          <w:szCs w:val="26"/>
          <w:shd w:val="clear" w:color="auto" w:fill="FFFFFF"/>
        </w:rPr>
        <w:t xml:space="preserve">.2019 </w:t>
      </w:r>
      <w:r w:rsidRPr="000C4693">
        <w:rPr>
          <w:sz w:val="26"/>
          <w:szCs w:val="26"/>
          <w:shd w:val="clear" w:color="auto" w:fill="FFFFFF"/>
        </w:rPr>
        <w:t>в с. Новомарьясово</w:t>
      </w:r>
      <w:r w:rsidR="008C15C4">
        <w:rPr>
          <w:sz w:val="26"/>
          <w:szCs w:val="26"/>
          <w:shd w:val="clear" w:color="auto" w:fill="FFFFFF"/>
        </w:rPr>
        <w:t xml:space="preserve"> </w:t>
      </w:r>
      <w:r w:rsidRPr="000C4693">
        <w:rPr>
          <w:sz w:val="26"/>
          <w:szCs w:val="26"/>
          <w:shd w:val="clear" w:color="auto" w:fill="FFFFFF"/>
        </w:rPr>
        <w:t xml:space="preserve">Орджоникидзевского района состоялся </w:t>
      </w:r>
      <w:r w:rsidRPr="000C4693">
        <w:rPr>
          <w:bCs/>
          <w:iCs/>
          <w:sz w:val="26"/>
          <w:szCs w:val="26"/>
          <w:shd w:val="clear" w:color="auto" w:fill="FFFFFF"/>
        </w:rPr>
        <w:t>праздник</w:t>
      </w:r>
      <w:r w:rsidR="00AF3EB7">
        <w:rPr>
          <w:bCs/>
          <w:iCs/>
          <w:sz w:val="26"/>
          <w:szCs w:val="26"/>
          <w:shd w:val="clear" w:color="auto" w:fill="FFFFFF"/>
        </w:rPr>
        <w:t xml:space="preserve"> </w:t>
      </w:r>
      <w:r w:rsidRPr="000C4693">
        <w:rPr>
          <w:bCs/>
          <w:iCs/>
          <w:sz w:val="26"/>
          <w:szCs w:val="26"/>
          <w:shd w:val="clear" w:color="auto" w:fill="FFFFFF"/>
        </w:rPr>
        <w:t>«Чир Ине» - «День Земли»</w:t>
      </w:r>
      <w:r w:rsidRPr="000C4693">
        <w:rPr>
          <w:sz w:val="26"/>
          <w:szCs w:val="26"/>
          <w:shd w:val="clear" w:color="auto" w:fill="FFFFFF"/>
        </w:rPr>
        <w:t xml:space="preserve">, который отмечается в республике с 1996 года. </w:t>
      </w:r>
      <w:r w:rsidRPr="000C4693">
        <w:rPr>
          <w:color w:val="222222"/>
          <w:sz w:val="26"/>
          <w:szCs w:val="26"/>
        </w:rPr>
        <w:t>В рамках праздника прошли два республиканских конкурса: выставка детского художественного творчества «Чирiмнiңпайы» — «Сокровища земли родной» и конкурс «Аалыҷаам» — «Деревенька моя». В </w:t>
      </w:r>
      <w:r w:rsidRPr="000C4693">
        <w:rPr>
          <w:bCs/>
          <w:iCs/>
          <w:color w:val="222222"/>
          <w:sz w:val="26"/>
          <w:szCs w:val="26"/>
        </w:rPr>
        <w:t>выставке-конкурсе детского художественного творчества «Чирiмнiңпайы» — «Сокровища земли родной»</w:t>
      </w:r>
      <w:r w:rsidRPr="000C4693">
        <w:rPr>
          <w:color w:val="222222"/>
          <w:sz w:val="26"/>
          <w:szCs w:val="26"/>
        </w:rPr>
        <w:t xml:space="preserve"> приняли участие 11 команд, в состав которых вошли учащиеся средних общеобразовательных школ и воспитанники детских садов нашего района. Призовые места распределились следующим образом:</w:t>
      </w:r>
    </w:p>
    <w:p w:rsidR="005360B9" w:rsidRPr="000C4693" w:rsidRDefault="005360B9" w:rsidP="005360B9">
      <w:pPr>
        <w:shd w:val="clear" w:color="auto" w:fill="FFFFFF"/>
        <w:ind w:firstLine="567"/>
        <w:jc w:val="both"/>
        <w:rPr>
          <w:color w:val="222222"/>
          <w:sz w:val="26"/>
          <w:szCs w:val="26"/>
        </w:rPr>
      </w:pPr>
      <w:r w:rsidRPr="000C4693">
        <w:rPr>
          <w:color w:val="222222"/>
          <w:sz w:val="26"/>
          <w:szCs w:val="26"/>
        </w:rPr>
        <w:t>I место — учащиеся Новомарьясовской средней общеобразовательной школы-интерната;</w:t>
      </w:r>
    </w:p>
    <w:p w:rsidR="005360B9" w:rsidRPr="000C4693" w:rsidRDefault="005360B9" w:rsidP="005360B9">
      <w:pPr>
        <w:shd w:val="clear" w:color="auto" w:fill="FFFFFF"/>
        <w:ind w:firstLine="567"/>
        <w:jc w:val="both"/>
        <w:rPr>
          <w:color w:val="222222"/>
          <w:sz w:val="26"/>
          <w:szCs w:val="26"/>
        </w:rPr>
      </w:pPr>
      <w:r w:rsidRPr="000C4693">
        <w:rPr>
          <w:color w:val="222222"/>
          <w:sz w:val="26"/>
          <w:szCs w:val="26"/>
        </w:rPr>
        <w:t>II место — учащиеся Копьёвского районного Дома детского творчества;</w:t>
      </w:r>
    </w:p>
    <w:p w:rsidR="005360B9" w:rsidRPr="000C4693" w:rsidRDefault="005360B9" w:rsidP="005360B9">
      <w:pPr>
        <w:shd w:val="clear" w:color="auto" w:fill="FFFFFF"/>
        <w:ind w:firstLine="567"/>
        <w:jc w:val="both"/>
        <w:rPr>
          <w:color w:val="222222"/>
          <w:sz w:val="26"/>
          <w:szCs w:val="26"/>
        </w:rPr>
      </w:pPr>
      <w:r w:rsidRPr="000C4693">
        <w:rPr>
          <w:color w:val="222222"/>
          <w:sz w:val="26"/>
          <w:szCs w:val="26"/>
        </w:rPr>
        <w:t>III место — учащиеся Кобяковской основной общеобразовательной школы.</w:t>
      </w:r>
    </w:p>
    <w:p w:rsidR="005360B9" w:rsidRPr="000C4693" w:rsidRDefault="005360B9" w:rsidP="005360B9">
      <w:pPr>
        <w:shd w:val="clear" w:color="auto" w:fill="FFFFFF"/>
        <w:ind w:firstLine="709"/>
        <w:jc w:val="both"/>
        <w:rPr>
          <w:color w:val="222222"/>
          <w:sz w:val="26"/>
          <w:szCs w:val="26"/>
        </w:rPr>
      </w:pPr>
      <w:r w:rsidRPr="000C4693">
        <w:rPr>
          <w:bCs/>
          <w:iCs/>
          <w:color w:val="222222"/>
          <w:sz w:val="26"/>
          <w:szCs w:val="26"/>
        </w:rPr>
        <w:t>В Республиканский конкурс «Аалыҷаам» — «Деревенька моя</w:t>
      </w:r>
      <w:r w:rsidRPr="000C4693">
        <w:rPr>
          <w:color w:val="222222"/>
          <w:sz w:val="26"/>
          <w:szCs w:val="26"/>
        </w:rPr>
        <w:t>» участвовали 6 творческих делегаций сельских поселений Орджоникидзевского района. Все участники достойно справились с заданиями конкурса и были награждены специальными дипломами</w:t>
      </w:r>
      <w:r>
        <w:rPr>
          <w:color w:val="222222"/>
          <w:sz w:val="26"/>
          <w:szCs w:val="26"/>
        </w:rPr>
        <w:t>.</w:t>
      </w:r>
    </w:p>
    <w:p w:rsidR="005360B9" w:rsidRPr="002063B3" w:rsidRDefault="005360B9" w:rsidP="005360B9">
      <w:pPr>
        <w:ind w:firstLine="709"/>
        <w:jc w:val="both"/>
        <w:rPr>
          <w:b/>
          <w:bCs/>
          <w:i/>
          <w:iCs/>
          <w:color w:val="222222"/>
          <w:sz w:val="26"/>
          <w:szCs w:val="26"/>
          <w:lang w:eastAsia="en-US"/>
        </w:rPr>
      </w:pPr>
      <w:r w:rsidRPr="000C4693">
        <w:rPr>
          <w:color w:val="222222"/>
          <w:sz w:val="26"/>
          <w:szCs w:val="26"/>
          <w:lang w:eastAsia="en-US"/>
        </w:rPr>
        <w:t>21 сентября</w:t>
      </w:r>
      <w:r>
        <w:rPr>
          <w:color w:val="222222"/>
          <w:sz w:val="26"/>
          <w:szCs w:val="26"/>
          <w:lang w:eastAsia="en-US"/>
        </w:rPr>
        <w:t xml:space="preserve"> 2019г.</w:t>
      </w:r>
      <w:r w:rsidRPr="000C4693">
        <w:rPr>
          <w:color w:val="222222"/>
          <w:sz w:val="26"/>
          <w:szCs w:val="26"/>
          <w:lang w:eastAsia="en-US"/>
        </w:rPr>
        <w:t xml:space="preserve"> на республиканском ипподроме состоялся </w:t>
      </w:r>
      <w:r w:rsidRPr="000C4693">
        <w:rPr>
          <w:bCs/>
          <w:iCs/>
          <w:color w:val="222222"/>
          <w:sz w:val="26"/>
          <w:szCs w:val="26"/>
          <w:lang w:eastAsia="en-US"/>
        </w:rPr>
        <w:t>праздник урожая «Уртунтойы»</w:t>
      </w:r>
      <w:r w:rsidRPr="000C4693">
        <w:rPr>
          <w:color w:val="222222"/>
          <w:sz w:val="26"/>
          <w:szCs w:val="26"/>
          <w:lang w:eastAsia="en-US"/>
        </w:rPr>
        <w:t xml:space="preserve">, главным событием которого стал конкурс-презентация рода «Тӧлдеӊтӧлге» — «Из поколения в поколение». В конкурсе-презентации приняли участие 10 представителей хакасских родов, которые в театрализованном выступлении рассказали об истории происхождения и достижениях своего рода. </w:t>
      </w:r>
      <w:r w:rsidRPr="000C4693">
        <w:rPr>
          <w:bCs/>
          <w:iCs/>
          <w:color w:val="222222"/>
          <w:sz w:val="26"/>
          <w:szCs w:val="26"/>
          <w:lang w:eastAsia="en-US"/>
        </w:rPr>
        <w:t xml:space="preserve">2 почетное место </w:t>
      </w:r>
      <w:r w:rsidRPr="000C4693">
        <w:rPr>
          <w:color w:val="222222"/>
          <w:sz w:val="26"/>
          <w:szCs w:val="26"/>
          <w:lang w:eastAsia="en-US"/>
        </w:rPr>
        <w:t xml:space="preserve">в конкурсе занял род Сабуровых из нашего района. В республиканской выставке-конкурсе плодов и овощей «Кӱскӱнiӊчайачысағыстары» — «Осенние фантазии» творческая делегация Орджоникидзевского района получила </w:t>
      </w:r>
      <w:r w:rsidRPr="000C4693">
        <w:rPr>
          <w:bCs/>
          <w:iCs/>
          <w:color w:val="222222"/>
          <w:sz w:val="26"/>
          <w:szCs w:val="26"/>
          <w:lang w:eastAsia="en-US"/>
        </w:rPr>
        <w:t>специальный диплом «Самая оригинальная цветочно-декоративная композиция</w:t>
      </w:r>
      <w:r w:rsidRPr="000C4693">
        <w:rPr>
          <w:b/>
          <w:bCs/>
          <w:i/>
          <w:iCs/>
          <w:color w:val="222222"/>
          <w:sz w:val="26"/>
          <w:szCs w:val="26"/>
          <w:lang w:eastAsia="en-US"/>
        </w:rPr>
        <w:t xml:space="preserve">». </w:t>
      </w:r>
    </w:p>
    <w:p w:rsidR="005360B9" w:rsidRPr="002063B3" w:rsidRDefault="005360B9" w:rsidP="005360B9">
      <w:pPr>
        <w:pStyle w:val="ad"/>
        <w:ind w:left="0" w:firstLine="709"/>
        <w:jc w:val="both"/>
        <w:rPr>
          <w:sz w:val="26"/>
          <w:szCs w:val="26"/>
        </w:rPr>
      </w:pPr>
      <w:r w:rsidRPr="002063B3">
        <w:rPr>
          <w:sz w:val="26"/>
          <w:szCs w:val="26"/>
        </w:rPr>
        <w:t>Организация и проведение крупных мероприятий по укреплению межнациональных отношений осуществляется при поддержке Администрации района, через реализацию муниципальной программы «Сохранение и развитие культуры Орджоникидзевского района (2019-2021 годы). За 2019 год было проведено 20 мероприятий по межнациональной культуре, которые посетило 5200 человек (2018г. – 19мероприятий, охват зрителей- 4255чел.).</w:t>
      </w:r>
    </w:p>
    <w:p w:rsidR="005360B9" w:rsidRPr="000C4693" w:rsidRDefault="005360B9" w:rsidP="005360B9">
      <w:pPr>
        <w:tabs>
          <w:tab w:val="left" w:pos="3883"/>
        </w:tabs>
        <w:ind w:firstLine="720"/>
        <w:jc w:val="both"/>
        <w:rPr>
          <w:sz w:val="26"/>
          <w:szCs w:val="26"/>
          <w:lang w:eastAsia="en-US"/>
        </w:rPr>
      </w:pPr>
      <w:r w:rsidRPr="000C4693">
        <w:rPr>
          <w:sz w:val="26"/>
          <w:szCs w:val="26"/>
          <w:lang w:eastAsia="en-US"/>
        </w:rPr>
        <w:t>Важнейшим стимулом для творческого роста участников коллективов и кружков района стало проведение конкурсов р</w:t>
      </w:r>
      <w:r>
        <w:rPr>
          <w:sz w:val="26"/>
          <w:szCs w:val="26"/>
          <w:lang w:eastAsia="en-US"/>
        </w:rPr>
        <w:t>айонного уровня, организованных</w:t>
      </w:r>
      <w:r w:rsidRPr="000C4693">
        <w:rPr>
          <w:sz w:val="26"/>
          <w:szCs w:val="26"/>
          <w:lang w:eastAsia="en-US"/>
        </w:rPr>
        <w:t xml:space="preserve"> Управлением культуры, молодежи и спорта Администрации Орджоникидзевского района. В этом году </w:t>
      </w:r>
      <w:r w:rsidRPr="002063B3">
        <w:rPr>
          <w:sz w:val="26"/>
          <w:szCs w:val="26"/>
          <w:lang w:eastAsia="en-US"/>
        </w:rPr>
        <w:t xml:space="preserve">одним из таких мероприятий стал </w:t>
      </w:r>
      <w:r w:rsidRPr="000C4693">
        <w:rPr>
          <w:sz w:val="26"/>
          <w:szCs w:val="26"/>
          <w:lang w:eastAsia="en-US"/>
        </w:rPr>
        <w:t>районный конкурс «Театральный калейдоскоп»</w:t>
      </w:r>
      <w:r w:rsidRPr="002063B3">
        <w:rPr>
          <w:sz w:val="26"/>
          <w:szCs w:val="26"/>
          <w:lang w:eastAsia="en-US"/>
        </w:rPr>
        <w:t xml:space="preserve">, посвященный Году театра в Российской Федерации. </w:t>
      </w:r>
      <w:r w:rsidRPr="000C4693">
        <w:rPr>
          <w:sz w:val="26"/>
          <w:szCs w:val="26"/>
          <w:lang w:eastAsia="en-US"/>
        </w:rPr>
        <w:t xml:space="preserve"> В конкурсе участвовали 4 КДУ района.  Просмотрев все работы, жю</w:t>
      </w:r>
      <w:r>
        <w:rPr>
          <w:sz w:val="26"/>
          <w:szCs w:val="26"/>
          <w:lang w:eastAsia="en-US"/>
        </w:rPr>
        <w:t xml:space="preserve">ри распределило призовые места. </w:t>
      </w:r>
      <w:r w:rsidRPr="000C4693">
        <w:rPr>
          <w:sz w:val="26"/>
          <w:szCs w:val="26"/>
          <w:lang w:eastAsia="en-US"/>
        </w:rPr>
        <w:t>3-е место присуждено театральному коллективу «Гамлет» Копьевского СДК за театрализованное представление «Как- то раз под Новый год». Режиссер Дмитрий Поздняков.2-е место получил театральный коллектив «</w:t>
      </w:r>
      <w:r w:rsidRPr="002063B3">
        <w:rPr>
          <w:sz w:val="26"/>
          <w:szCs w:val="26"/>
          <w:lang w:eastAsia="en-US"/>
        </w:rPr>
        <w:t xml:space="preserve">Фантазия» </w:t>
      </w:r>
      <w:r w:rsidRPr="000C4693">
        <w:rPr>
          <w:sz w:val="26"/>
          <w:szCs w:val="26"/>
          <w:lang w:eastAsia="en-US"/>
        </w:rPr>
        <w:t>Новомарьясовского СДК за сказку для взрослых «Новогодняя Шахерезада»</w:t>
      </w:r>
      <w:r>
        <w:rPr>
          <w:sz w:val="26"/>
          <w:szCs w:val="26"/>
          <w:lang w:eastAsia="en-US"/>
        </w:rPr>
        <w:t xml:space="preserve"> р</w:t>
      </w:r>
      <w:r w:rsidRPr="000C4693">
        <w:rPr>
          <w:sz w:val="26"/>
          <w:szCs w:val="26"/>
          <w:lang w:eastAsia="en-US"/>
        </w:rPr>
        <w:t>ежиссер Вера Протасова. 1 место заслуженно присвоено коллективу «Каламбур» Подкаменского СДК. Режиссер Маргарита Корж. Пьеса в одном действии «Агафья и Агафон» - автора Т. Рачкова, произвела на зрителей неизгладимое впечатление</w:t>
      </w:r>
      <w:r>
        <w:rPr>
          <w:sz w:val="26"/>
          <w:szCs w:val="26"/>
          <w:lang w:eastAsia="en-US"/>
        </w:rPr>
        <w:t>.</w:t>
      </w:r>
      <w:r w:rsidR="008C15C4">
        <w:rPr>
          <w:sz w:val="26"/>
          <w:szCs w:val="26"/>
          <w:lang w:eastAsia="en-US"/>
        </w:rPr>
        <w:t xml:space="preserve"> </w:t>
      </w:r>
      <w:r w:rsidRPr="000C4693">
        <w:rPr>
          <w:sz w:val="26"/>
          <w:szCs w:val="26"/>
          <w:lang w:eastAsia="en-US"/>
        </w:rPr>
        <w:t>Гран-при конкурса единогласно присужден народному театру «Дети Чулыма» (Копьевский ДК) за спектакль «А зори здесь т</w:t>
      </w:r>
      <w:r w:rsidRPr="002063B3">
        <w:rPr>
          <w:sz w:val="26"/>
          <w:szCs w:val="26"/>
          <w:lang w:eastAsia="en-US"/>
        </w:rPr>
        <w:t xml:space="preserve">ихие» </w:t>
      </w:r>
      <w:r>
        <w:rPr>
          <w:sz w:val="26"/>
          <w:szCs w:val="26"/>
          <w:lang w:eastAsia="en-US"/>
        </w:rPr>
        <w:t>р</w:t>
      </w:r>
      <w:r w:rsidRPr="002063B3">
        <w:rPr>
          <w:sz w:val="26"/>
          <w:szCs w:val="26"/>
          <w:lang w:eastAsia="en-US"/>
        </w:rPr>
        <w:t xml:space="preserve">ежиссер Виктор Зенчурин. </w:t>
      </w:r>
    </w:p>
    <w:p w:rsidR="005360B9" w:rsidRPr="002063B3" w:rsidRDefault="005360B9" w:rsidP="005360B9">
      <w:pPr>
        <w:ind w:firstLine="709"/>
        <w:jc w:val="both"/>
        <w:rPr>
          <w:color w:val="000000" w:themeColor="text1"/>
          <w:sz w:val="26"/>
          <w:szCs w:val="26"/>
        </w:rPr>
      </w:pPr>
      <w:r w:rsidRPr="002063B3">
        <w:rPr>
          <w:sz w:val="26"/>
          <w:szCs w:val="26"/>
        </w:rPr>
        <w:t>В рамках реализации плана мероприятий, организованных в рамках Десятилетия</w:t>
      </w:r>
      <w:r w:rsidR="00A30C72">
        <w:rPr>
          <w:sz w:val="26"/>
          <w:szCs w:val="26"/>
        </w:rPr>
        <w:t xml:space="preserve"> </w:t>
      </w:r>
      <w:r w:rsidRPr="002063B3">
        <w:rPr>
          <w:sz w:val="26"/>
          <w:szCs w:val="26"/>
        </w:rPr>
        <w:t xml:space="preserve">детства в России (Указ Президента Российской Федерации от 29.05.2017 № 240) в Орджоникидзевском районе </w:t>
      </w:r>
      <w:r w:rsidRPr="002063B3">
        <w:rPr>
          <w:color w:val="000000" w:themeColor="text1"/>
          <w:sz w:val="26"/>
          <w:szCs w:val="26"/>
        </w:rPr>
        <w:t>прошло 458 мероприяти</w:t>
      </w:r>
      <w:r>
        <w:rPr>
          <w:color w:val="000000" w:themeColor="text1"/>
          <w:sz w:val="26"/>
          <w:szCs w:val="26"/>
        </w:rPr>
        <w:t>й</w:t>
      </w:r>
      <w:r w:rsidRPr="002063B3">
        <w:rPr>
          <w:color w:val="000000" w:themeColor="text1"/>
          <w:sz w:val="26"/>
          <w:szCs w:val="26"/>
        </w:rPr>
        <w:t xml:space="preserve">, которые посетили 1098 человек. </w:t>
      </w:r>
      <w:r w:rsidRPr="002063B3">
        <w:rPr>
          <w:sz w:val="26"/>
          <w:szCs w:val="26"/>
        </w:rPr>
        <w:t xml:space="preserve">Во всех КДУ района в течение отчетного года организовывали различные мероприятия для детей, но главным детским праздником по-прежнему остается </w:t>
      </w:r>
      <w:r w:rsidRPr="002063B3">
        <w:rPr>
          <w:bCs/>
          <w:i/>
          <w:iCs/>
          <w:sz w:val="26"/>
          <w:szCs w:val="26"/>
        </w:rPr>
        <w:t>Международный День защиты детей</w:t>
      </w:r>
      <w:r w:rsidRPr="002063B3">
        <w:rPr>
          <w:sz w:val="26"/>
          <w:szCs w:val="26"/>
        </w:rPr>
        <w:t>. Для детей и их родителей проходят театрализованные представления, концерты коллективов самодеятельного народного творчества, выставки, конкурсы, игровые и развлекательные программы. Мероприятия, где жители отдыхают всей семьей, активно поддерживают администрации муниципальных образований региона.</w:t>
      </w:r>
    </w:p>
    <w:p w:rsidR="005360B9" w:rsidRPr="002063B3" w:rsidRDefault="005360B9" w:rsidP="005360B9">
      <w:pPr>
        <w:shd w:val="clear" w:color="auto" w:fill="FFFFFF"/>
        <w:tabs>
          <w:tab w:val="left" w:pos="0"/>
        </w:tabs>
        <w:ind w:firstLine="709"/>
        <w:jc w:val="both"/>
        <w:rPr>
          <w:spacing w:val="-1"/>
          <w:sz w:val="26"/>
          <w:szCs w:val="26"/>
        </w:rPr>
      </w:pPr>
      <w:r w:rsidRPr="002063B3">
        <w:rPr>
          <w:spacing w:val="-1"/>
          <w:sz w:val="26"/>
          <w:szCs w:val="26"/>
        </w:rPr>
        <w:t>Традиционно во всех КДУ района проходят мероприятия, посвященные Великой Победе. Митинги, акции, праздничные концерты и шествия «Бессмертного полка» ежегодно охватывают всю территорию района. Всего в рамках реализации мероприятий, посвященных 74-ой годовщине Победы в Великой Отечественной войне было организованно 86 мероприятий, на кото</w:t>
      </w:r>
      <w:r>
        <w:rPr>
          <w:spacing w:val="-1"/>
          <w:sz w:val="26"/>
          <w:szCs w:val="26"/>
        </w:rPr>
        <w:t>рых присутствовало 3485 человек.</w:t>
      </w:r>
    </w:p>
    <w:p w:rsidR="005360B9" w:rsidRPr="002063B3" w:rsidRDefault="005360B9" w:rsidP="005360B9">
      <w:pPr>
        <w:shd w:val="clear" w:color="auto" w:fill="FFFFFF"/>
        <w:tabs>
          <w:tab w:val="left" w:pos="0"/>
        </w:tabs>
        <w:ind w:firstLine="709"/>
        <w:jc w:val="both"/>
        <w:rPr>
          <w:color w:val="000000" w:themeColor="text1"/>
          <w:spacing w:val="-1"/>
          <w:sz w:val="26"/>
          <w:szCs w:val="26"/>
        </w:rPr>
      </w:pPr>
      <w:r w:rsidRPr="002063B3">
        <w:rPr>
          <w:spacing w:val="-1"/>
          <w:sz w:val="26"/>
          <w:szCs w:val="26"/>
        </w:rPr>
        <w:t xml:space="preserve">При учреждениях культуры, работает 175 клубных формирований, с количеством участников 1592 человек, в том числе детских 100, для </w:t>
      </w:r>
      <w:r w:rsidRPr="002063B3">
        <w:rPr>
          <w:color w:val="000000" w:themeColor="text1"/>
          <w:spacing w:val="-1"/>
          <w:sz w:val="26"/>
          <w:szCs w:val="26"/>
        </w:rPr>
        <w:t xml:space="preserve">молодежи 48. Из общего числа кружков клубные формирования самодеятельного народного творчества составляют 125 ед., которые посещают 1108 человек. </w:t>
      </w:r>
    </w:p>
    <w:p w:rsidR="005360B9" w:rsidRPr="002063B3" w:rsidRDefault="005360B9" w:rsidP="005360B9">
      <w:pPr>
        <w:shd w:val="clear" w:color="auto" w:fill="FFFFFF"/>
        <w:tabs>
          <w:tab w:val="left" w:pos="0"/>
        </w:tabs>
        <w:ind w:firstLine="709"/>
        <w:jc w:val="both"/>
        <w:rPr>
          <w:spacing w:val="-1"/>
          <w:sz w:val="26"/>
          <w:szCs w:val="26"/>
        </w:rPr>
      </w:pPr>
      <w:r w:rsidRPr="002063B3">
        <w:rPr>
          <w:spacing w:val="-1"/>
          <w:sz w:val="26"/>
          <w:szCs w:val="26"/>
        </w:rPr>
        <w:t>Стоит отметить, что в районе, несмотря на большое количество людей</w:t>
      </w:r>
      <w:r>
        <w:rPr>
          <w:spacing w:val="-1"/>
          <w:sz w:val="26"/>
          <w:szCs w:val="26"/>
        </w:rPr>
        <w:t xml:space="preserve">, </w:t>
      </w:r>
      <w:r w:rsidRPr="002063B3">
        <w:rPr>
          <w:spacing w:val="-1"/>
          <w:sz w:val="26"/>
          <w:szCs w:val="26"/>
        </w:rPr>
        <w:t xml:space="preserve">занимающихся в творческих коллективах, жанровая политика развивается </w:t>
      </w:r>
      <w:r>
        <w:rPr>
          <w:spacing w:val="-1"/>
          <w:sz w:val="26"/>
          <w:szCs w:val="26"/>
        </w:rPr>
        <w:t>не столь стремительно как</w:t>
      </w:r>
      <w:r w:rsidRPr="002063B3">
        <w:rPr>
          <w:spacing w:val="-1"/>
          <w:sz w:val="26"/>
          <w:szCs w:val="26"/>
        </w:rPr>
        <w:t xml:space="preserve"> хотелось</w:t>
      </w:r>
      <w:r>
        <w:rPr>
          <w:spacing w:val="-1"/>
          <w:sz w:val="26"/>
          <w:szCs w:val="26"/>
        </w:rPr>
        <w:t xml:space="preserve"> бы</w:t>
      </w:r>
      <w:r w:rsidRPr="002063B3">
        <w:rPr>
          <w:spacing w:val="-1"/>
          <w:sz w:val="26"/>
          <w:szCs w:val="26"/>
        </w:rPr>
        <w:t>. Жанровые направления представлены:</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xml:space="preserve">- </w:t>
      </w:r>
      <w:r w:rsidR="008F4BD3">
        <w:rPr>
          <w:spacing w:val="-1"/>
          <w:sz w:val="26"/>
          <w:szCs w:val="26"/>
        </w:rPr>
        <w:t xml:space="preserve">  </w:t>
      </w:r>
      <w:r w:rsidRPr="002063B3">
        <w:rPr>
          <w:spacing w:val="-1"/>
          <w:sz w:val="26"/>
          <w:szCs w:val="26"/>
        </w:rPr>
        <w:t>музыкальное искусство (вокальное, фольклорное);</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xml:space="preserve">- </w:t>
      </w:r>
      <w:r w:rsidR="008F4BD3">
        <w:rPr>
          <w:spacing w:val="-1"/>
          <w:sz w:val="26"/>
          <w:szCs w:val="26"/>
        </w:rPr>
        <w:t xml:space="preserve">  </w:t>
      </w:r>
      <w:r w:rsidRPr="002063B3">
        <w:rPr>
          <w:spacing w:val="-1"/>
          <w:sz w:val="26"/>
          <w:szCs w:val="26"/>
        </w:rPr>
        <w:t>театральное искусство (театральный коллектив, художественное слово);</w:t>
      </w:r>
    </w:p>
    <w:p w:rsidR="005360B9" w:rsidRPr="002063B3" w:rsidRDefault="008F4BD3" w:rsidP="005360B9">
      <w:pPr>
        <w:shd w:val="clear" w:color="auto" w:fill="FFFFFF"/>
        <w:tabs>
          <w:tab w:val="left" w:pos="0"/>
        </w:tabs>
        <w:ind w:firstLine="567"/>
        <w:jc w:val="both"/>
        <w:rPr>
          <w:spacing w:val="-1"/>
          <w:sz w:val="26"/>
          <w:szCs w:val="26"/>
        </w:rPr>
      </w:pPr>
      <w:r>
        <w:rPr>
          <w:spacing w:val="-1"/>
          <w:sz w:val="26"/>
          <w:szCs w:val="26"/>
        </w:rPr>
        <w:t xml:space="preserve">- </w:t>
      </w:r>
      <w:r w:rsidR="005360B9">
        <w:rPr>
          <w:spacing w:val="-1"/>
          <w:sz w:val="26"/>
          <w:szCs w:val="26"/>
        </w:rPr>
        <w:t xml:space="preserve">хореографическое искусство </w:t>
      </w:r>
      <w:r w:rsidR="005360B9" w:rsidRPr="002063B3">
        <w:rPr>
          <w:spacing w:val="-1"/>
          <w:sz w:val="26"/>
          <w:szCs w:val="26"/>
        </w:rPr>
        <w:t>(хореографические коллективы народного, стилизованного танца, спортивного танца);</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изобразительное и декоративно-прикладное искусство (коллективы ДПТ, коллектив изобразительного искусства).</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xml:space="preserve">Высшей формой проявления художественной самодеятельности является звание «народный коллектив». В нашем районе три коллектива имеют звание «народный»: </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xml:space="preserve">- вокальная группа «Вариант» под руководством заслуженного работника культуры Республики Хакасия Юрия Хандогина, в составе 14 человек, дата подтверждения звания декабрь 2019 года; </w:t>
      </w:r>
    </w:p>
    <w:p w:rsidR="005360B9" w:rsidRPr="002063B3" w:rsidRDefault="005360B9" w:rsidP="005360B9">
      <w:pPr>
        <w:shd w:val="clear" w:color="auto" w:fill="FFFFFF"/>
        <w:tabs>
          <w:tab w:val="left" w:pos="0"/>
        </w:tabs>
        <w:ind w:firstLine="567"/>
        <w:jc w:val="both"/>
        <w:rPr>
          <w:spacing w:val="-1"/>
          <w:sz w:val="26"/>
          <w:szCs w:val="26"/>
        </w:rPr>
      </w:pPr>
      <w:r w:rsidRPr="002063B3">
        <w:rPr>
          <w:spacing w:val="-1"/>
          <w:sz w:val="26"/>
          <w:szCs w:val="26"/>
        </w:rPr>
        <w:t xml:space="preserve">- </w:t>
      </w:r>
      <w:r w:rsidR="008F4BD3">
        <w:rPr>
          <w:spacing w:val="-1"/>
          <w:sz w:val="26"/>
          <w:szCs w:val="26"/>
        </w:rPr>
        <w:t xml:space="preserve"> </w:t>
      </w:r>
      <w:r w:rsidRPr="002063B3">
        <w:rPr>
          <w:spacing w:val="-1"/>
          <w:sz w:val="26"/>
          <w:szCs w:val="26"/>
        </w:rPr>
        <w:t xml:space="preserve">вокальная группа «Вираж» под руководством Виктора Зенчурина, в составе 7 человек, дата подтверждения звания декабрь 2019 года;  </w:t>
      </w:r>
    </w:p>
    <w:p w:rsidR="005360B9" w:rsidRDefault="005360B9" w:rsidP="00385027">
      <w:pPr>
        <w:shd w:val="clear" w:color="auto" w:fill="FFFFFF"/>
        <w:tabs>
          <w:tab w:val="left" w:pos="0"/>
        </w:tabs>
        <w:ind w:firstLine="567"/>
        <w:jc w:val="both"/>
        <w:rPr>
          <w:spacing w:val="-1"/>
          <w:sz w:val="26"/>
          <w:szCs w:val="26"/>
        </w:rPr>
      </w:pPr>
      <w:r w:rsidRPr="002063B3">
        <w:rPr>
          <w:spacing w:val="-1"/>
          <w:sz w:val="26"/>
          <w:szCs w:val="26"/>
        </w:rPr>
        <w:t>- театр «Дети Чулыма» под руководством Виктора Зенчурина, в составе 17 человек, дата подтвержд</w:t>
      </w:r>
      <w:r>
        <w:rPr>
          <w:spacing w:val="-1"/>
          <w:sz w:val="26"/>
          <w:szCs w:val="26"/>
        </w:rPr>
        <w:t>ения звания сентябрь 2016 года.</w:t>
      </w:r>
    </w:p>
    <w:p w:rsidR="00A30C72" w:rsidRPr="00385027" w:rsidRDefault="00A30C72" w:rsidP="00385027">
      <w:pPr>
        <w:shd w:val="clear" w:color="auto" w:fill="FFFFFF"/>
        <w:tabs>
          <w:tab w:val="left" w:pos="0"/>
        </w:tabs>
        <w:ind w:firstLine="567"/>
        <w:jc w:val="both"/>
        <w:rPr>
          <w:spacing w:val="-1"/>
          <w:sz w:val="26"/>
          <w:szCs w:val="26"/>
        </w:rPr>
      </w:pPr>
    </w:p>
    <w:p w:rsidR="008C1E1C" w:rsidRDefault="00FA0452" w:rsidP="00A30C72">
      <w:pPr>
        <w:ind w:right="51" w:firstLine="709"/>
        <w:contextualSpacing/>
        <w:jc w:val="center"/>
        <w:rPr>
          <w:b/>
          <w:i/>
          <w:sz w:val="26"/>
          <w:szCs w:val="26"/>
        </w:rPr>
      </w:pPr>
      <w:r w:rsidRPr="00CB0138">
        <w:rPr>
          <w:b/>
          <w:i/>
          <w:sz w:val="26"/>
          <w:szCs w:val="26"/>
        </w:rPr>
        <w:t>Библиотечная система</w:t>
      </w:r>
    </w:p>
    <w:p w:rsidR="00894491" w:rsidRDefault="00894491" w:rsidP="00894491">
      <w:pPr>
        <w:pStyle w:val="22"/>
        <w:shd w:val="clear" w:color="auto" w:fill="auto"/>
        <w:tabs>
          <w:tab w:val="left" w:pos="567"/>
          <w:tab w:val="left" w:pos="1457"/>
          <w:tab w:val="left" w:pos="10599"/>
        </w:tabs>
        <w:ind w:right="-34" w:firstLine="567"/>
        <w:contextualSpacing/>
        <w:jc w:val="both"/>
        <w:rPr>
          <w:sz w:val="26"/>
          <w:szCs w:val="26"/>
        </w:rPr>
      </w:pPr>
      <w:r w:rsidRPr="002063B3">
        <w:rPr>
          <w:sz w:val="26"/>
          <w:szCs w:val="26"/>
        </w:rPr>
        <w:t xml:space="preserve">Для обеспечения доступности библиотечных услуг населению Орджоникидзевского района сеть муниципальных библиотек размещена следующим образом: </w:t>
      </w:r>
    </w:p>
    <w:p w:rsidR="00894491" w:rsidRDefault="00894491" w:rsidP="00894491">
      <w:pPr>
        <w:pStyle w:val="22"/>
        <w:shd w:val="clear" w:color="auto" w:fill="auto"/>
        <w:tabs>
          <w:tab w:val="left" w:pos="567"/>
          <w:tab w:val="left" w:pos="1457"/>
          <w:tab w:val="left" w:pos="10599"/>
        </w:tabs>
        <w:ind w:right="-34" w:firstLine="567"/>
        <w:contextualSpacing/>
        <w:jc w:val="both"/>
        <w:rPr>
          <w:sz w:val="26"/>
          <w:szCs w:val="26"/>
        </w:rPr>
      </w:pPr>
      <w:r>
        <w:rPr>
          <w:sz w:val="26"/>
          <w:szCs w:val="26"/>
        </w:rPr>
        <w:t xml:space="preserve">- </w:t>
      </w:r>
      <w:r w:rsidRPr="002063B3">
        <w:rPr>
          <w:sz w:val="26"/>
          <w:szCs w:val="26"/>
        </w:rPr>
        <w:t>центральная библиотека и отдел по работе с детьми в районном центре;</w:t>
      </w:r>
    </w:p>
    <w:p w:rsidR="00894491" w:rsidRPr="002063B3" w:rsidRDefault="00894491" w:rsidP="00894491">
      <w:pPr>
        <w:pStyle w:val="22"/>
        <w:shd w:val="clear" w:color="auto" w:fill="auto"/>
        <w:tabs>
          <w:tab w:val="left" w:pos="567"/>
          <w:tab w:val="left" w:pos="1457"/>
          <w:tab w:val="left" w:pos="10599"/>
        </w:tabs>
        <w:ind w:right="-34" w:firstLine="567"/>
        <w:contextualSpacing/>
        <w:jc w:val="both"/>
        <w:rPr>
          <w:sz w:val="26"/>
          <w:szCs w:val="26"/>
        </w:rPr>
      </w:pPr>
      <w:r>
        <w:rPr>
          <w:sz w:val="26"/>
          <w:szCs w:val="26"/>
        </w:rPr>
        <w:t xml:space="preserve">- </w:t>
      </w:r>
      <w:r w:rsidRPr="002063B3">
        <w:rPr>
          <w:sz w:val="26"/>
          <w:szCs w:val="26"/>
        </w:rPr>
        <w:t xml:space="preserve">18 сельских библиотек -  филиалов в сельских поселениях; </w:t>
      </w:r>
    </w:p>
    <w:p w:rsidR="00894491" w:rsidRDefault="00894491" w:rsidP="00894491">
      <w:pPr>
        <w:pStyle w:val="22"/>
        <w:shd w:val="clear" w:color="auto" w:fill="auto"/>
        <w:tabs>
          <w:tab w:val="left" w:pos="567"/>
          <w:tab w:val="left" w:pos="1700"/>
          <w:tab w:val="left" w:pos="10599"/>
        </w:tabs>
        <w:ind w:right="-34" w:firstLine="567"/>
        <w:contextualSpacing/>
        <w:jc w:val="both"/>
        <w:rPr>
          <w:sz w:val="26"/>
          <w:szCs w:val="26"/>
        </w:rPr>
      </w:pPr>
      <w:r w:rsidRPr="002063B3">
        <w:rPr>
          <w:sz w:val="26"/>
          <w:szCs w:val="26"/>
        </w:rPr>
        <w:t xml:space="preserve">В Орджоникидзевском районе </w:t>
      </w:r>
      <w:r>
        <w:rPr>
          <w:sz w:val="26"/>
          <w:szCs w:val="26"/>
        </w:rPr>
        <w:t xml:space="preserve">в среднем </w:t>
      </w:r>
      <w:r w:rsidRPr="002063B3">
        <w:rPr>
          <w:sz w:val="26"/>
          <w:szCs w:val="26"/>
        </w:rPr>
        <w:t>проживает 10700 жителей. Услугами библиотек МБУК «Орджоникидзевская РБ» за отчетный год воспользовались 5433 человека, из них дети до 14 лет – 2158</w:t>
      </w:r>
      <w:r>
        <w:rPr>
          <w:sz w:val="26"/>
          <w:szCs w:val="26"/>
        </w:rPr>
        <w:t xml:space="preserve"> чел.</w:t>
      </w:r>
      <w:r w:rsidRPr="002063B3">
        <w:rPr>
          <w:sz w:val="26"/>
          <w:szCs w:val="26"/>
        </w:rPr>
        <w:t>, молодежь с 15 до 30 лет – 1130</w:t>
      </w:r>
      <w:r>
        <w:rPr>
          <w:sz w:val="26"/>
          <w:szCs w:val="26"/>
        </w:rPr>
        <w:t xml:space="preserve"> чел.</w:t>
      </w:r>
      <w:r w:rsidRPr="002063B3">
        <w:rPr>
          <w:sz w:val="26"/>
          <w:szCs w:val="26"/>
        </w:rPr>
        <w:t xml:space="preserve">. Охват населения в 2019 году составил 51%, что по сравнению с 2018 годом (57%) меньше на 6%. </w:t>
      </w:r>
    </w:p>
    <w:p w:rsidR="00894491" w:rsidRDefault="00894491" w:rsidP="00894491">
      <w:pPr>
        <w:pStyle w:val="22"/>
        <w:shd w:val="clear" w:color="auto" w:fill="auto"/>
        <w:tabs>
          <w:tab w:val="left" w:pos="567"/>
          <w:tab w:val="left" w:pos="1700"/>
          <w:tab w:val="left" w:pos="10599"/>
        </w:tabs>
        <w:ind w:right="-34" w:firstLine="567"/>
        <w:contextualSpacing/>
        <w:jc w:val="both"/>
        <w:rPr>
          <w:rStyle w:val="21"/>
          <w:sz w:val="26"/>
          <w:szCs w:val="26"/>
        </w:rPr>
      </w:pPr>
      <w:r>
        <w:rPr>
          <w:sz w:val="26"/>
          <w:szCs w:val="26"/>
        </w:rPr>
        <w:t xml:space="preserve">Ежегодно </w:t>
      </w:r>
      <w:r w:rsidRPr="002063B3">
        <w:rPr>
          <w:sz w:val="26"/>
          <w:szCs w:val="26"/>
        </w:rPr>
        <w:t>отмечается снижение количества жителей Орджоникидзевского района, в связи с этим отмечается снижение показателей,</w:t>
      </w:r>
      <w:r w:rsidR="008F4BD3">
        <w:rPr>
          <w:sz w:val="26"/>
          <w:szCs w:val="26"/>
        </w:rPr>
        <w:t xml:space="preserve"> </w:t>
      </w:r>
      <w:r w:rsidRPr="002063B3">
        <w:rPr>
          <w:rStyle w:val="21"/>
          <w:sz w:val="26"/>
          <w:szCs w:val="26"/>
        </w:rPr>
        <w:t xml:space="preserve">отражающих объем основных работ и услуг, выполняемых муниципальными библиотеками. Это такие показатели как количество пользователей, посещений и соответственно снижение охвата населения библиотечным обслуживанием. </w:t>
      </w:r>
    </w:p>
    <w:p w:rsidR="00894491" w:rsidRDefault="00894491" w:rsidP="00894491">
      <w:pPr>
        <w:pStyle w:val="22"/>
        <w:shd w:val="clear" w:color="auto" w:fill="auto"/>
        <w:tabs>
          <w:tab w:val="left" w:pos="567"/>
          <w:tab w:val="left" w:pos="1700"/>
          <w:tab w:val="left" w:pos="10599"/>
        </w:tabs>
        <w:ind w:right="-34" w:firstLine="567"/>
        <w:contextualSpacing/>
        <w:jc w:val="both"/>
        <w:rPr>
          <w:rStyle w:val="23"/>
          <w:b w:val="0"/>
          <w:sz w:val="26"/>
          <w:szCs w:val="26"/>
        </w:rPr>
      </w:pPr>
      <w:r w:rsidRPr="009478F1">
        <w:rPr>
          <w:rStyle w:val="23"/>
          <w:b w:val="0"/>
          <w:sz w:val="26"/>
          <w:szCs w:val="26"/>
        </w:rPr>
        <w:t>Отмечается снижение обращаемости фондов</w:t>
      </w:r>
      <w:r>
        <w:rPr>
          <w:rStyle w:val="23"/>
          <w:b w:val="0"/>
          <w:sz w:val="26"/>
          <w:szCs w:val="26"/>
        </w:rPr>
        <w:t>,</w:t>
      </w:r>
      <w:r w:rsidRPr="009478F1">
        <w:rPr>
          <w:rStyle w:val="23"/>
          <w:b w:val="0"/>
          <w:sz w:val="26"/>
          <w:szCs w:val="26"/>
        </w:rPr>
        <w:t xml:space="preserve"> так </w:t>
      </w:r>
      <w:r>
        <w:rPr>
          <w:rStyle w:val="23"/>
          <w:b w:val="0"/>
          <w:sz w:val="26"/>
          <w:szCs w:val="26"/>
        </w:rPr>
        <w:t xml:space="preserve">в </w:t>
      </w:r>
      <w:r w:rsidRPr="009478F1">
        <w:rPr>
          <w:rStyle w:val="23"/>
          <w:b w:val="0"/>
          <w:sz w:val="26"/>
          <w:szCs w:val="26"/>
        </w:rPr>
        <w:t>2019 год</w:t>
      </w:r>
      <w:r>
        <w:rPr>
          <w:rStyle w:val="23"/>
          <w:b w:val="0"/>
          <w:sz w:val="26"/>
          <w:szCs w:val="26"/>
        </w:rPr>
        <w:t>у</w:t>
      </w:r>
      <w:r w:rsidRPr="009478F1">
        <w:rPr>
          <w:rStyle w:val="23"/>
          <w:b w:val="0"/>
          <w:sz w:val="26"/>
          <w:szCs w:val="26"/>
        </w:rPr>
        <w:t xml:space="preserve"> снизился показатель «книговыдача», снижени</w:t>
      </w:r>
      <w:r>
        <w:rPr>
          <w:rStyle w:val="23"/>
          <w:b w:val="0"/>
          <w:sz w:val="26"/>
          <w:szCs w:val="26"/>
        </w:rPr>
        <w:t>е</w:t>
      </w:r>
      <w:r w:rsidRPr="009478F1">
        <w:rPr>
          <w:rStyle w:val="23"/>
          <w:b w:val="0"/>
          <w:sz w:val="26"/>
          <w:szCs w:val="26"/>
        </w:rPr>
        <w:t xml:space="preserve"> обновляемости фондов </w:t>
      </w:r>
      <w:r>
        <w:rPr>
          <w:rStyle w:val="23"/>
          <w:b w:val="0"/>
          <w:sz w:val="26"/>
          <w:szCs w:val="26"/>
        </w:rPr>
        <w:t>(</w:t>
      </w:r>
      <w:r w:rsidRPr="009478F1">
        <w:rPr>
          <w:rStyle w:val="23"/>
          <w:b w:val="0"/>
          <w:sz w:val="26"/>
          <w:szCs w:val="26"/>
        </w:rPr>
        <w:t>происходит за счет отсутствия денежных средств на пополнение библиотечного фонда</w:t>
      </w:r>
      <w:r>
        <w:rPr>
          <w:rStyle w:val="23"/>
          <w:b w:val="0"/>
          <w:sz w:val="26"/>
          <w:szCs w:val="26"/>
        </w:rPr>
        <w:t>)</w:t>
      </w:r>
      <w:r w:rsidRPr="009478F1">
        <w:rPr>
          <w:rStyle w:val="23"/>
          <w:b w:val="0"/>
          <w:sz w:val="26"/>
          <w:szCs w:val="26"/>
        </w:rPr>
        <w:t>. Также можно отметить снижение экономических</w:t>
      </w:r>
      <w:r w:rsidR="008C15C4">
        <w:rPr>
          <w:rStyle w:val="23"/>
          <w:b w:val="0"/>
          <w:sz w:val="26"/>
          <w:szCs w:val="26"/>
        </w:rPr>
        <w:t xml:space="preserve"> </w:t>
      </w:r>
      <w:r w:rsidRPr="009478F1">
        <w:rPr>
          <w:rStyle w:val="23"/>
          <w:b w:val="0"/>
          <w:sz w:val="26"/>
          <w:szCs w:val="26"/>
        </w:rPr>
        <w:t>показателей</w:t>
      </w:r>
      <w:r>
        <w:rPr>
          <w:rStyle w:val="23"/>
          <w:b w:val="0"/>
          <w:sz w:val="26"/>
          <w:szCs w:val="26"/>
        </w:rPr>
        <w:t>-</w:t>
      </w:r>
      <w:r w:rsidRPr="009478F1">
        <w:rPr>
          <w:rStyle w:val="23"/>
          <w:b w:val="0"/>
          <w:sz w:val="26"/>
          <w:szCs w:val="26"/>
        </w:rPr>
        <w:t xml:space="preserve"> это расходы на обслуживание пользователей, посещений и документовыдачу </w:t>
      </w:r>
      <w:r>
        <w:rPr>
          <w:rStyle w:val="23"/>
          <w:b w:val="0"/>
          <w:sz w:val="26"/>
          <w:szCs w:val="26"/>
        </w:rPr>
        <w:t>(</w:t>
      </w:r>
      <w:r w:rsidRPr="009478F1">
        <w:rPr>
          <w:rStyle w:val="23"/>
          <w:b w:val="0"/>
          <w:sz w:val="26"/>
          <w:szCs w:val="26"/>
        </w:rPr>
        <w:t>практически на 50%</w:t>
      </w:r>
      <w:r>
        <w:rPr>
          <w:rStyle w:val="23"/>
          <w:b w:val="0"/>
          <w:sz w:val="26"/>
          <w:szCs w:val="26"/>
        </w:rPr>
        <w:t>),</w:t>
      </w:r>
      <w:r w:rsidRPr="009478F1">
        <w:rPr>
          <w:rStyle w:val="23"/>
          <w:b w:val="0"/>
          <w:sz w:val="26"/>
          <w:szCs w:val="26"/>
        </w:rPr>
        <w:t xml:space="preserve"> такая ситуация складывается из-за снижения </w:t>
      </w:r>
      <w:r>
        <w:rPr>
          <w:rStyle w:val="23"/>
          <w:b w:val="0"/>
          <w:sz w:val="26"/>
          <w:szCs w:val="26"/>
        </w:rPr>
        <w:t xml:space="preserve">уровня текущего </w:t>
      </w:r>
      <w:r w:rsidRPr="009478F1">
        <w:rPr>
          <w:rStyle w:val="23"/>
          <w:b w:val="0"/>
          <w:sz w:val="26"/>
          <w:szCs w:val="26"/>
        </w:rPr>
        <w:t>финансирования</w:t>
      </w:r>
      <w:r>
        <w:rPr>
          <w:rStyle w:val="23"/>
          <w:b w:val="0"/>
          <w:sz w:val="26"/>
          <w:szCs w:val="26"/>
        </w:rPr>
        <w:t xml:space="preserve"> учреждений</w:t>
      </w:r>
      <w:r w:rsidRPr="009478F1">
        <w:rPr>
          <w:rStyle w:val="23"/>
          <w:b w:val="0"/>
          <w:sz w:val="26"/>
          <w:szCs w:val="26"/>
        </w:rPr>
        <w:t>.</w:t>
      </w:r>
    </w:p>
    <w:p w:rsidR="00894491" w:rsidRDefault="00894491" w:rsidP="00894491">
      <w:pPr>
        <w:pStyle w:val="22"/>
        <w:shd w:val="clear" w:color="auto" w:fill="auto"/>
        <w:tabs>
          <w:tab w:val="left" w:pos="567"/>
          <w:tab w:val="left" w:pos="1700"/>
          <w:tab w:val="left" w:pos="10599"/>
        </w:tabs>
        <w:ind w:right="-34" w:firstLine="567"/>
        <w:contextualSpacing/>
        <w:jc w:val="both"/>
        <w:rPr>
          <w:sz w:val="26"/>
          <w:szCs w:val="26"/>
        </w:rPr>
      </w:pPr>
      <w:r w:rsidRPr="002063B3">
        <w:rPr>
          <w:sz w:val="26"/>
          <w:szCs w:val="26"/>
        </w:rPr>
        <w:t xml:space="preserve">За отчетный год в библиотеки ЦБС поступило </w:t>
      </w:r>
      <w:r w:rsidRPr="002063B3">
        <w:rPr>
          <w:bCs/>
          <w:sz w:val="26"/>
          <w:szCs w:val="26"/>
        </w:rPr>
        <w:t>1004</w:t>
      </w:r>
      <w:r w:rsidRPr="002063B3">
        <w:rPr>
          <w:sz w:val="26"/>
          <w:szCs w:val="26"/>
        </w:rPr>
        <w:t xml:space="preserve">экземпляров. По сравнению с прошлым годом объем поступлений уменьшился на 210 экземпляров. Среди новых поступлений: </w:t>
      </w:r>
      <w:r w:rsidRPr="002063B3">
        <w:rPr>
          <w:bCs/>
          <w:sz w:val="26"/>
          <w:szCs w:val="26"/>
        </w:rPr>
        <w:t xml:space="preserve">888 </w:t>
      </w:r>
      <w:r w:rsidRPr="002063B3">
        <w:rPr>
          <w:sz w:val="26"/>
          <w:szCs w:val="26"/>
        </w:rPr>
        <w:t xml:space="preserve">экземпляров книг, 68журналов, </w:t>
      </w:r>
      <w:r w:rsidRPr="002063B3">
        <w:rPr>
          <w:bCs/>
          <w:sz w:val="26"/>
          <w:szCs w:val="26"/>
        </w:rPr>
        <w:t>48 брошюр.</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В 2019г. от ГБУК РХ «Национальная библиотека имени Н. Г. Доможакова»</w:t>
      </w:r>
      <w:r>
        <w:rPr>
          <w:sz w:val="26"/>
          <w:szCs w:val="26"/>
        </w:rPr>
        <w:t xml:space="preserve"> п</w:t>
      </w:r>
      <w:r w:rsidRPr="002063B3">
        <w:rPr>
          <w:sz w:val="26"/>
          <w:szCs w:val="26"/>
        </w:rPr>
        <w:t>олучено 243 экземпляра на сумму 99201,65 рублей</w:t>
      </w:r>
      <w:r>
        <w:rPr>
          <w:sz w:val="26"/>
          <w:szCs w:val="26"/>
        </w:rPr>
        <w:t>, и</w:t>
      </w:r>
      <w:r w:rsidRPr="002063B3">
        <w:rPr>
          <w:sz w:val="26"/>
          <w:szCs w:val="26"/>
        </w:rPr>
        <w:t xml:space="preserve">з них: </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Pr>
          <w:sz w:val="26"/>
          <w:szCs w:val="26"/>
        </w:rPr>
        <w:t xml:space="preserve">- </w:t>
      </w:r>
      <w:r w:rsidRPr="002063B3">
        <w:rPr>
          <w:sz w:val="26"/>
          <w:szCs w:val="26"/>
        </w:rPr>
        <w:t xml:space="preserve">периодических изданий </w:t>
      </w:r>
      <w:r w:rsidRPr="002063B3">
        <w:rPr>
          <w:bCs/>
          <w:sz w:val="26"/>
          <w:szCs w:val="26"/>
        </w:rPr>
        <w:t xml:space="preserve">18 экз. </w:t>
      </w:r>
      <w:r w:rsidRPr="002063B3">
        <w:rPr>
          <w:sz w:val="26"/>
          <w:szCs w:val="26"/>
        </w:rPr>
        <w:t xml:space="preserve">на сумму 1404,00 руб.; </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Pr>
          <w:sz w:val="26"/>
          <w:szCs w:val="26"/>
        </w:rPr>
        <w:t xml:space="preserve">- </w:t>
      </w:r>
      <w:r w:rsidRPr="002063B3">
        <w:rPr>
          <w:sz w:val="26"/>
          <w:szCs w:val="26"/>
        </w:rPr>
        <w:t>книги 225 экз. на сумму 97797,65 руб.</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Основным источником поступления в 2019г. стали пожертвования от населения.</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По акции «Подари книгу библиотеке» получено 711 экз., и 2 бесплатных обязательных экземпляра районной газеты «Орджоникидзевский рабочий»</w:t>
      </w:r>
      <w:r>
        <w:rPr>
          <w:sz w:val="26"/>
          <w:szCs w:val="26"/>
        </w:rPr>
        <w:t>.</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16 библиотек из 20 оснащены компьютерной техникой. В отчетном году к сети интернет подключена К</w:t>
      </w:r>
      <w:r>
        <w:rPr>
          <w:sz w:val="26"/>
          <w:szCs w:val="26"/>
        </w:rPr>
        <w:t>а</w:t>
      </w:r>
      <w:r w:rsidRPr="002063B3">
        <w:rPr>
          <w:sz w:val="26"/>
          <w:szCs w:val="26"/>
        </w:rPr>
        <w:t>нгаровская сельская библиотека – филиал №18.</w:t>
      </w:r>
    </w:p>
    <w:p w:rsidR="008C15C4" w:rsidRDefault="00894491" w:rsidP="008C15C4">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С 2015 года МБУК «Орджоникидзевская РБ» является членом «Творческого союза муниципальных и школьных библиотекарей Орджоникидзевского района». Работа творческого союза в 2019 году была направлена на реализацию цикла мероприятий, посвященных Году театра в Российской Федерации.</w:t>
      </w:r>
      <w:r w:rsidR="008C15C4" w:rsidRPr="008C15C4">
        <w:rPr>
          <w:sz w:val="26"/>
          <w:szCs w:val="26"/>
        </w:rPr>
        <w:t xml:space="preserve"> </w:t>
      </w:r>
    </w:p>
    <w:p w:rsidR="008C15C4" w:rsidRDefault="008C15C4" w:rsidP="008C15C4">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 xml:space="preserve">Центральная библиотека в очередной раз присоединилась к Всероссийской акции «Библионочь – 2019», тематикой акции в этом году стал театр. </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В 2019 году на базе библиотек было организованно и проведено 968 массовых мероприяти</w:t>
      </w:r>
      <w:r>
        <w:rPr>
          <w:sz w:val="26"/>
          <w:szCs w:val="26"/>
        </w:rPr>
        <w:t>й</w:t>
      </w:r>
      <w:r w:rsidRPr="002063B3">
        <w:rPr>
          <w:sz w:val="26"/>
          <w:szCs w:val="26"/>
        </w:rPr>
        <w:t>, которые посетило 18515 человек.</w:t>
      </w:r>
    </w:p>
    <w:p w:rsidR="00894491" w:rsidRDefault="00894491" w:rsidP="00894491">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rPr>
      </w:pPr>
      <w:r w:rsidRPr="002063B3">
        <w:rPr>
          <w:sz w:val="26"/>
          <w:szCs w:val="26"/>
        </w:rPr>
        <w:t>В 2019 году в библиотечной системе работает 3 клуба со взрослыми пользователями и 2 кружка с детьми. Направление деятельности клубов и кружков разнообразно и многогранно: это краеведение, декоративно – прикладное творчество.</w:t>
      </w:r>
    </w:p>
    <w:p w:rsidR="00385027" w:rsidRDefault="00894491" w:rsidP="00385027">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shd w:val="clear" w:color="auto" w:fill="FFFFFF"/>
        </w:rPr>
      </w:pPr>
      <w:r>
        <w:rPr>
          <w:sz w:val="26"/>
          <w:szCs w:val="26"/>
        </w:rPr>
        <w:t>В</w:t>
      </w:r>
      <w:r w:rsidRPr="002063B3">
        <w:rPr>
          <w:sz w:val="26"/>
          <w:szCs w:val="26"/>
        </w:rPr>
        <w:t xml:space="preserve"> отчетном году Хакасским Региональным отделением партии «Единая Россия»</w:t>
      </w:r>
      <w:r w:rsidR="00A30C72">
        <w:rPr>
          <w:sz w:val="26"/>
          <w:szCs w:val="26"/>
        </w:rPr>
        <w:t xml:space="preserve"> </w:t>
      </w:r>
      <w:r w:rsidRPr="002063B3">
        <w:rPr>
          <w:sz w:val="26"/>
          <w:szCs w:val="26"/>
        </w:rPr>
        <w:t>был объявлен конкурс «Общественно значимых проектов первичных отделений партии «Единая Россия».</w:t>
      </w:r>
      <w:r w:rsidR="00A30C72">
        <w:rPr>
          <w:sz w:val="26"/>
          <w:szCs w:val="26"/>
        </w:rPr>
        <w:t xml:space="preserve"> </w:t>
      </w:r>
      <w:r w:rsidRPr="002063B3">
        <w:rPr>
          <w:sz w:val="26"/>
          <w:szCs w:val="26"/>
        </w:rPr>
        <w:t>В рамках данного конкурса были разработаны проекты по оснащению МБУК «Орджоникидзевская РБ» необходимым оборудованием и инвентарем д</w:t>
      </w:r>
      <w:r w:rsidRPr="002063B3">
        <w:rPr>
          <w:sz w:val="26"/>
          <w:szCs w:val="26"/>
          <w:shd w:val="clear" w:color="auto" w:fill="FFFFFF"/>
        </w:rPr>
        <w:t>ля реализации творческих возможностей, самых разных возрастов – взрослых и детей</w:t>
      </w:r>
      <w:r w:rsidR="00385027">
        <w:rPr>
          <w:sz w:val="26"/>
          <w:szCs w:val="26"/>
          <w:shd w:val="clear" w:color="auto" w:fill="FFFFFF"/>
        </w:rPr>
        <w:t>.</w:t>
      </w:r>
    </w:p>
    <w:p w:rsidR="00A30C72" w:rsidRPr="00385027" w:rsidRDefault="00A30C72" w:rsidP="00385027">
      <w:pPr>
        <w:pStyle w:val="22"/>
        <w:shd w:val="clear" w:color="auto" w:fill="auto"/>
        <w:tabs>
          <w:tab w:val="left" w:pos="567"/>
          <w:tab w:val="left" w:pos="1700"/>
          <w:tab w:val="left" w:pos="10599"/>
        </w:tabs>
        <w:spacing w:after="100" w:afterAutospacing="1" w:line="220" w:lineRule="atLeast"/>
        <w:ind w:right="-34" w:firstLine="567"/>
        <w:contextualSpacing/>
        <w:jc w:val="both"/>
        <w:rPr>
          <w:sz w:val="26"/>
          <w:szCs w:val="26"/>
          <w:shd w:val="clear" w:color="auto" w:fill="FFFFFF"/>
        </w:rPr>
      </w:pPr>
    </w:p>
    <w:p w:rsidR="00385027" w:rsidRDefault="00FA0452" w:rsidP="00A30C72">
      <w:pPr>
        <w:pStyle w:val="22"/>
        <w:shd w:val="clear" w:color="auto" w:fill="auto"/>
        <w:tabs>
          <w:tab w:val="left" w:pos="567"/>
          <w:tab w:val="left" w:pos="1700"/>
          <w:tab w:val="left" w:pos="10599"/>
        </w:tabs>
        <w:spacing w:after="100" w:afterAutospacing="1" w:line="240" w:lineRule="auto"/>
        <w:ind w:right="-34" w:firstLine="567"/>
        <w:contextualSpacing/>
        <w:rPr>
          <w:b/>
          <w:i/>
          <w:sz w:val="26"/>
          <w:szCs w:val="26"/>
        </w:rPr>
      </w:pPr>
      <w:r w:rsidRPr="00CB0138">
        <w:rPr>
          <w:b/>
          <w:i/>
          <w:sz w:val="26"/>
          <w:szCs w:val="26"/>
        </w:rPr>
        <w:t>Музеи Орджоникидзевского района</w:t>
      </w:r>
    </w:p>
    <w:p w:rsidR="00385027" w:rsidRDefault="00894491" w:rsidP="00385027">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На территории Орджоникидзевского района свою деятельность осуществляют 3 музея: МБУК «Музей Орджоникидзевского района», МБУК «Музей – заповедник Сулеки», МБУК «Музей – заповедник Сундуки».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Деятельность музеев базируется на музейных собраниях, что определяет фонды как основу существования музеев.</w:t>
      </w:r>
      <w:r w:rsidR="008F4BD3">
        <w:rPr>
          <w:sz w:val="26"/>
          <w:szCs w:val="26"/>
        </w:rPr>
        <w:t xml:space="preserve"> </w:t>
      </w:r>
      <w:r w:rsidRPr="002063B3">
        <w:rPr>
          <w:sz w:val="26"/>
          <w:szCs w:val="26"/>
        </w:rPr>
        <w:t xml:space="preserve">В фондах музеев Орджоникидзевского района суммарно хранится более 20 000 музейных предметов. Количество выставок и экспозиций в 2019 году составило 40 единиц.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За отчетный год музеи района посетило 61200 человек.  Значимое количество посетителей присутствовали на мероприятиях, организованных на базе музеев и за их пределами. Всего музейными работниками было проведено более 20 массовых мероприятий.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color w:val="000000"/>
          <w:sz w:val="26"/>
          <w:szCs w:val="26"/>
          <w:shd w:val="clear" w:color="auto" w:fill="FFFFFF"/>
        </w:rPr>
      </w:pPr>
      <w:r w:rsidRPr="002063B3">
        <w:rPr>
          <w:color w:val="000000"/>
          <w:sz w:val="26"/>
          <w:szCs w:val="26"/>
          <w:shd w:val="clear" w:color="auto" w:fill="FFFFFF"/>
        </w:rPr>
        <w:t xml:space="preserve">21 марта </w:t>
      </w:r>
      <w:r>
        <w:rPr>
          <w:color w:val="000000"/>
          <w:sz w:val="26"/>
          <w:szCs w:val="26"/>
          <w:shd w:val="clear" w:color="auto" w:fill="FFFFFF"/>
        </w:rPr>
        <w:t xml:space="preserve">2019г. </w:t>
      </w:r>
      <w:r w:rsidRPr="002063B3">
        <w:rPr>
          <w:color w:val="000000"/>
          <w:sz w:val="26"/>
          <w:szCs w:val="26"/>
          <w:shd w:val="clear" w:color="auto" w:fill="FFFFFF"/>
        </w:rPr>
        <w:t xml:space="preserve">музеем-заповедником «Сундуки» был проведен национальный праздник «Чыл пазы» - новый год по хакасскому календарю, который посетили шаманы из с. Аскиз.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22 июня </w:t>
      </w:r>
      <w:r>
        <w:rPr>
          <w:sz w:val="26"/>
          <w:szCs w:val="26"/>
        </w:rPr>
        <w:t xml:space="preserve">2019г. </w:t>
      </w:r>
      <w:r w:rsidRPr="002063B3">
        <w:rPr>
          <w:sz w:val="26"/>
          <w:szCs w:val="26"/>
        </w:rPr>
        <w:t xml:space="preserve">на территории музея прошел фестиваль «Сундуки храм </w:t>
      </w:r>
      <w:r w:rsidR="00385027">
        <w:rPr>
          <w:sz w:val="26"/>
          <w:szCs w:val="26"/>
        </w:rPr>
        <w:t>–</w:t>
      </w:r>
      <w:r w:rsidRPr="002063B3">
        <w:rPr>
          <w:sz w:val="26"/>
          <w:szCs w:val="26"/>
        </w:rPr>
        <w:t xml:space="preserve"> Солнца». В программе фестиваля были обряды шаманов Хакасии и Тывы, концертная программа с обрядовыми действиями в хакасской национальной традиции.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25 апреля </w:t>
      </w:r>
      <w:r>
        <w:rPr>
          <w:sz w:val="26"/>
          <w:szCs w:val="26"/>
        </w:rPr>
        <w:t xml:space="preserve">2019г. </w:t>
      </w:r>
      <w:r w:rsidRPr="002063B3">
        <w:rPr>
          <w:sz w:val="26"/>
          <w:szCs w:val="26"/>
        </w:rPr>
        <w:t xml:space="preserve">заведующая Филиалом Т.В. Канзычакова приняла участие в районных чтениях по страницам краеведческой литературы с докладом «Мифы и легенды хакасов», где заняла </w:t>
      </w:r>
      <w:r w:rsidRPr="002063B3">
        <w:rPr>
          <w:sz w:val="26"/>
          <w:szCs w:val="26"/>
          <w:lang w:val="en-US"/>
        </w:rPr>
        <w:t>II</w:t>
      </w:r>
      <w:r w:rsidRPr="002063B3">
        <w:rPr>
          <w:sz w:val="26"/>
          <w:szCs w:val="26"/>
        </w:rPr>
        <w:t xml:space="preserve">-е место.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6 июня специалисты Филиала приняли участие в мероприятии под названием «В прошлое дверь приоткрыв» в селе Арабкаево, где провели «Обряд очищения» и </w:t>
      </w:r>
      <w:r w:rsidR="00916DAC">
        <w:rPr>
          <w:sz w:val="26"/>
          <w:szCs w:val="26"/>
        </w:rPr>
        <w:t xml:space="preserve">«Кормление От </w:t>
      </w:r>
      <w:r w:rsidRPr="002063B3">
        <w:rPr>
          <w:sz w:val="26"/>
          <w:szCs w:val="26"/>
        </w:rPr>
        <w:t xml:space="preserve">Ине». После завершения обрядовой части мероприятия все желающие могли принять участие в работе площадки «Национальная кухня», где им предложили попробовать хакасские национальные блюда и угощения. </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В летний период Филиал «Тамырлар» - «Корни» провел ряд мероприятий на оздоровительных площадках Новомарьясовской СОШ-И и Копьёвской СОШ с углубленным изучением отдельных предметов.  Для школьников были проведены обучающе-тренировочные занятия, рассказывающие о хакасских национальных играх и состязаниях: «Перетягивание палки», «Метание аркана на коновязь», «Стрельба из лука», «Петушиные бои» и настольная игра «Тобит». Одновременно на обучающих занятиях были организованы просмотры фильмов «Чатхан» и «Судьба инородца», организована выставка изделий с хакасскими орнаментами и мастер-класс по вышивке.</w:t>
      </w:r>
    </w:p>
    <w:p w:rsidR="00A30C72" w:rsidRDefault="00894491" w:rsidP="00A30C72">
      <w:pPr>
        <w:pStyle w:val="22"/>
        <w:shd w:val="clear" w:color="auto" w:fill="auto"/>
        <w:tabs>
          <w:tab w:val="left" w:pos="567"/>
          <w:tab w:val="left" w:pos="1700"/>
          <w:tab w:val="left" w:pos="10599"/>
        </w:tabs>
        <w:spacing w:after="100" w:afterAutospacing="1" w:line="240" w:lineRule="auto"/>
        <w:ind w:right="-34" w:firstLine="567"/>
        <w:contextualSpacing/>
        <w:jc w:val="both"/>
        <w:rPr>
          <w:sz w:val="26"/>
          <w:szCs w:val="26"/>
        </w:rPr>
      </w:pPr>
      <w:r w:rsidRPr="002063B3">
        <w:rPr>
          <w:sz w:val="26"/>
          <w:szCs w:val="26"/>
        </w:rPr>
        <w:t xml:space="preserve">22 августа </w:t>
      </w:r>
      <w:r>
        <w:rPr>
          <w:sz w:val="26"/>
          <w:szCs w:val="26"/>
        </w:rPr>
        <w:t xml:space="preserve">2019г. </w:t>
      </w:r>
      <w:r w:rsidRPr="002063B3">
        <w:rPr>
          <w:sz w:val="26"/>
          <w:szCs w:val="26"/>
        </w:rPr>
        <w:t>на базе МБУК «Музей – заповедник «Сулеки»» состоялся праздник «Ночь героического эпоса», орга</w:t>
      </w:r>
      <w:r>
        <w:rPr>
          <w:sz w:val="26"/>
          <w:szCs w:val="26"/>
        </w:rPr>
        <w:t>низованный с целью сохранения и</w:t>
      </w:r>
      <w:r w:rsidRPr="002063B3">
        <w:rPr>
          <w:sz w:val="26"/>
          <w:szCs w:val="26"/>
        </w:rPr>
        <w:t xml:space="preserve"> развития хакасского культурного наследия. </w:t>
      </w:r>
    </w:p>
    <w:p w:rsidR="00385027" w:rsidRPr="0057227D" w:rsidRDefault="00FA0452" w:rsidP="00385027">
      <w:pPr>
        <w:numPr>
          <w:ilvl w:val="0"/>
          <w:numId w:val="9"/>
        </w:numPr>
        <w:shd w:val="clear" w:color="auto" w:fill="FFFFFF"/>
        <w:ind w:left="1080" w:right="51"/>
        <w:jc w:val="center"/>
        <w:rPr>
          <w:b/>
          <w:sz w:val="26"/>
          <w:szCs w:val="26"/>
        </w:rPr>
      </w:pPr>
      <w:r w:rsidRPr="0057227D">
        <w:rPr>
          <w:b/>
          <w:sz w:val="28"/>
          <w:szCs w:val="28"/>
        </w:rPr>
        <w:t>Физическая культура и спорт</w:t>
      </w:r>
    </w:p>
    <w:p w:rsidR="00894491" w:rsidRPr="002063B3" w:rsidRDefault="00894491" w:rsidP="00894491">
      <w:pPr>
        <w:ind w:firstLine="709"/>
        <w:jc w:val="both"/>
        <w:rPr>
          <w:sz w:val="26"/>
          <w:szCs w:val="26"/>
        </w:rPr>
      </w:pPr>
      <w:r w:rsidRPr="006D163B">
        <w:rPr>
          <w:sz w:val="26"/>
          <w:szCs w:val="26"/>
        </w:rPr>
        <w:t>Численность лиц, систематически занимающихся физической культурой и спортом в 2019 году, составила 4469 человек или 41,7 % от общего числа жителей района, что на 270 человек больше чем в 2018г.</w:t>
      </w:r>
    </w:p>
    <w:p w:rsidR="00894491" w:rsidRPr="006D163B" w:rsidRDefault="00894491" w:rsidP="00894491">
      <w:pPr>
        <w:shd w:val="clear" w:color="auto" w:fill="FFFFFF"/>
        <w:ind w:firstLine="709"/>
        <w:jc w:val="both"/>
        <w:rPr>
          <w:sz w:val="26"/>
          <w:szCs w:val="26"/>
          <w:shd w:val="clear" w:color="auto" w:fill="FFFFFF"/>
        </w:rPr>
      </w:pPr>
      <w:r w:rsidRPr="006D163B">
        <w:rPr>
          <w:sz w:val="26"/>
          <w:szCs w:val="26"/>
        </w:rPr>
        <w:t xml:space="preserve">В районе на постоянной основе работают 29 штатных физкультурных работников. </w:t>
      </w:r>
      <w:r w:rsidRPr="006D163B">
        <w:rPr>
          <w:sz w:val="26"/>
          <w:szCs w:val="26"/>
          <w:shd w:val="clear" w:color="auto" w:fill="FFFFFF"/>
        </w:rPr>
        <w:t>Впервые приступили к работе в 2019 году 2 специалиста физической культуры и спорта.</w:t>
      </w:r>
    </w:p>
    <w:p w:rsidR="00894491" w:rsidRPr="006D163B" w:rsidRDefault="00894491" w:rsidP="00894491">
      <w:pPr>
        <w:ind w:firstLine="709"/>
        <w:jc w:val="both"/>
        <w:textAlignment w:val="baseline"/>
        <w:rPr>
          <w:sz w:val="26"/>
          <w:szCs w:val="26"/>
        </w:rPr>
      </w:pPr>
      <w:r w:rsidRPr="006D163B">
        <w:rPr>
          <w:sz w:val="26"/>
          <w:szCs w:val="26"/>
        </w:rPr>
        <w:t xml:space="preserve">Численность специалистов, в том числе имеющих высшее образование возросла в связи с открытием в районе в 2019 году Муниципального бюджетного учреждения «Копьевской спортивной школы», которую возглавил Александр Анатольевич Шушунечев. На сегодняшний день в спортивной школе занимаются 71 учащийся. Спортивная подготовка проходит по следующим направлениям: начальная подготовка борьба Дзюдо – 30 человек, тренировочный этап (совершенствование спортивного мастерства) – 28 человек, начальный этап спортивной подготовки по пауэрлифтингу – 13 человек, и охватывает 4 населенных пункта. </w:t>
      </w:r>
    </w:p>
    <w:p w:rsidR="00894491" w:rsidRPr="006D163B" w:rsidRDefault="00894491" w:rsidP="00894491">
      <w:pPr>
        <w:widowControl w:val="0"/>
        <w:ind w:firstLine="709"/>
        <w:jc w:val="both"/>
        <w:rPr>
          <w:color w:val="000000"/>
          <w:sz w:val="26"/>
          <w:szCs w:val="26"/>
          <w:shd w:val="clear" w:color="auto" w:fill="FFFFFF"/>
        </w:rPr>
      </w:pPr>
      <w:r w:rsidRPr="006D163B">
        <w:rPr>
          <w:color w:val="000000"/>
          <w:sz w:val="26"/>
          <w:szCs w:val="26"/>
          <w:shd w:val="clear" w:color="auto" w:fill="FFFFFF"/>
        </w:rPr>
        <w:t>Количество клубных формирований спортивной направленности в районе – 22, численность лиц, занимающихся в клубных формированиях, составила 202 человека всех категорий населения.</w:t>
      </w:r>
    </w:p>
    <w:p w:rsidR="00894491" w:rsidRPr="002063B3" w:rsidRDefault="00894491" w:rsidP="00894491">
      <w:pPr>
        <w:shd w:val="clear" w:color="auto" w:fill="FFFFFF"/>
        <w:ind w:firstLine="709"/>
        <w:jc w:val="both"/>
        <w:rPr>
          <w:color w:val="000000"/>
          <w:sz w:val="26"/>
          <w:szCs w:val="26"/>
        </w:rPr>
      </w:pPr>
      <w:r w:rsidRPr="006D163B">
        <w:rPr>
          <w:color w:val="000000"/>
          <w:sz w:val="26"/>
          <w:szCs w:val="26"/>
        </w:rPr>
        <w:t xml:space="preserve">За отчетный период в районе проведено </w:t>
      </w:r>
      <w:r w:rsidRPr="006D163B">
        <w:rPr>
          <w:sz w:val="26"/>
          <w:szCs w:val="26"/>
        </w:rPr>
        <w:t>18 спортивных мероприяти</w:t>
      </w:r>
      <w:r>
        <w:rPr>
          <w:sz w:val="26"/>
          <w:szCs w:val="26"/>
        </w:rPr>
        <w:t xml:space="preserve">й </w:t>
      </w:r>
      <w:r w:rsidRPr="006D163B">
        <w:rPr>
          <w:sz w:val="26"/>
          <w:szCs w:val="26"/>
        </w:rPr>
        <w:t xml:space="preserve">районного </w:t>
      </w:r>
      <w:r>
        <w:rPr>
          <w:sz w:val="26"/>
          <w:szCs w:val="26"/>
        </w:rPr>
        <w:t>уровня, число участников – 3985 чел.</w:t>
      </w:r>
      <w:r w:rsidRPr="006D163B">
        <w:rPr>
          <w:sz w:val="26"/>
          <w:szCs w:val="26"/>
        </w:rPr>
        <w:t xml:space="preserve"> (подростков 1945 человек).</w:t>
      </w:r>
      <w:r w:rsidRPr="006D163B">
        <w:rPr>
          <w:color w:val="000000"/>
          <w:sz w:val="26"/>
          <w:szCs w:val="26"/>
        </w:rPr>
        <w:t xml:space="preserve">  Из-за отсутствия спортивного сооружения официальные спортивные мероприятия республиканского уровня в 2019г. не проходили. </w:t>
      </w:r>
    </w:p>
    <w:p w:rsidR="00894491" w:rsidRPr="002063B3" w:rsidRDefault="00894491" w:rsidP="00894491">
      <w:pPr>
        <w:shd w:val="clear" w:color="auto" w:fill="FFFFFF"/>
        <w:ind w:firstLine="709"/>
        <w:jc w:val="both"/>
        <w:rPr>
          <w:color w:val="000000"/>
          <w:sz w:val="26"/>
          <w:szCs w:val="26"/>
        </w:rPr>
      </w:pPr>
      <w:r w:rsidRPr="00BA5511">
        <w:rPr>
          <w:color w:val="000000"/>
          <w:sz w:val="26"/>
          <w:szCs w:val="26"/>
          <w:shd w:val="clear" w:color="auto" w:fill="FFFFFF"/>
        </w:rPr>
        <w:t>Студенческая молодежь района, особенно на период каникул, активно включается в спортивную жизнь сельских поселений района. Многие студенты в составе сборных команд сельских поселений регулярно принимают участие во всех проводимых в районе спортивно-массовых мероприятиях. Целый ряд студенческой молодежи входит в состав сборных команд муниципального района и защищает его спортивную честь на соревнованиях различного уровня. Выпускники общеобразовательных школ района продолжают занятия спортом в учебных заведениях Республики Хакасия и Красноярского края. В районе имеется ГАПОУ «Аграрный техникум", которое активно участвует в районных физкультурно-спортивных мероприятиях, согласно календарного плана, а именно: «Лыжня России», «Лыжня на приз Главы района», «Футбол против наркотиков», соревнования по видам спорта. «Кросс Нации», «Кросс Победы» ВФСК «ГТО»</w:t>
      </w:r>
      <w:r w:rsidRPr="002063B3">
        <w:rPr>
          <w:color w:val="000000"/>
          <w:sz w:val="26"/>
          <w:szCs w:val="26"/>
        </w:rPr>
        <w:t>.</w:t>
      </w:r>
    </w:p>
    <w:p w:rsidR="00894491" w:rsidRPr="002063B3" w:rsidRDefault="00894491" w:rsidP="00894491">
      <w:pPr>
        <w:shd w:val="clear" w:color="auto" w:fill="FFFFFF"/>
        <w:ind w:firstLine="709"/>
        <w:jc w:val="both"/>
        <w:rPr>
          <w:color w:val="000000"/>
          <w:sz w:val="26"/>
          <w:szCs w:val="26"/>
        </w:rPr>
      </w:pPr>
      <w:r w:rsidRPr="00BA5511">
        <w:rPr>
          <w:color w:val="000000"/>
          <w:sz w:val="26"/>
          <w:szCs w:val="26"/>
          <w:shd w:val="clear" w:color="auto" w:fill="FFFFFF"/>
        </w:rPr>
        <w:t xml:space="preserve">Ежегодно </w:t>
      </w:r>
      <w:r w:rsidRPr="00BA5511">
        <w:rPr>
          <w:color w:val="000000"/>
          <w:sz w:val="26"/>
          <w:szCs w:val="26"/>
        </w:rPr>
        <w:t xml:space="preserve">на основании календарного плана в районе </w:t>
      </w:r>
      <w:r w:rsidRPr="00BA5511">
        <w:rPr>
          <w:color w:val="000000"/>
          <w:sz w:val="26"/>
          <w:szCs w:val="26"/>
          <w:shd w:val="clear" w:color="auto" w:fill="FFFFFF"/>
        </w:rPr>
        <w:t xml:space="preserve">осуществляются мероприятия по работе с призывной и допризывной молодежью. Работа проводится в тесном контакте с </w:t>
      </w:r>
      <w:r w:rsidRPr="00BA5511">
        <w:rPr>
          <w:color w:val="000000"/>
          <w:sz w:val="26"/>
          <w:szCs w:val="26"/>
        </w:rPr>
        <w:t xml:space="preserve">РОСТО ДОСААФ, </w:t>
      </w:r>
      <w:r w:rsidRPr="00BA5511">
        <w:rPr>
          <w:color w:val="000000"/>
          <w:sz w:val="26"/>
          <w:szCs w:val="26"/>
          <w:shd w:val="clear" w:color="auto" w:fill="FFFFFF"/>
        </w:rPr>
        <w:t>районным военкоматом, управлением образования, в форме месячников оборонно-массовой и спортивной работы (февраль) с финальными соревнованиями в День защитников Отечества.</w:t>
      </w:r>
      <w:r w:rsidRPr="00BA5511">
        <w:rPr>
          <w:color w:val="000000"/>
          <w:sz w:val="26"/>
          <w:szCs w:val="26"/>
        </w:rPr>
        <w:t xml:space="preserve"> Наши обучающиеся с огромным желанием и интересом участвуют в спортивных мероприятиях, посвященных дням воинской славы, в военно-патриотической игре «Победа», которая стала уже тра</w:t>
      </w:r>
      <w:r w:rsidRPr="002063B3">
        <w:rPr>
          <w:color w:val="000000"/>
          <w:sz w:val="26"/>
          <w:szCs w:val="26"/>
        </w:rPr>
        <w:t>диционным мероприятием в районе</w:t>
      </w:r>
      <w:r w:rsidRPr="00BA5511">
        <w:rPr>
          <w:color w:val="000000"/>
          <w:sz w:val="26"/>
          <w:szCs w:val="26"/>
        </w:rPr>
        <w:t xml:space="preserve"> (муниципальный этап)</w:t>
      </w:r>
      <w:r w:rsidRPr="002063B3">
        <w:rPr>
          <w:color w:val="000000"/>
          <w:sz w:val="26"/>
          <w:szCs w:val="26"/>
        </w:rPr>
        <w:t>.</w:t>
      </w:r>
    </w:p>
    <w:p w:rsidR="00894491" w:rsidRPr="006D163B" w:rsidRDefault="00894491" w:rsidP="00894491">
      <w:pPr>
        <w:shd w:val="clear" w:color="auto" w:fill="FFFFFF"/>
        <w:ind w:firstLine="709"/>
        <w:jc w:val="both"/>
        <w:rPr>
          <w:color w:val="000000"/>
          <w:sz w:val="26"/>
          <w:szCs w:val="26"/>
        </w:rPr>
      </w:pPr>
      <w:r w:rsidRPr="00BA5511">
        <w:rPr>
          <w:rFonts w:eastAsia="Calibri"/>
          <w:color w:val="000000"/>
          <w:sz w:val="26"/>
          <w:szCs w:val="26"/>
          <w:shd w:val="clear" w:color="auto" w:fill="FFFFFF"/>
          <w:lang w:eastAsia="en-US"/>
        </w:rPr>
        <w:t>В 2019 году продолжилась работа с трудовыми коллективами организаций и предприятий Орджоникидзевского района. За отчетный год с данной категорией людей прошли соревнования по в</w:t>
      </w:r>
      <w:r>
        <w:rPr>
          <w:rFonts w:eastAsia="Calibri"/>
          <w:color w:val="000000"/>
          <w:sz w:val="26"/>
          <w:szCs w:val="26"/>
          <w:shd w:val="clear" w:color="auto" w:fill="FFFFFF"/>
          <w:lang w:eastAsia="en-US"/>
        </w:rPr>
        <w:t xml:space="preserve">олейболу в них приняло участие </w:t>
      </w:r>
      <w:r w:rsidRPr="00BA5511">
        <w:rPr>
          <w:rFonts w:eastAsia="Calibri"/>
          <w:color w:val="000000"/>
          <w:sz w:val="26"/>
          <w:szCs w:val="26"/>
          <w:shd w:val="clear" w:color="auto" w:fill="FFFFFF"/>
          <w:lang w:eastAsia="en-US"/>
        </w:rPr>
        <w:t xml:space="preserve">7 организаций. </w:t>
      </w:r>
    </w:p>
    <w:p w:rsidR="00894491" w:rsidRPr="006D163B" w:rsidRDefault="00894491" w:rsidP="00894491">
      <w:pPr>
        <w:shd w:val="clear" w:color="auto" w:fill="FFFFFF"/>
        <w:ind w:firstLine="709"/>
        <w:jc w:val="both"/>
        <w:rPr>
          <w:color w:val="000000"/>
          <w:sz w:val="26"/>
          <w:szCs w:val="26"/>
        </w:rPr>
      </w:pPr>
      <w:r w:rsidRPr="006D163B">
        <w:rPr>
          <w:color w:val="000000"/>
          <w:sz w:val="26"/>
          <w:szCs w:val="26"/>
        </w:rPr>
        <w:t>Продолжают развиваться в Орджоникидзевском районе базовые виды спорта, такие как: Баскетбол, Футбол, Волейбол, Борьба Дзюдо, Тяжелая атлетика, Настольный теннис, Спортивная гимнастика, Бокс, Лыжи, Пауэрлифтинг.</w:t>
      </w:r>
    </w:p>
    <w:p w:rsidR="00894491" w:rsidRPr="006D163B" w:rsidRDefault="00894491" w:rsidP="00894491">
      <w:pPr>
        <w:shd w:val="clear" w:color="auto" w:fill="FFFFFF"/>
        <w:ind w:firstLine="709"/>
        <w:jc w:val="both"/>
        <w:rPr>
          <w:sz w:val="26"/>
          <w:szCs w:val="26"/>
        </w:rPr>
      </w:pPr>
      <w:r w:rsidRPr="006D163B">
        <w:rPr>
          <w:color w:val="000000"/>
          <w:sz w:val="26"/>
          <w:szCs w:val="26"/>
        </w:rPr>
        <w:t>На протяжении всего года наилучшие результаты по всем вид</w:t>
      </w:r>
      <w:r>
        <w:rPr>
          <w:color w:val="000000"/>
          <w:sz w:val="26"/>
          <w:szCs w:val="26"/>
        </w:rPr>
        <w:t>ам спорта показывали:</w:t>
      </w:r>
      <w:r w:rsidRPr="006D163B">
        <w:rPr>
          <w:color w:val="000000"/>
          <w:sz w:val="26"/>
          <w:szCs w:val="26"/>
        </w:rPr>
        <w:t xml:space="preserve"> Зенчурин Михаил, </w:t>
      </w:r>
      <w:r w:rsidRPr="006D163B">
        <w:rPr>
          <w:sz w:val="26"/>
          <w:szCs w:val="26"/>
          <w:shd w:val="clear" w:color="auto" w:fill="FFFFFF"/>
        </w:rPr>
        <w:t xml:space="preserve">Анастасия Шадрина,  Полина Быкова, </w:t>
      </w:r>
      <w:r w:rsidRPr="006D163B">
        <w:rPr>
          <w:sz w:val="26"/>
          <w:szCs w:val="26"/>
        </w:rPr>
        <w:t xml:space="preserve">Шаталов Максим, Кучелаева Мария, Сукиасян Ашот, Козлов Андрей. </w:t>
      </w:r>
    </w:p>
    <w:p w:rsidR="00894491" w:rsidRPr="006D163B" w:rsidRDefault="00894491" w:rsidP="00894491">
      <w:pPr>
        <w:shd w:val="clear" w:color="auto" w:fill="FFFFFF"/>
        <w:ind w:firstLine="709"/>
        <w:jc w:val="both"/>
        <w:rPr>
          <w:sz w:val="26"/>
          <w:szCs w:val="26"/>
        </w:rPr>
      </w:pPr>
      <w:r w:rsidRPr="006D163B">
        <w:rPr>
          <w:iCs/>
          <w:sz w:val="26"/>
          <w:szCs w:val="26"/>
        </w:rPr>
        <w:t>На протяжении 2019г. спортсмены Орджоникидзевского района приняли в следующих спортивных мероприятиях республиканского уровня - 6, межрайонного уровня - 8, региональный - 1, Всероссийский - 3, Краевые - 2.</w:t>
      </w:r>
    </w:p>
    <w:p w:rsidR="00FA0452" w:rsidRPr="00CB0138" w:rsidRDefault="00FA0452" w:rsidP="003D61EE">
      <w:pPr>
        <w:shd w:val="clear" w:color="auto" w:fill="FFFFFF"/>
        <w:ind w:right="51"/>
        <w:rPr>
          <w:b/>
          <w:sz w:val="26"/>
          <w:szCs w:val="26"/>
        </w:rPr>
      </w:pPr>
    </w:p>
    <w:p w:rsidR="0057227D" w:rsidRPr="0057227D" w:rsidRDefault="0057227D" w:rsidP="0057227D">
      <w:pPr>
        <w:numPr>
          <w:ilvl w:val="0"/>
          <w:numId w:val="9"/>
        </w:numPr>
        <w:shd w:val="clear" w:color="auto" w:fill="FFFFFF"/>
        <w:ind w:left="585" w:right="51"/>
        <w:jc w:val="center"/>
        <w:rPr>
          <w:b/>
          <w:sz w:val="26"/>
          <w:szCs w:val="26"/>
        </w:rPr>
      </w:pPr>
      <w:r w:rsidRPr="0057227D">
        <w:rPr>
          <w:b/>
          <w:sz w:val="28"/>
          <w:szCs w:val="28"/>
        </w:rPr>
        <w:t>Имущественные и земельные отношения</w:t>
      </w:r>
    </w:p>
    <w:p w:rsidR="0057227D" w:rsidRPr="007F6E47" w:rsidRDefault="0057227D" w:rsidP="0057227D">
      <w:pPr>
        <w:ind w:firstLine="708"/>
        <w:jc w:val="both"/>
        <w:rPr>
          <w:sz w:val="26"/>
          <w:szCs w:val="26"/>
        </w:rPr>
      </w:pPr>
      <w:r w:rsidRPr="007F6E47">
        <w:rPr>
          <w:sz w:val="26"/>
          <w:szCs w:val="26"/>
        </w:rPr>
        <w:t xml:space="preserve">За 2019 год поступление арендной платы за использование земельных участков, государственная собственность на которые не разграничена, составило    </w:t>
      </w:r>
      <w:r w:rsidRPr="007F6E47">
        <w:rPr>
          <w:b/>
          <w:sz w:val="26"/>
          <w:szCs w:val="26"/>
        </w:rPr>
        <w:t xml:space="preserve">4616,7 </w:t>
      </w:r>
      <w:r w:rsidRPr="007F6E47">
        <w:rPr>
          <w:sz w:val="26"/>
          <w:szCs w:val="26"/>
        </w:rPr>
        <w:t>тыс. руб., что на 25% больше</w:t>
      </w:r>
      <w:r>
        <w:rPr>
          <w:sz w:val="26"/>
          <w:szCs w:val="26"/>
        </w:rPr>
        <w:t xml:space="preserve"> объема поступлений</w:t>
      </w:r>
      <w:r w:rsidRPr="007F6E47">
        <w:rPr>
          <w:sz w:val="26"/>
          <w:szCs w:val="26"/>
        </w:rPr>
        <w:t xml:space="preserve"> за 2018 год. За земельные участки, находящиеся в собственности муниципального образования Орджоникидзевский район, поступления от арендной платы составил</w:t>
      </w:r>
      <w:r>
        <w:rPr>
          <w:sz w:val="26"/>
          <w:szCs w:val="26"/>
        </w:rPr>
        <w:t>и</w:t>
      </w:r>
      <w:r w:rsidRPr="007F6E47">
        <w:rPr>
          <w:sz w:val="26"/>
          <w:szCs w:val="26"/>
        </w:rPr>
        <w:t xml:space="preserve"> – </w:t>
      </w:r>
      <w:r w:rsidRPr="007F6E47">
        <w:rPr>
          <w:b/>
          <w:sz w:val="26"/>
          <w:szCs w:val="26"/>
        </w:rPr>
        <w:t>2090,1</w:t>
      </w:r>
      <w:r w:rsidRPr="007F6E47">
        <w:rPr>
          <w:sz w:val="26"/>
          <w:szCs w:val="26"/>
        </w:rPr>
        <w:t xml:space="preserve"> тыс.</w:t>
      </w:r>
      <w:r>
        <w:rPr>
          <w:sz w:val="26"/>
          <w:szCs w:val="26"/>
        </w:rPr>
        <w:t xml:space="preserve"> </w:t>
      </w:r>
      <w:r w:rsidRPr="007F6E47">
        <w:rPr>
          <w:sz w:val="26"/>
          <w:szCs w:val="26"/>
        </w:rPr>
        <w:t xml:space="preserve">руб., снижение по сравнению с прошлым годом составило 0,4%, доход от продажи земельных участков составил </w:t>
      </w:r>
      <w:r w:rsidRPr="007F6E47">
        <w:rPr>
          <w:b/>
          <w:sz w:val="26"/>
          <w:szCs w:val="26"/>
        </w:rPr>
        <w:t xml:space="preserve">882,0 </w:t>
      </w:r>
      <w:r w:rsidRPr="007F6E47">
        <w:rPr>
          <w:sz w:val="26"/>
          <w:szCs w:val="26"/>
        </w:rPr>
        <w:t>тыс. руб.</w:t>
      </w:r>
    </w:p>
    <w:p w:rsidR="0057227D" w:rsidRPr="007F6E47" w:rsidRDefault="0057227D" w:rsidP="0057227D">
      <w:pPr>
        <w:ind w:firstLine="709"/>
        <w:jc w:val="both"/>
        <w:rPr>
          <w:sz w:val="26"/>
          <w:szCs w:val="26"/>
        </w:rPr>
      </w:pPr>
      <w:r w:rsidRPr="007F6E47">
        <w:rPr>
          <w:sz w:val="26"/>
          <w:szCs w:val="26"/>
        </w:rPr>
        <w:t xml:space="preserve">В течение 2019 года заключен </w:t>
      </w:r>
      <w:r w:rsidRPr="007F6E47">
        <w:rPr>
          <w:b/>
          <w:sz w:val="26"/>
          <w:szCs w:val="26"/>
        </w:rPr>
        <w:t>151</w:t>
      </w:r>
      <w:r w:rsidRPr="007F6E47">
        <w:rPr>
          <w:sz w:val="26"/>
          <w:szCs w:val="26"/>
        </w:rPr>
        <w:t xml:space="preserve"> договор о предоставлении земельных участков в аренду. </w:t>
      </w:r>
    </w:p>
    <w:p w:rsidR="0057227D" w:rsidRPr="007F6E47" w:rsidRDefault="0057227D" w:rsidP="0057227D">
      <w:pPr>
        <w:ind w:firstLine="709"/>
        <w:jc w:val="both"/>
        <w:rPr>
          <w:sz w:val="26"/>
          <w:szCs w:val="26"/>
        </w:rPr>
      </w:pPr>
      <w:r w:rsidRPr="007F6E47">
        <w:rPr>
          <w:sz w:val="26"/>
          <w:szCs w:val="26"/>
        </w:rPr>
        <w:t xml:space="preserve">За текущий период продано </w:t>
      </w:r>
      <w:r w:rsidRPr="007F6E47">
        <w:rPr>
          <w:b/>
          <w:sz w:val="26"/>
          <w:szCs w:val="26"/>
        </w:rPr>
        <w:t>57</w:t>
      </w:r>
      <w:r w:rsidRPr="007F6E47">
        <w:rPr>
          <w:sz w:val="26"/>
          <w:szCs w:val="26"/>
        </w:rPr>
        <w:t xml:space="preserve"> земельных участков,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57227D" w:rsidRPr="000A5E4D" w:rsidRDefault="0057227D" w:rsidP="0057227D">
      <w:pPr>
        <w:ind w:firstLine="708"/>
        <w:jc w:val="both"/>
        <w:rPr>
          <w:sz w:val="26"/>
          <w:szCs w:val="26"/>
        </w:rPr>
      </w:pPr>
      <w:r w:rsidRPr="007F6E47">
        <w:rPr>
          <w:sz w:val="26"/>
          <w:szCs w:val="26"/>
        </w:rPr>
        <w:t xml:space="preserve">В течение 2019 года размещена информация о приеме заявок на участие в </w:t>
      </w:r>
      <w:r w:rsidRPr="007F6E47">
        <w:rPr>
          <w:b/>
          <w:sz w:val="26"/>
          <w:szCs w:val="26"/>
        </w:rPr>
        <w:t>10</w:t>
      </w:r>
      <w:r w:rsidRPr="007F6E47">
        <w:rPr>
          <w:sz w:val="26"/>
          <w:szCs w:val="26"/>
        </w:rPr>
        <w:t xml:space="preserve"> аукционах на право заключения договоров аренды земельных участков и 1 аукцион по продаже земельных участков. На торги выставлен</w:t>
      </w:r>
      <w:r>
        <w:rPr>
          <w:sz w:val="26"/>
          <w:szCs w:val="26"/>
        </w:rPr>
        <w:t>о</w:t>
      </w:r>
      <w:r w:rsidRPr="007F6E47">
        <w:rPr>
          <w:b/>
          <w:sz w:val="26"/>
          <w:szCs w:val="26"/>
        </w:rPr>
        <w:t xml:space="preserve">78 </w:t>
      </w:r>
      <w:r w:rsidRPr="007F6E47">
        <w:rPr>
          <w:sz w:val="26"/>
          <w:szCs w:val="26"/>
        </w:rPr>
        <w:t xml:space="preserve">земельных участков. В результате проведенных аукционов заключено </w:t>
      </w:r>
      <w:r w:rsidRPr="007F6E47">
        <w:rPr>
          <w:b/>
          <w:sz w:val="26"/>
          <w:szCs w:val="26"/>
        </w:rPr>
        <w:t>36</w:t>
      </w:r>
      <w:r w:rsidRPr="007F6E47">
        <w:rPr>
          <w:sz w:val="26"/>
          <w:szCs w:val="26"/>
        </w:rPr>
        <w:t xml:space="preserve"> договоров о предоставлении земельных участков в аренду и 2 договора купли-продажи земельных участк</w:t>
      </w:r>
      <w:r>
        <w:rPr>
          <w:sz w:val="26"/>
          <w:szCs w:val="26"/>
        </w:rPr>
        <w:t xml:space="preserve">ов, в результате дополнительное поступление в </w:t>
      </w:r>
      <w:r w:rsidRPr="007F6E47">
        <w:rPr>
          <w:sz w:val="26"/>
          <w:szCs w:val="26"/>
        </w:rPr>
        <w:t xml:space="preserve">бюджет составило </w:t>
      </w:r>
      <w:r w:rsidRPr="007F6E47">
        <w:rPr>
          <w:b/>
          <w:sz w:val="26"/>
          <w:szCs w:val="26"/>
        </w:rPr>
        <w:t>734,7</w:t>
      </w:r>
      <w:r w:rsidRPr="007F6E47">
        <w:rPr>
          <w:sz w:val="26"/>
          <w:szCs w:val="26"/>
        </w:rPr>
        <w:t xml:space="preserve"> тыс. руб.</w:t>
      </w:r>
    </w:p>
    <w:p w:rsidR="0057227D" w:rsidRPr="007F6E47" w:rsidRDefault="0057227D" w:rsidP="0057227D">
      <w:pPr>
        <w:ind w:firstLine="709"/>
        <w:jc w:val="both"/>
        <w:rPr>
          <w:sz w:val="26"/>
          <w:szCs w:val="26"/>
        </w:rPr>
      </w:pPr>
      <w:r w:rsidRPr="007F6E47">
        <w:rPr>
          <w:sz w:val="26"/>
          <w:szCs w:val="26"/>
        </w:rPr>
        <w:t xml:space="preserve">На постоянной основе ведется работа по регистрации права собственности муниципального образования на земельные участки, занятые объектами, находящимися в собственности муниципального образования Орджоникидзевский район и прочими землями.  </w:t>
      </w:r>
    </w:p>
    <w:p w:rsidR="0057227D" w:rsidRPr="007F6E47" w:rsidRDefault="0057227D" w:rsidP="0057227D">
      <w:pPr>
        <w:ind w:firstLine="709"/>
        <w:jc w:val="both"/>
        <w:rPr>
          <w:sz w:val="26"/>
          <w:szCs w:val="26"/>
        </w:rPr>
      </w:pPr>
      <w:r w:rsidRPr="007F6E47">
        <w:rPr>
          <w:sz w:val="26"/>
          <w:szCs w:val="26"/>
        </w:rPr>
        <w:t>В течение 2019 года зарегистрировано</w:t>
      </w:r>
      <w:r>
        <w:rPr>
          <w:sz w:val="26"/>
          <w:szCs w:val="26"/>
        </w:rPr>
        <w:t>:</w:t>
      </w:r>
    </w:p>
    <w:p w:rsidR="0057227D" w:rsidRPr="007F6E47" w:rsidRDefault="0057227D" w:rsidP="0057227D">
      <w:pPr>
        <w:ind w:firstLine="709"/>
        <w:jc w:val="both"/>
        <w:rPr>
          <w:sz w:val="26"/>
          <w:szCs w:val="26"/>
        </w:rPr>
      </w:pPr>
      <w:r w:rsidRPr="007F6E47">
        <w:rPr>
          <w:sz w:val="26"/>
          <w:szCs w:val="26"/>
        </w:rPr>
        <w:t xml:space="preserve">- </w:t>
      </w:r>
      <w:r>
        <w:rPr>
          <w:sz w:val="26"/>
          <w:szCs w:val="26"/>
        </w:rPr>
        <w:t xml:space="preserve">право </w:t>
      </w:r>
      <w:r w:rsidRPr="007F6E47">
        <w:rPr>
          <w:sz w:val="26"/>
          <w:szCs w:val="26"/>
        </w:rPr>
        <w:t xml:space="preserve">собственности за муниципальным образованием Орджоникидзевский район на </w:t>
      </w:r>
      <w:r w:rsidRPr="007F6E47">
        <w:rPr>
          <w:b/>
          <w:sz w:val="26"/>
          <w:szCs w:val="26"/>
        </w:rPr>
        <w:t xml:space="preserve">4 </w:t>
      </w:r>
      <w:r w:rsidRPr="007F6E47">
        <w:rPr>
          <w:sz w:val="26"/>
          <w:szCs w:val="26"/>
        </w:rPr>
        <w:t xml:space="preserve">земельных участка, общей площадью </w:t>
      </w:r>
      <w:r w:rsidRPr="007F6E47">
        <w:rPr>
          <w:b/>
          <w:sz w:val="26"/>
          <w:szCs w:val="26"/>
        </w:rPr>
        <w:t>254375</w:t>
      </w:r>
      <w:r w:rsidRPr="007F6E47">
        <w:rPr>
          <w:sz w:val="26"/>
          <w:szCs w:val="26"/>
        </w:rPr>
        <w:t xml:space="preserve"> кв.м;</w:t>
      </w:r>
    </w:p>
    <w:p w:rsidR="0057227D" w:rsidRPr="007F6E47" w:rsidRDefault="0057227D" w:rsidP="0057227D">
      <w:pPr>
        <w:ind w:firstLine="709"/>
        <w:jc w:val="both"/>
        <w:rPr>
          <w:sz w:val="26"/>
          <w:szCs w:val="26"/>
        </w:rPr>
      </w:pPr>
      <w:r w:rsidRPr="007F6E47">
        <w:rPr>
          <w:sz w:val="26"/>
          <w:szCs w:val="26"/>
        </w:rPr>
        <w:t xml:space="preserve">- </w:t>
      </w:r>
      <w:r>
        <w:rPr>
          <w:sz w:val="26"/>
          <w:szCs w:val="26"/>
        </w:rPr>
        <w:t xml:space="preserve">право </w:t>
      </w:r>
      <w:r w:rsidRPr="007F6E47">
        <w:rPr>
          <w:sz w:val="26"/>
          <w:szCs w:val="26"/>
        </w:rPr>
        <w:t xml:space="preserve">собственности за физическими и юридическими лицами на </w:t>
      </w:r>
      <w:r w:rsidRPr="007F6E47">
        <w:rPr>
          <w:b/>
          <w:sz w:val="26"/>
          <w:szCs w:val="26"/>
        </w:rPr>
        <w:t>57</w:t>
      </w:r>
      <w:r w:rsidRPr="007F6E47">
        <w:rPr>
          <w:sz w:val="26"/>
          <w:szCs w:val="26"/>
        </w:rPr>
        <w:t xml:space="preserve"> земельны</w:t>
      </w:r>
      <w:r>
        <w:rPr>
          <w:sz w:val="26"/>
          <w:szCs w:val="26"/>
        </w:rPr>
        <w:t>х</w:t>
      </w:r>
      <w:r w:rsidRPr="007F6E47">
        <w:rPr>
          <w:sz w:val="26"/>
          <w:szCs w:val="26"/>
        </w:rPr>
        <w:t xml:space="preserve"> участк</w:t>
      </w:r>
      <w:r>
        <w:rPr>
          <w:sz w:val="26"/>
          <w:szCs w:val="26"/>
        </w:rPr>
        <w:t>ов</w:t>
      </w:r>
      <w:r w:rsidRPr="007F6E47">
        <w:rPr>
          <w:sz w:val="26"/>
          <w:szCs w:val="26"/>
        </w:rPr>
        <w:t xml:space="preserve">, общей площадью </w:t>
      </w:r>
      <w:r w:rsidRPr="007F6E47">
        <w:rPr>
          <w:b/>
          <w:sz w:val="26"/>
          <w:szCs w:val="26"/>
        </w:rPr>
        <w:t>69203,14</w:t>
      </w:r>
      <w:r w:rsidRPr="007F6E47">
        <w:rPr>
          <w:sz w:val="26"/>
          <w:szCs w:val="26"/>
        </w:rPr>
        <w:t xml:space="preserve"> кв.м.</w:t>
      </w:r>
      <w:r>
        <w:rPr>
          <w:sz w:val="26"/>
          <w:szCs w:val="26"/>
        </w:rPr>
        <w:t>;</w:t>
      </w:r>
    </w:p>
    <w:p w:rsidR="0057227D" w:rsidRPr="007F6E47" w:rsidRDefault="0057227D" w:rsidP="0057227D">
      <w:pPr>
        <w:ind w:firstLine="709"/>
        <w:jc w:val="both"/>
        <w:rPr>
          <w:sz w:val="26"/>
          <w:szCs w:val="26"/>
        </w:rPr>
      </w:pPr>
      <w:r w:rsidRPr="007F6E47">
        <w:rPr>
          <w:sz w:val="26"/>
          <w:szCs w:val="26"/>
        </w:rPr>
        <w:t xml:space="preserve">- </w:t>
      </w:r>
      <w:r>
        <w:rPr>
          <w:sz w:val="26"/>
          <w:szCs w:val="26"/>
        </w:rPr>
        <w:t xml:space="preserve">право </w:t>
      </w:r>
      <w:r w:rsidRPr="007F6E47">
        <w:rPr>
          <w:sz w:val="26"/>
          <w:szCs w:val="26"/>
        </w:rPr>
        <w:t xml:space="preserve">аренды за физическими и юридическими лицами на </w:t>
      </w:r>
      <w:r w:rsidRPr="007F6E47">
        <w:rPr>
          <w:b/>
          <w:sz w:val="26"/>
          <w:szCs w:val="26"/>
        </w:rPr>
        <w:t>151</w:t>
      </w:r>
      <w:r w:rsidRPr="007F6E47">
        <w:rPr>
          <w:sz w:val="26"/>
          <w:szCs w:val="26"/>
        </w:rPr>
        <w:t xml:space="preserve"> земельны</w:t>
      </w:r>
      <w:r>
        <w:rPr>
          <w:sz w:val="26"/>
          <w:szCs w:val="26"/>
        </w:rPr>
        <w:t>й</w:t>
      </w:r>
      <w:r w:rsidRPr="007F6E47">
        <w:rPr>
          <w:sz w:val="26"/>
          <w:szCs w:val="26"/>
        </w:rPr>
        <w:t xml:space="preserve"> участ</w:t>
      </w:r>
      <w:r>
        <w:rPr>
          <w:sz w:val="26"/>
          <w:szCs w:val="26"/>
        </w:rPr>
        <w:t>ок</w:t>
      </w:r>
      <w:r w:rsidRPr="007F6E47">
        <w:rPr>
          <w:sz w:val="26"/>
          <w:szCs w:val="26"/>
        </w:rPr>
        <w:t xml:space="preserve">, общей площадью </w:t>
      </w:r>
      <w:r w:rsidRPr="007F6E47">
        <w:rPr>
          <w:b/>
          <w:sz w:val="26"/>
          <w:szCs w:val="26"/>
        </w:rPr>
        <w:t>37870202</w:t>
      </w:r>
      <w:r w:rsidRPr="007F6E47">
        <w:rPr>
          <w:sz w:val="26"/>
          <w:szCs w:val="26"/>
        </w:rPr>
        <w:t xml:space="preserve"> кв.м.</w:t>
      </w:r>
    </w:p>
    <w:p w:rsidR="0057227D" w:rsidRPr="007F6E47" w:rsidRDefault="0057227D" w:rsidP="0057227D">
      <w:pPr>
        <w:ind w:firstLine="709"/>
        <w:jc w:val="both"/>
        <w:rPr>
          <w:sz w:val="26"/>
          <w:szCs w:val="26"/>
        </w:rPr>
      </w:pPr>
      <w:r>
        <w:rPr>
          <w:sz w:val="26"/>
          <w:szCs w:val="26"/>
        </w:rPr>
        <w:t>Н</w:t>
      </w:r>
      <w:r w:rsidRPr="007F6E47">
        <w:rPr>
          <w:sz w:val="26"/>
          <w:szCs w:val="26"/>
        </w:rPr>
        <w:t xml:space="preserve">а постоянной основе ведется работа по администрированию неналоговых платежей, по закрепленным видам доходов: от арендной платы за землю, доходов от продажи земельных участков, доходов от сдачи в аренду муниципального имущества. В течение </w:t>
      </w:r>
      <w:r>
        <w:rPr>
          <w:sz w:val="26"/>
          <w:szCs w:val="26"/>
        </w:rPr>
        <w:t xml:space="preserve">отчетного </w:t>
      </w:r>
      <w:r w:rsidRPr="007F6E47">
        <w:rPr>
          <w:sz w:val="26"/>
          <w:szCs w:val="26"/>
        </w:rPr>
        <w:t>года предъявлено:</w:t>
      </w:r>
    </w:p>
    <w:p w:rsidR="0057227D" w:rsidRPr="007F6E47" w:rsidRDefault="0057227D" w:rsidP="0057227D">
      <w:pPr>
        <w:ind w:firstLine="709"/>
        <w:jc w:val="both"/>
        <w:rPr>
          <w:sz w:val="26"/>
          <w:szCs w:val="26"/>
        </w:rPr>
      </w:pPr>
      <w:r>
        <w:rPr>
          <w:b/>
          <w:sz w:val="26"/>
          <w:szCs w:val="26"/>
        </w:rPr>
        <w:t xml:space="preserve">- двадцать пять исковых заявлений </w:t>
      </w:r>
      <w:r w:rsidRPr="007F6E47">
        <w:rPr>
          <w:sz w:val="26"/>
          <w:szCs w:val="26"/>
        </w:rPr>
        <w:t xml:space="preserve">в суды разной юрисдикции о взыскании задолженности по арендной плате за землю на сумму </w:t>
      </w:r>
      <w:r w:rsidRPr="007F6E47">
        <w:rPr>
          <w:b/>
          <w:sz w:val="26"/>
          <w:szCs w:val="26"/>
        </w:rPr>
        <w:t xml:space="preserve">767,3 </w:t>
      </w:r>
      <w:r w:rsidRPr="007F6E47">
        <w:rPr>
          <w:sz w:val="26"/>
          <w:szCs w:val="26"/>
        </w:rPr>
        <w:t>тыс. руб.</w:t>
      </w:r>
      <w:r>
        <w:rPr>
          <w:sz w:val="26"/>
          <w:szCs w:val="26"/>
        </w:rPr>
        <w:t>;</w:t>
      </w:r>
    </w:p>
    <w:p w:rsidR="0057227D" w:rsidRPr="007F6E47" w:rsidRDefault="0057227D" w:rsidP="0057227D">
      <w:pPr>
        <w:ind w:firstLine="709"/>
        <w:jc w:val="both"/>
        <w:rPr>
          <w:sz w:val="26"/>
          <w:szCs w:val="26"/>
        </w:rPr>
      </w:pPr>
      <w:r>
        <w:rPr>
          <w:b/>
          <w:sz w:val="26"/>
          <w:szCs w:val="26"/>
        </w:rPr>
        <w:t xml:space="preserve">- </w:t>
      </w:r>
      <w:r w:rsidRPr="007F6E47">
        <w:rPr>
          <w:b/>
          <w:sz w:val="26"/>
          <w:szCs w:val="26"/>
        </w:rPr>
        <w:t>восемьдесят четыре претензии</w:t>
      </w:r>
      <w:r w:rsidRPr="007F6E47">
        <w:rPr>
          <w:sz w:val="26"/>
          <w:szCs w:val="26"/>
        </w:rPr>
        <w:t xml:space="preserve"> юридическим и физическим лицам, на общую сумму </w:t>
      </w:r>
      <w:r w:rsidRPr="007F6E47">
        <w:rPr>
          <w:b/>
          <w:sz w:val="26"/>
          <w:szCs w:val="26"/>
        </w:rPr>
        <w:t xml:space="preserve">2389,9 </w:t>
      </w:r>
      <w:r w:rsidRPr="007F6E47">
        <w:rPr>
          <w:sz w:val="26"/>
          <w:szCs w:val="26"/>
        </w:rPr>
        <w:t>тыс. руб.</w:t>
      </w:r>
      <w:r>
        <w:rPr>
          <w:sz w:val="26"/>
          <w:szCs w:val="26"/>
        </w:rPr>
        <w:t xml:space="preserve"> </w:t>
      </w:r>
      <w:r w:rsidRPr="007F6E47">
        <w:rPr>
          <w:sz w:val="26"/>
          <w:szCs w:val="26"/>
        </w:rPr>
        <w:t xml:space="preserve">В результате исково - претензионной работы </w:t>
      </w:r>
      <w:r>
        <w:rPr>
          <w:sz w:val="26"/>
          <w:szCs w:val="26"/>
        </w:rPr>
        <w:t xml:space="preserve">объем </w:t>
      </w:r>
      <w:r w:rsidRPr="007F6E47">
        <w:rPr>
          <w:sz w:val="26"/>
          <w:szCs w:val="26"/>
        </w:rPr>
        <w:t>поступлени</w:t>
      </w:r>
      <w:r>
        <w:rPr>
          <w:sz w:val="26"/>
          <w:szCs w:val="26"/>
        </w:rPr>
        <w:t>й</w:t>
      </w:r>
      <w:r w:rsidRPr="007F6E47">
        <w:rPr>
          <w:sz w:val="26"/>
          <w:szCs w:val="26"/>
        </w:rPr>
        <w:t xml:space="preserve"> в бюджет составил </w:t>
      </w:r>
      <w:r w:rsidRPr="007F6E47">
        <w:rPr>
          <w:b/>
          <w:sz w:val="26"/>
          <w:szCs w:val="26"/>
        </w:rPr>
        <w:t xml:space="preserve">2065,2 </w:t>
      </w:r>
      <w:r w:rsidRPr="007F6E47">
        <w:rPr>
          <w:sz w:val="26"/>
          <w:szCs w:val="26"/>
        </w:rPr>
        <w:t>тыс.</w:t>
      </w:r>
      <w:r>
        <w:rPr>
          <w:sz w:val="26"/>
          <w:szCs w:val="26"/>
        </w:rPr>
        <w:t xml:space="preserve"> </w:t>
      </w:r>
      <w:r w:rsidRPr="007F6E47">
        <w:rPr>
          <w:sz w:val="26"/>
          <w:szCs w:val="26"/>
        </w:rPr>
        <w:t>руб.</w:t>
      </w:r>
    </w:p>
    <w:p w:rsidR="0057227D" w:rsidRDefault="0057227D" w:rsidP="0057227D">
      <w:pPr>
        <w:ind w:firstLine="709"/>
        <w:jc w:val="both"/>
        <w:rPr>
          <w:sz w:val="26"/>
          <w:szCs w:val="26"/>
        </w:rPr>
      </w:pPr>
      <w:r w:rsidRPr="007F6E47">
        <w:rPr>
          <w:sz w:val="26"/>
          <w:szCs w:val="26"/>
        </w:rPr>
        <w:t xml:space="preserve">В течение года рассмотрено </w:t>
      </w:r>
      <w:r w:rsidRPr="007F6E47">
        <w:rPr>
          <w:b/>
          <w:sz w:val="26"/>
          <w:szCs w:val="26"/>
        </w:rPr>
        <w:t>493</w:t>
      </w:r>
      <w:r w:rsidRPr="007F6E47">
        <w:rPr>
          <w:sz w:val="26"/>
          <w:szCs w:val="26"/>
        </w:rPr>
        <w:t xml:space="preserve"> заявления граждан и юридических лиц различного характера по земельным вопросам.</w:t>
      </w:r>
    </w:p>
    <w:p w:rsidR="0057227D" w:rsidRDefault="0057227D" w:rsidP="0057227D">
      <w:pPr>
        <w:ind w:firstLine="709"/>
        <w:jc w:val="both"/>
        <w:rPr>
          <w:sz w:val="26"/>
          <w:szCs w:val="26"/>
        </w:rPr>
      </w:pPr>
      <w:r w:rsidRPr="00C2267B">
        <w:rPr>
          <w:sz w:val="26"/>
          <w:szCs w:val="26"/>
        </w:rPr>
        <w:t xml:space="preserve">В </w:t>
      </w:r>
      <w:r>
        <w:rPr>
          <w:sz w:val="26"/>
          <w:szCs w:val="26"/>
        </w:rPr>
        <w:t xml:space="preserve">отчетном году </w:t>
      </w:r>
      <w:r w:rsidRPr="00373A1B">
        <w:rPr>
          <w:sz w:val="26"/>
          <w:szCs w:val="26"/>
        </w:rPr>
        <w:t>за аренду муниципального имущества в доход местного бюджета поступило</w:t>
      </w:r>
      <w:r>
        <w:rPr>
          <w:sz w:val="26"/>
          <w:szCs w:val="26"/>
        </w:rPr>
        <w:t xml:space="preserve"> </w:t>
      </w:r>
      <w:r w:rsidRPr="007F6E47">
        <w:rPr>
          <w:b/>
          <w:sz w:val="26"/>
          <w:szCs w:val="26"/>
        </w:rPr>
        <w:t>14,2</w:t>
      </w:r>
      <w:r w:rsidRPr="002F3082">
        <w:rPr>
          <w:sz w:val="26"/>
          <w:szCs w:val="26"/>
        </w:rPr>
        <w:t>тыс. руб.</w:t>
      </w:r>
      <w:r>
        <w:rPr>
          <w:sz w:val="26"/>
          <w:szCs w:val="26"/>
        </w:rPr>
        <w:t xml:space="preserve"> В результате проведенных электронных аукционов за 2019 год по продаже муниципального имущества в бюджет района поступило </w:t>
      </w:r>
      <w:r w:rsidRPr="0032395A">
        <w:rPr>
          <w:b/>
          <w:sz w:val="26"/>
          <w:szCs w:val="26"/>
        </w:rPr>
        <w:t>2 423,0</w:t>
      </w:r>
      <w:r>
        <w:rPr>
          <w:sz w:val="26"/>
          <w:szCs w:val="26"/>
        </w:rPr>
        <w:t xml:space="preserve"> тыс. рублей. </w:t>
      </w:r>
    </w:p>
    <w:p w:rsidR="0057227D" w:rsidRDefault="0057227D" w:rsidP="0057227D">
      <w:pPr>
        <w:ind w:firstLine="709"/>
        <w:jc w:val="both"/>
        <w:rPr>
          <w:sz w:val="26"/>
          <w:szCs w:val="26"/>
        </w:rPr>
      </w:pPr>
      <w:r>
        <w:rPr>
          <w:sz w:val="26"/>
          <w:szCs w:val="26"/>
        </w:rPr>
        <w:t>На постоянной основе проводится работа с поселковыми и сельскими советами по незарегистрированным правам на объекты капитального строительства и земельным участкам.</w:t>
      </w:r>
    </w:p>
    <w:p w:rsidR="0057227D" w:rsidRPr="005E1470" w:rsidRDefault="0057227D" w:rsidP="0057227D">
      <w:pPr>
        <w:shd w:val="clear" w:color="auto" w:fill="FFFFFF"/>
        <w:ind w:left="585" w:right="51"/>
        <w:jc w:val="center"/>
        <w:rPr>
          <w:b/>
          <w:sz w:val="30"/>
          <w:szCs w:val="30"/>
        </w:rPr>
      </w:pPr>
    </w:p>
    <w:p w:rsidR="0057227D" w:rsidRPr="0057227D" w:rsidRDefault="0057227D" w:rsidP="0057227D">
      <w:pPr>
        <w:jc w:val="center"/>
        <w:rPr>
          <w:i/>
          <w:sz w:val="26"/>
          <w:szCs w:val="26"/>
        </w:rPr>
      </w:pPr>
      <w:r w:rsidRPr="0057227D">
        <w:rPr>
          <w:b/>
          <w:i/>
          <w:sz w:val="26"/>
          <w:szCs w:val="26"/>
        </w:rPr>
        <w:t>Жилищное строительство и обеспечение граждан жильем</w:t>
      </w:r>
    </w:p>
    <w:p w:rsidR="0057227D" w:rsidRPr="007F6E47" w:rsidRDefault="0057227D" w:rsidP="0057227D">
      <w:pPr>
        <w:ind w:firstLine="709"/>
        <w:jc w:val="both"/>
        <w:rPr>
          <w:sz w:val="26"/>
          <w:szCs w:val="26"/>
        </w:rPr>
      </w:pPr>
      <w:r w:rsidRPr="007F6E47">
        <w:rPr>
          <w:sz w:val="26"/>
          <w:szCs w:val="26"/>
        </w:rPr>
        <w:t xml:space="preserve">Администрацией Орджоникидзевского района Республики Хакасия за 2019 год жилыми помещениями обеспечено </w:t>
      </w:r>
      <w:r w:rsidRPr="007F6E47">
        <w:rPr>
          <w:b/>
          <w:sz w:val="26"/>
          <w:szCs w:val="26"/>
        </w:rPr>
        <w:t>14</w:t>
      </w:r>
      <w:r w:rsidRPr="007F6E47">
        <w:rPr>
          <w:sz w:val="26"/>
          <w:szCs w:val="26"/>
        </w:rPr>
        <w:t xml:space="preserve"> лиц из числа детей-сирот, детей, оставшихся без попечения родителей, лиц из числа детей-сирот и детей, оставшихся без попечения родителей. Из них </w:t>
      </w:r>
      <w:r w:rsidRPr="007F6E47">
        <w:rPr>
          <w:b/>
          <w:sz w:val="26"/>
          <w:szCs w:val="26"/>
        </w:rPr>
        <w:t xml:space="preserve">1 </w:t>
      </w:r>
      <w:r w:rsidRPr="007F6E47">
        <w:rPr>
          <w:sz w:val="26"/>
          <w:szCs w:val="26"/>
        </w:rPr>
        <w:t>жилое помещение выделено из числа высвободившихся помещений</w:t>
      </w:r>
      <w:r w:rsidRPr="007F6E47">
        <w:rPr>
          <w:b/>
          <w:sz w:val="26"/>
          <w:szCs w:val="26"/>
        </w:rPr>
        <w:t xml:space="preserve">, 13 </w:t>
      </w:r>
      <w:r w:rsidRPr="007F6E47">
        <w:rPr>
          <w:sz w:val="26"/>
          <w:szCs w:val="26"/>
        </w:rPr>
        <w:t>жилых помещений из числа приобретенных в 2019 году.</w:t>
      </w:r>
    </w:p>
    <w:p w:rsidR="0057227D" w:rsidRPr="007F6E47" w:rsidRDefault="0057227D" w:rsidP="0057227D">
      <w:pPr>
        <w:ind w:firstLine="709"/>
        <w:jc w:val="both"/>
        <w:rPr>
          <w:sz w:val="26"/>
          <w:szCs w:val="26"/>
        </w:rPr>
      </w:pPr>
      <w:r w:rsidRPr="007F6E47">
        <w:rPr>
          <w:sz w:val="26"/>
          <w:szCs w:val="26"/>
        </w:rPr>
        <w:t>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w:t>
      </w:r>
    </w:p>
    <w:p w:rsidR="0057227D" w:rsidRPr="007F6E47" w:rsidRDefault="0057227D" w:rsidP="0057227D">
      <w:pPr>
        <w:ind w:firstLine="709"/>
        <w:jc w:val="both"/>
        <w:rPr>
          <w:sz w:val="26"/>
          <w:szCs w:val="26"/>
        </w:rPr>
      </w:pPr>
      <w:r w:rsidRPr="007F6E47">
        <w:rPr>
          <w:sz w:val="26"/>
          <w:szCs w:val="26"/>
        </w:rPr>
        <w:t xml:space="preserve">На сегодняшний день имеется </w:t>
      </w:r>
      <w:r w:rsidRPr="007F6E47">
        <w:rPr>
          <w:b/>
          <w:sz w:val="26"/>
          <w:szCs w:val="26"/>
        </w:rPr>
        <w:t>73</w:t>
      </w:r>
      <w:r w:rsidRPr="007F6E47">
        <w:rPr>
          <w:sz w:val="26"/>
          <w:szCs w:val="26"/>
        </w:rPr>
        <w:t xml:space="preserve"> неисполненных решений суда, из них за 2013 год – </w:t>
      </w:r>
      <w:r w:rsidRPr="007F6E47">
        <w:rPr>
          <w:b/>
          <w:sz w:val="26"/>
          <w:szCs w:val="26"/>
        </w:rPr>
        <w:t>3</w:t>
      </w:r>
      <w:r w:rsidRPr="007F6E47">
        <w:rPr>
          <w:sz w:val="26"/>
          <w:szCs w:val="26"/>
        </w:rPr>
        <w:t xml:space="preserve">, за 2014 год – </w:t>
      </w:r>
      <w:r w:rsidRPr="007F6E47">
        <w:rPr>
          <w:b/>
          <w:sz w:val="26"/>
          <w:szCs w:val="26"/>
        </w:rPr>
        <w:t>4</w:t>
      </w:r>
      <w:r w:rsidRPr="007F6E47">
        <w:rPr>
          <w:sz w:val="26"/>
          <w:szCs w:val="26"/>
        </w:rPr>
        <w:t xml:space="preserve">, за 2015 год – </w:t>
      </w:r>
      <w:r w:rsidRPr="007F6E47">
        <w:rPr>
          <w:b/>
          <w:sz w:val="26"/>
          <w:szCs w:val="26"/>
        </w:rPr>
        <w:t>7</w:t>
      </w:r>
      <w:r w:rsidRPr="007F6E47">
        <w:rPr>
          <w:sz w:val="26"/>
          <w:szCs w:val="26"/>
        </w:rPr>
        <w:t xml:space="preserve">, за 2016 год – </w:t>
      </w:r>
      <w:r w:rsidRPr="007F6E47">
        <w:rPr>
          <w:b/>
          <w:sz w:val="26"/>
          <w:szCs w:val="26"/>
        </w:rPr>
        <w:t>7</w:t>
      </w:r>
      <w:r w:rsidRPr="007F6E47">
        <w:rPr>
          <w:sz w:val="26"/>
          <w:szCs w:val="26"/>
        </w:rPr>
        <w:t xml:space="preserve">, за 2017 год – </w:t>
      </w:r>
      <w:r w:rsidRPr="007F6E47">
        <w:rPr>
          <w:b/>
          <w:sz w:val="26"/>
          <w:szCs w:val="26"/>
        </w:rPr>
        <w:t>20</w:t>
      </w:r>
      <w:r w:rsidRPr="007F6E47">
        <w:rPr>
          <w:sz w:val="26"/>
          <w:szCs w:val="26"/>
        </w:rPr>
        <w:t xml:space="preserve">, за 2018 год – </w:t>
      </w:r>
      <w:r w:rsidRPr="007F6E47">
        <w:rPr>
          <w:b/>
          <w:sz w:val="26"/>
          <w:szCs w:val="26"/>
        </w:rPr>
        <w:t xml:space="preserve">12, </w:t>
      </w:r>
      <w:r w:rsidRPr="007F6E47">
        <w:rPr>
          <w:sz w:val="26"/>
          <w:szCs w:val="26"/>
        </w:rPr>
        <w:t xml:space="preserve">за 2019 год – </w:t>
      </w:r>
      <w:r w:rsidRPr="007F6E47">
        <w:rPr>
          <w:b/>
          <w:sz w:val="26"/>
          <w:szCs w:val="26"/>
        </w:rPr>
        <w:t xml:space="preserve">18, </w:t>
      </w:r>
      <w:r w:rsidRPr="007A4A7C">
        <w:rPr>
          <w:sz w:val="26"/>
          <w:szCs w:val="26"/>
        </w:rPr>
        <w:t xml:space="preserve">за 2020 год – </w:t>
      </w:r>
      <w:r w:rsidRPr="007A4A7C">
        <w:rPr>
          <w:b/>
          <w:sz w:val="26"/>
          <w:szCs w:val="26"/>
        </w:rPr>
        <w:t>2.</w:t>
      </w:r>
    </w:p>
    <w:p w:rsidR="0057227D" w:rsidRPr="007F6E47" w:rsidRDefault="0057227D" w:rsidP="0057227D">
      <w:pPr>
        <w:ind w:firstLine="709"/>
        <w:jc w:val="both"/>
        <w:rPr>
          <w:sz w:val="26"/>
          <w:szCs w:val="26"/>
        </w:rPr>
      </w:pPr>
      <w:r>
        <w:rPr>
          <w:sz w:val="26"/>
          <w:szCs w:val="26"/>
        </w:rPr>
        <w:t>В</w:t>
      </w:r>
      <w:r w:rsidRPr="007F6E47">
        <w:rPr>
          <w:sz w:val="26"/>
          <w:szCs w:val="26"/>
        </w:rPr>
        <w:t xml:space="preserve"> 2019 год</w:t>
      </w:r>
      <w:r>
        <w:rPr>
          <w:sz w:val="26"/>
          <w:szCs w:val="26"/>
        </w:rPr>
        <w:t>у</w:t>
      </w:r>
      <w:r w:rsidRPr="007F6E47">
        <w:rPr>
          <w:sz w:val="26"/>
          <w:szCs w:val="26"/>
        </w:rPr>
        <w:t xml:space="preserve">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w:t>
      </w:r>
      <w:r w:rsidRPr="007F6E47">
        <w:rPr>
          <w:b/>
          <w:sz w:val="26"/>
          <w:szCs w:val="26"/>
        </w:rPr>
        <w:t>16 834 000,00</w:t>
      </w:r>
      <w:r w:rsidRPr="007F6E47">
        <w:rPr>
          <w:sz w:val="26"/>
          <w:szCs w:val="26"/>
        </w:rPr>
        <w:t xml:space="preserve"> (шестнадцать миллионов восемьсот тридцать четыре тысячи) рублей, из них </w:t>
      </w:r>
      <w:r w:rsidRPr="007F6E47">
        <w:rPr>
          <w:b/>
          <w:sz w:val="26"/>
          <w:szCs w:val="26"/>
        </w:rPr>
        <w:t xml:space="preserve">7 574 000,00 </w:t>
      </w:r>
      <w:r w:rsidRPr="007F6E47">
        <w:rPr>
          <w:sz w:val="26"/>
          <w:szCs w:val="26"/>
        </w:rPr>
        <w:t xml:space="preserve">(семь миллионов пятьсот семьдесят четыре тысячи) рублей - Федеральный бюджет, </w:t>
      </w:r>
      <w:r w:rsidRPr="007F6E47">
        <w:rPr>
          <w:b/>
          <w:sz w:val="26"/>
          <w:szCs w:val="26"/>
        </w:rPr>
        <w:t>9 260 000,00</w:t>
      </w:r>
      <w:r>
        <w:rPr>
          <w:b/>
          <w:sz w:val="26"/>
          <w:szCs w:val="26"/>
        </w:rPr>
        <w:t xml:space="preserve"> </w:t>
      </w:r>
      <w:r w:rsidRPr="007F6E47">
        <w:rPr>
          <w:sz w:val="26"/>
          <w:szCs w:val="26"/>
        </w:rPr>
        <w:t xml:space="preserve">(девять миллионов двести шестьдесят тысяч) рублей – Республиканский бюджет Хакасии. Выделенная субвенция на 2019 год использована в полном объеме. </w:t>
      </w:r>
    </w:p>
    <w:p w:rsidR="0057227D" w:rsidRPr="00A7129D" w:rsidRDefault="0057227D" w:rsidP="0057227D">
      <w:pPr>
        <w:ind w:firstLine="709"/>
        <w:jc w:val="both"/>
        <w:rPr>
          <w:sz w:val="26"/>
          <w:szCs w:val="26"/>
        </w:rPr>
      </w:pPr>
      <w:r w:rsidRPr="007F6E47">
        <w:rPr>
          <w:sz w:val="26"/>
          <w:szCs w:val="26"/>
        </w:rPr>
        <w:t xml:space="preserve">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Договорами о безвозмездной передаче жилья в собственность, Управлением в 2019 году передано в собственность гражданам </w:t>
      </w:r>
      <w:r w:rsidRPr="007F6E47">
        <w:rPr>
          <w:b/>
          <w:sz w:val="26"/>
          <w:szCs w:val="26"/>
        </w:rPr>
        <w:t xml:space="preserve">8 </w:t>
      </w:r>
      <w:r w:rsidRPr="007F6E47">
        <w:rPr>
          <w:sz w:val="26"/>
          <w:szCs w:val="26"/>
        </w:rPr>
        <w:t>жилых помещени</w:t>
      </w:r>
      <w:r>
        <w:rPr>
          <w:sz w:val="26"/>
          <w:szCs w:val="26"/>
        </w:rPr>
        <w:t>й</w:t>
      </w:r>
      <w:r w:rsidRPr="007F6E47">
        <w:rPr>
          <w:sz w:val="26"/>
          <w:szCs w:val="26"/>
        </w:rPr>
        <w:t>.</w:t>
      </w:r>
      <w:r>
        <w:rPr>
          <w:sz w:val="26"/>
          <w:szCs w:val="26"/>
        </w:rPr>
        <w:t xml:space="preserve"> Общий объем муниципального жилищного фонда в отчетном году составил 134 жилых помещения. Всего в 2019 году на территории Орджоникидзевского района построено и введено в эксплуатацию 10 индивидуальных жилищных строений (100% расположено в п. Копьево).</w:t>
      </w:r>
    </w:p>
    <w:p w:rsidR="0057227D" w:rsidRPr="00822B2B" w:rsidRDefault="0057227D" w:rsidP="0057227D">
      <w:pPr>
        <w:ind w:firstLine="540"/>
        <w:jc w:val="both"/>
        <w:rPr>
          <w:sz w:val="26"/>
          <w:szCs w:val="26"/>
        </w:rPr>
      </w:pPr>
      <w:r w:rsidRPr="009168D1">
        <w:rPr>
          <w:sz w:val="26"/>
          <w:szCs w:val="26"/>
        </w:rPr>
        <w:t>В сфере</w:t>
      </w:r>
      <w:r>
        <w:rPr>
          <w:sz w:val="26"/>
          <w:szCs w:val="26"/>
        </w:rPr>
        <w:t xml:space="preserve"> градостроительной деятельности за 2019 год</w:t>
      </w:r>
      <w:r w:rsidRPr="00822B2B">
        <w:rPr>
          <w:sz w:val="26"/>
          <w:szCs w:val="26"/>
        </w:rPr>
        <w:t xml:space="preserve"> оказано </w:t>
      </w:r>
      <w:r>
        <w:rPr>
          <w:sz w:val="26"/>
          <w:szCs w:val="26"/>
        </w:rPr>
        <w:t>142</w:t>
      </w:r>
      <w:r w:rsidRPr="00822B2B">
        <w:rPr>
          <w:sz w:val="26"/>
          <w:szCs w:val="26"/>
        </w:rPr>
        <w:t xml:space="preserve"> муниципальных услуг</w:t>
      </w:r>
      <w:r>
        <w:rPr>
          <w:sz w:val="26"/>
          <w:szCs w:val="26"/>
        </w:rPr>
        <w:t>и</w:t>
      </w:r>
      <w:r w:rsidRPr="00822B2B">
        <w:rPr>
          <w:sz w:val="26"/>
          <w:szCs w:val="26"/>
        </w:rPr>
        <w:t xml:space="preserve"> по выдаче:</w:t>
      </w:r>
    </w:p>
    <w:p w:rsidR="0057227D" w:rsidRPr="00822B2B" w:rsidRDefault="0057227D" w:rsidP="0057227D">
      <w:pPr>
        <w:ind w:firstLine="709"/>
        <w:rPr>
          <w:sz w:val="26"/>
          <w:szCs w:val="26"/>
        </w:rPr>
      </w:pPr>
      <w:r>
        <w:rPr>
          <w:sz w:val="26"/>
          <w:szCs w:val="26"/>
        </w:rPr>
        <w:t>- г</w:t>
      </w:r>
      <w:r w:rsidRPr="00822B2B">
        <w:rPr>
          <w:sz w:val="26"/>
          <w:szCs w:val="26"/>
        </w:rPr>
        <w:t>радостроительных планов- 94шт.</w:t>
      </w:r>
      <w:r>
        <w:rPr>
          <w:sz w:val="26"/>
          <w:szCs w:val="26"/>
        </w:rPr>
        <w:t>;</w:t>
      </w:r>
    </w:p>
    <w:p w:rsidR="0057227D" w:rsidRPr="00822B2B" w:rsidRDefault="0057227D" w:rsidP="0057227D">
      <w:pPr>
        <w:ind w:firstLine="709"/>
        <w:rPr>
          <w:sz w:val="26"/>
          <w:szCs w:val="26"/>
        </w:rPr>
      </w:pPr>
      <w:r>
        <w:rPr>
          <w:sz w:val="26"/>
          <w:szCs w:val="26"/>
        </w:rPr>
        <w:t>-</w:t>
      </w:r>
      <w:r w:rsidRPr="00822B2B">
        <w:rPr>
          <w:sz w:val="26"/>
          <w:szCs w:val="26"/>
        </w:rPr>
        <w:t>разрешений на строительство - 9шт.</w:t>
      </w:r>
      <w:r>
        <w:rPr>
          <w:sz w:val="26"/>
          <w:szCs w:val="26"/>
        </w:rPr>
        <w:t>;</w:t>
      </w:r>
    </w:p>
    <w:p w:rsidR="0057227D" w:rsidRPr="00822B2B" w:rsidRDefault="0057227D" w:rsidP="0057227D">
      <w:pPr>
        <w:ind w:firstLine="709"/>
        <w:rPr>
          <w:sz w:val="26"/>
          <w:szCs w:val="26"/>
        </w:rPr>
      </w:pPr>
      <w:r>
        <w:rPr>
          <w:sz w:val="26"/>
          <w:szCs w:val="26"/>
        </w:rPr>
        <w:t>- у</w:t>
      </w:r>
      <w:r w:rsidRPr="00822B2B">
        <w:rPr>
          <w:sz w:val="26"/>
          <w:szCs w:val="26"/>
        </w:rPr>
        <w:t>ведомлений ИЖС - 31шт.</w:t>
      </w:r>
      <w:r>
        <w:rPr>
          <w:sz w:val="26"/>
          <w:szCs w:val="26"/>
        </w:rPr>
        <w:t>;</w:t>
      </w:r>
    </w:p>
    <w:p w:rsidR="0057227D" w:rsidRPr="00822B2B" w:rsidRDefault="0057227D" w:rsidP="0057227D">
      <w:pPr>
        <w:ind w:firstLine="709"/>
        <w:rPr>
          <w:sz w:val="26"/>
          <w:szCs w:val="26"/>
        </w:rPr>
      </w:pPr>
      <w:r>
        <w:rPr>
          <w:sz w:val="26"/>
          <w:szCs w:val="26"/>
        </w:rPr>
        <w:t>- а</w:t>
      </w:r>
      <w:r w:rsidRPr="00822B2B">
        <w:rPr>
          <w:sz w:val="26"/>
          <w:szCs w:val="26"/>
        </w:rPr>
        <w:t>кт</w:t>
      </w:r>
      <w:r>
        <w:rPr>
          <w:sz w:val="26"/>
          <w:szCs w:val="26"/>
        </w:rPr>
        <w:t>ов</w:t>
      </w:r>
      <w:r w:rsidRPr="00822B2B">
        <w:rPr>
          <w:sz w:val="26"/>
          <w:szCs w:val="26"/>
        </w:rPr>
        <w:t xml:space="preserve"> освидетельствования проведения основных работ по строительству объекта ИЖС - 1 шт. </w:t>
      </w:r>
    </w:p>
    <w:p w:rsidR="0057227D" w:rsidRPr="00822B2B" w:rsidRDefault="0057227D" w:rsidP="0057227D">
      <w:pPr>
        <w:ind w:firstLine="709"/>
        <w:jc w:val="both"/>
        <w:rPr>
          <w:sz w:val="26"/>
          <w:szCs w:val="26"/>
        </w:rPr>
      </w:pPr>
      <w:r>
        <w:rPr>
          <w:sz w:val="26"/>
          <w:szCs w:val="26"/>
        </w:rPr>
        <w:t>-</w:t>
      </w:r>
      <w:r w:rsidRPr="00822B2B">
        <w:rPr>
          <w:sz w:val="26"/>
          <w:szCs w:val="26"/>
        </w:rPr>
        <w:t>разрешений на установку рекламных конструкций и проведение аукционов на установку и эксплуатацию рекламных конструкций на территории Орджоникидзевского района РХ - 2 шт.</w:t>
      </w:r>
      <w:r>
        <w:rPr>
          <w:sz w:val="26"/>
          <w:szCs w:val="26"/>
        </w:rPr>
        <w:t>;</w:t>
      </w:r>
    </w:p>
    <w:p w:rsidR="0057227D" w:rsidRPr="00822B2B" w:rsidRDefault="0057227D" w:rsidP="0057227D">
      <w:pPr>
        <w:ind w:firstLine="709"/>
        <w:jc w:val="both"/>
        <w:rPr>
          <w:sz w:val="26"/>
          <w:szCs w:val="26"/>
        </w:rPr>
      </w:pPr>
      <w:r>
        <w:rPr>
          <w:sz w:val="26"/>
          <w:szCs w:val="26"/>
        </w:rPr>
        <w:t>-</w:t>
      </w:r>
      <w:r w:rsidRPr="00822B2B">
        <w:rPr>
          <w:sz w:val="26"/>
          <w:szCs w:val="26"/>
        </w:rPr>
        <w:t>разрешений на ввод объектов в эксплуатацию -5шт.</w:t>
      </w:r>
      <w:r>
        <w:rPr>
          <w:sz w:val="26"/>
          <w:szCs w:val="26"/>
        </w:rPr>
        <w:t>;</w:t>
      </w:r>
    </w:p>
    <w:p w:rsidR="0057227D" w:rsidRPr="00822B2B" w:rsidRDefault="0057227D" w:rsidP="0057227D">
      <w:pPr>
        <w:ind w:firstLine="709"/>
        <w:jc w:val="both"/>
        <w:rPr>
          <w:sz w:val="26"/>
          <w:szCs w:val="26"/>
        </w:rPr>
      </w:pPr>
      <w:r>
        <w:rPr>
          <w:sz w:val="26"/>
          <w:szCs w:val="26"/>
        </w:rPr>
        <w:t>В рамках реализации</w:t>
      </w:r>
      <w:r w:rsidRPr="00822B2B">
        <w:rPr>
          <w:sz w:val="26"/>
          <w:szCs w:val="26"/>
        </w:rPr>
        <w:t xml:space="preserve"> функции муниципального земельного контроля за текущий год проведено проверок 84шт. нарушений не выявлено.</w:t>
      </w:r>
    </w:p>
    <w:p w:rsidR="0057227D" w:rsidRPr="00822B2B" w:rsidRDefault="0057227D" w:rsidP="0057227D">
      <w:pPr>
        <w:ind w:firstLine="708"/>
        <w:jc w:val="both"/>
        <w:rPr>
          <w:sz w:val="26"/>
          <w:szCs w:val="26"/>
        </w:rPr>
      </w:pPr>
      <w:r w:rsidRPr="00822B2B">
        <w:rPr>
          <w:sz w:val="26"/>
          <w:szCs w:val="26"/>
        </w:rPr>
        <w:t xml:space="preserve">В рамках Государственной программы РХ «Управление государственным имуществом РХ (2017-2021 годы), была </w:t>
      </w:r>
      <w:r>
        <w:rPr>
          <w:sz w:val="26"/>
          <w:szCs w:val="26"/>
        </w:rPr>
        <w:t xml:space="preserve">проведена работа по получению поселениями района </w:t>
      </w:r>
      <w:r w:rsidRPr="00822B2B">
        <w:rPr>
          <w:sz w:val="26"/>
          <w:szCs w:val="26"/>
        </w:rPr>
        <w:t>субсиди</w:t>
      </w:r>
      <w:r>
        <w:rPr>
          <w:sz w:val="26"/>
          <w:szCs w:val="26"/>
        </w:rPr>
        <w:t>и</w:t>
      </w:r>
      <w:r w:rsidRPr="00822B2B">
        <w:rPr>
          <w:sz w:val="26"/>
          <w:szCs w:val="26"/>
        </w:rPr>
        <w:t xml:space="preserve"> в сумме 941 000 руб. </w:t>
      </w:r>
      <w:r>
        <w:rPr>
          <w:sz w:val="26"/>
          <w:szCs w:val="26"/>
        </w:rPr>
        <w:t>для</w:t>
      </w:r>
      <w:r w:rsidRPr="00822B2B">
        <w:rPr>
          <w:sz w:val="26"/>
          <w:szCs w:val="26"/>
        </w:rPr>
        <w:t xml:space="preserve"> выполнени</w:t>
      </w:r>
      <w:r>
        <w:rPr>
          <w:sz w:val="26"/>
          <w:szCs w:val="26"/>
        </w:rPr>
        <w:t xml:space="preserve">я </w:t>
      </w:r>
      <w:r w:rsidRPr="00822B2B">
        <w:rPr>
          <w:sz w:val="26"/>
          <w:szCs w:val="26"/>
        </w:rPr>
        <w:t>работ по описанию границ населенных пунктов и внесению соответствующих сведений в ЕГРН, работы выполнены</w:t>
      </w:r>
      <w:r>
        <w:rPr>
          <w:sz w:val="26"/>
          <w:szCs w:val="26"/>
        </w:rPr>
        <w:t>,</w:t>
      </w:r>
      <w:r w:rsidRPr="00822B2B">
        <w:rPr>
          <w:sz w:val="26"/>
          <w:szCs w:val="26"/>
        </w:rPr>
        <w:t xml:space="preserve"> границы описаны и поставлены на кадастровый учет</w:t>
      </w:r>
      <w:r>
        <w:rPr>
          <w:sz w:val="26"/>
          <w:szCs w:val="26"/>
        </w:rPr>
        <w:t>.</w:t>
      </w:r>
    </w:p>
    <w:p w:rsidR="00FA0452" w:rsidRPr="00CB0138" w:rsidRDefault="0057227D" w:rsidP="0057227D">
      <w:pPr>
        <w:ind w:firstLine="708"/>
        <w:jc w:val="both"/>
        <w:rPr>
          <w:b/>
          <w:sz w:val="26"/>
          <w:szCs w:val="26"/>
        </w:rPr>
      </w:pPr>
      <w:r w:rsidRPr="00822B2B">
        <w:rPr>
          <w:sz w:val="26"/>
          <w:szCs w:val="26"/>
        </w:rPr>
        <w:t xml:space="preserve">В рамках подпрограммы «Свой дом», государственной программы «Жилище» на строительство, реконструкцию объектов инженерной инфраструктуры в целях строительства малоэтажного строительства </w:t>
      </w:r>
      <w:r>
        <w:rPr>
          <w:sz w:val="26"/>
          <w:szCs w:val="26"/>
        </w:rPr>
        <w:t xml:space="preserve">подготовлен пакет документов Администрации </w:t>
      </w:r>
      <w:r w:rsidRPr="00822B2B">
        <w:rPr>
          <w:sz w:val="26"/>
          <w:szCs w:val="26"/>
        </w:rPr>
        <w:t>Копьевско</w:t>
      </w:r>
      <w:r>
        <w:rPr>
          <w:sz w:val="26"/>
          <w:szCs w:val="26"/>
        </w:rPr>
        <w:t>го</w:t>
      </w:r>
      <w:r w:rsidRPr="00822B2B">
        <w:rPr>
          <w:sz w:val="26"/>
          <w:szCs w:val="26"/>
        </w:rPr>
        <w:t xml:space="preserve"> поссовет</w:t>
      </w:r>
      <w:r>
        <w:rPr>
          <w:sz w:val="26"/>
          <w:szCs w:val="26"/>
        </w:rPr>
        <w:t xml:space="preserve">а для получения </w:t>
      </w:r>
      <w:r w:rsidRPr="00822B2B">
        <w:rPr>
          <w:sz w:val="26"/>
          <w:szCs w:val="26"/>
        </w:rPr>
        <w:t>субсиди</w:t>
      </w:r>
      <w:r>
        <w:rPr>
          <w:sz w:val="26"/>
          <w:szCs w:val="26"/>
        </w:rPr>
        <w:t>и в размере 8</w:t>
      </w:r>
      <w:r w:rsidRPr="00822B2B">
        <w:rPr>
          <w:sz w:val="26"/>
          <w:szCs w:val="26"/>
        </w:rPr>
        <w:t>00 000 руб. на разработку проектно-сметной документации водопровода по ул. Ровенского</w:t>
      </w:r>
      <w:r>
        <w:rPr>
          <w:sz w:val="26"/>
          <w:szCs w:val="26"/>
        </w:rPr>
        <w:t>, Мира, Полевая.</w:t>
      </w:r>
    </w:p>
    <w:p w:rsidR="000F3C64" w:rsidRPr="009F288B" w:rsidRDefault="007C391A" w:rsidP="009F288B">
      <w:pPr>
        <w:pStyle w:val="paragraph"/>
        <w:numPr>
          <w:ilvl w:val="0"/>
          <w:numId w:val="9"/>
        </w:numPr>
        <w:tabs>
          <w:tab w:val="left" w:pos="709"/>
        </w:tabs>
        <w:spacing w:line="240" w:lineRule="atLeast"/>
        <w:ind w:left="0" w:right="51" w:firstLine="567"/>
        <w:contextualSpacing/>
        <w:jc w:val="center"/>
        <w:textAlignment w:val="baseline"/>
        <w:rPr>
          <w:b/>
          <w:sz w:val="26"/>
          <w:szCs w:val="26"/>
        </w:rPr>
      </w:pPr>
      <w:r w:rsidRPr="0057227D">
        <w:rPr>
          <w:b/>
          <w:sz w:val="28"/>
          <w:szCs w:val="28"/>
        </w:rPr>
        <w:t>Организация муниципального управления</w:t>
      </w:r>
    </w:p>
    <w:p w:rsidR="000F3C64" w:rsidRPr="000F3C64" w:rsidRDefault="000F3C64" w:rsidP="000F3C64">
      <w:pPr>
        <w:pStyle w:val="paragraph"/>
        <w:tabs>
          <w:tab w:val="left" w:pos="709"/>
        </w:tabs>
        <w:spacing w:line="240" w:lineRule="atLeast"/>
        <w:ind w:left="567" w:right="51"/>
        <w:contextualSpacing/>
        <w:jc w:val="center"/>
        <w:textAlignment w:val="baseline"/>
        <w:rPr>
          <w:b/>
          <w:i/>
          <w:sz w:val="26"/>
          <w:szCs w:val="26"/>
        </w:rPr>
      </w:pPr>
      <w:r w:rsidRPr="000F3C64">
        <w:rPr>
          <w:b/>
          <w:i/>
          <w:sz w:val="26"/>
          <w:szCs w:val="26"/>
        </w:rPr>
        <w:t>Финансовые показатели</w:t>
      </w:r>
    </w:p>
    <w:p w:rsidR="0057227D" w:rsidRPr="0057227D" w:rsidRDefault="0057227D" w:rsidP="00916DAC">
      <w:pPr>
        <w:pStyle w:val="paragraph"/>
        <w:tabs>
          <w:tab w:val="left" w:pos="709"/>
        </w:tabs>
        <w:spacing w:line="240" w:lineRule="atLeast"/>
        <w:ind w:right="51" w:firstLine="567"/>
        <w:contextualSpacing/>
        <w:jc w:val="both"/>
        <w:textAlignment w:val="baseline"/>
        <w:rPr>
          <w:sz w:val="26"/>
          <w:szCs w:val="26"/>
        </w:rPr>
      </w:pPr>
      <w:r w:rsidRPr="0057227D">
        <w:rPr>
          <w:sz w:val="26"/>
          <w:szCs w:val="26"/>
        </w:rPr>
        <w:t>Консолидированный бюджет муниципального образования</w:t>
      </w:r>
      <w:r w:rsidR="00916DAC">
        <w:rPr>
          <w:sz w:val="26"/>
          <w:szCs w:val="26"/>
        </w:rPr>
        <w:t xml:space="preserve"> </w:t>
      </w:r>
      <w:r w:rsidRPr="0057227D">
        <w:rPr>
          <w:sz w:val="26"/>
          <w:szCs w:val="26"/>
        </w:rPr>
        <w:t xml:space="preserve">Орджоникидзевский  район на 2019 год  утвержден  в соответствии с требованиями Бюджетного Кодекса Российской Федерации и принят на основании Закона Республики Хакасия от 21 декабря 2018  №82-ЗРХ «О республиканском бюджете Республики Хакасия на 2019 год и плановый  период 2020 и 2021 годов» (с изменениями) и решения Совета депутатов от 26.05.2015 года № 20-11 «Об утверждении Положения о бюджетном процессе в муниципальном образовании Орджоникидзевский район Республики Хакасия».                       </w:t>
      </w:r>
    </w:p>
    <w:p w:rsidR="00916DAC" w:rsidRDefault="0057227D" w:rsidP="00916DAC">
      <w:pPr>
        <w:ind w:left="1069"/>
        <w:rPr>
          <w:b/>
          <w:i/>
          <w:sz w:val="26"/>
          <w:szCs w:val="26"/>
        </w:rPr>
      </w:pPr>
      <w:r w:rsidRPr="0057227D">
        <w:rPr>
          <w:b/>
          <w:i/>
          <w:sz w:val="26"/>
          <w:szCs w:val="26"/>
        </w:rPr>
        <w:t>Доходы</w:t>
      </w:r>
      <w:r w:rsidR="000F3C64" w:rsidRPr="000F3C64">
        <w:rPr>
          <w:sz w:val="26"/>
          <w:szCs w:val="26"/>
        </w:rPr>
        <w:t xml:space="preserve"> </w:t>
      </w:r>
      <w:r w:rsidR="000F3C64" w:rsidRPr="000F3C64">
        <w:rPr>
          <w:b/>
          <w:i/>
          <w:sz w:val="26"/>
          <w:szCs w:val="26"/>
        </w:rPr>
        <w:t>консолидированного бюджета</w:t>
      </w:r>
    </w:p>
    <w:p w:rsidR="0057227D" w:rsidRPr="000A3330" w:rsidRDefault="0057227D" w:rsidP="009F288B">
      <w:pPr>
        <w:ind w:left="142" w:firstLine="491"/>
        <w:jc w:val="both"/>
        <w:rPr>
          <w:sz w:val="26"/>
          <w:szCs w:val="26"/>
        </w:rPr>
      </w:pPr>
      <w:r w:rsidRPr="000A3330">
        <w:rPr>
          <w:sz w:val="26"/>
          <w:szCs w:val="26"/>
        </w:rPr>
        <w:t>Общая сумма поступлений по доходам в к</w:t>
      </w:r>
      <w:r w:rsidR="009F288B">
        <w:rPr>
          <w:sz w:val="26"/>
          <w:szCs w:val="26"/>
        </w:rPr>
        <w:t>онсолидированный бюджет за 2019</w:t>
      </w:r>
      <w:r w:rsidRPr="000A3330">
        <w:rPr>
          <w:sz w:val="26"/>
          <w:szCs w:val="26"/>
        </w:rPr>
        <w:t>год составила 553466,4 тыс. рублей или 90,8 % к годовому назначению (609863,6 тыс. рублей), что на 110844,3 тыс. рублей меньше, чем в прошлом году, в том числе:</w:t>
      </w:r>
    </w:p>
    <w:p w:rsidR="0057227D" w:rsidRPr="000A3330" w:rsidRDefault="0057227D" w:rsidP="0057227D">
      <w:pPr>
        <w:ind w:firstLine="539"/>
        <w:jc w:val="both"/>
        <w:rPr>
          <w:sz w:val="26"/>
          <w:szCs w:val="26"/>
        </w:rPr>
      </w:pPr>
      <w:r w:rsidRPr="000A3330">
        <w:rPr>
          <w:sz w:val="26"/>
          <w:szCs w:val="26"/>
        </w:rPr>
        <w:t xml:space="preserve">- налоговые и неналоговые доходы поступили в сумме 105466,9 тыс. рублей или 84,9% к плану (124250,2 тыс. рублей), что на 6133,6 тыс. рублей больше, чем в прошлом году; </w:t>
      </w:r>
    </w:p>
    <w:p w:rsidR="0057227D" w:rsidRPr="000A3330" w:rsidRDefault="0057227D" w:rsidP="0057227D">
      <w:pPr>
        <w:ind w:firstLine="539"/>
        <w:jc w:val="both"/>
        <w:rPr>
          <w:sz w:val="26"/>
          <w:szCs w:val="26"/>
        </w:rPr>
      </w:pPr>
      <w:r w:rsidRPr="000A3330">
        <w:rPr>
          <w:sz w:val="26"/>
          <w:szCs w:val="26"/>
        </w:rPr>
        <w:t>- безвозмездные поступления – 447999,5 тыс. рублей или 92,3 % к плану (485613,3 тыс. рублей), что на 116977,9 тыс. рублей меньше, чем за прошлый год.</w:t>
      </w:r>
    </w:p>
    <w:p w:rsidR="0057227D" w:rsidRPr="000A3330" w:rsidRDefault="0057227D" w:rsidP="0057227D">
      <w:pPr>
        <w:ind w:firstLine="539"/>
        <w:jc w:val="both"/>
        <w:rPr>
          <w:sz w:val="26"/>
          <w:szCs w:val="26"/>
        </w:rPr>
      </w:pPr>
      <w:r w:rsidRPr="000A3330">
        <w:rPr>
          <w:sz w:val="26"/>
          <w:szCs w:val="26"/>
        </w:rPr>
        <w:t xml:space="preserve"> Наибольший удельный вес в структуре доходов составляют безвозмездные поступления (80,9%).</w:t>
      </w:r>
    </w:p>
    <w:p w:rsidR="0057227D" w:rsidRPr="000A3330" w:rsidRDefault="0057227D" w:rsidP="0057227D">
      <w:pPr>
        <w:jc w:val="both"/>
        <w:rPr>
          <w:sz w:val="26"/>
          <w:szCs w:val="26"/>
          <w:highlight w:val="yellow"/>
        </w:rPr>
      </w:pPr>
      <w:r w:rsidRPr="000A3330">
        <w:rPr>
          <w:sz w:val="26"/>
          <w:szCs w:val="26"/>
        </w:rPr>
        <w:t xml:space="preserve">       Фактическое исполнение собственных доходов консолидированного бюджета к уровню утвержденного плана по доходам за 2019 год составило 84,9%, или 105 469,8 тыс. рублей, объем  невыполнения   составил 19343,1  тыс.  рублей.</w:t>
      </w:r>
    </w:p>
    <w:p w:rsidR="0057227D" w:rsidRPr="000A3330" w:rsidRDefault="0057227D" w:rsidP="0057227D">
      <w:pPr>
        <w:tabs>
          <w:tab w:val="left" w:pos="2175"/>
        </w:tabs>
        <w:ind w:firstLine="567"/>
        <w:jc w:val="both"/>
        <w:rPr>
          <w:sz w:val="26"/>
          <w:szCs w:val="26"/>
        </w:rPr>
      </w:pPr>
      <w:r w:rsidRPr="000A3330">
        <w:rPr>
          <w:sz w:val="26"/>
          <w:szCs w:val="26"/>
        </w:rPr>
        <w:t xml:space="preserve">Безвозмездные поступления в консолидированном бюджете сформированы за счет поступлений из республиканского бюджета в соответствии с объемами средств, которые распределены между муниципальными образованиями Республики Хакасия на основании Закона Республики Хакасия «О республиканском бюджете Республики </w:t>
      </w:r>
      <w:r w:rsidR="009F288B">
        <w:rPr>
          <w:sz w:val="26"/>
          <w:szCs w:val="26"/>
        </w:rPr>
        <w:t xml:space="preserve">Хакасия на 2019 год и плановый </w:t>
      </w:r>
      <w:r w:rsidRPr="000A3330">
        <w:rPr>
          <w:sz w:val="26"/>
          <w:szCs w:val="26"/>
        </w:rPr>
        <w:t>период 2020 и 2021 годов» (с последующими изменениями и дополнениями) и постановлений Правительства Республики Хакасия.</w:t>
      </w:r>
    </w:p>
    <w:p w:rsidR="0057227D" w:rsidRPr="000A3330" w:rsidRDefault="0057227D" w:rsidP="0057227D">
      <w:pPr>
        <w:tabs>
          <w:tab w:val="left" w:pos="2175"/>
        </w:tabs>
        <w:ind w:firstLine="567"/>
        <w:jc w:val="both"/>
        <w:rPr>
          <w:sz w:val="26"/>
          <w:szCs w:val="26"/>
        </w:rPr>
      </w:pPr>
      <w:r w:rsidRPr="000A3330">
        <w:rPr>
          <w:sz w:val="26"/>
          <w:szCs w:val="26"/>
        </w:rPr>
        <w:t>За 2019 год безвозмездных поступлений из республиканского бюджета поступило 445630,1 тыс. рублей при  плановом назначении 481940,0 тыс. рублей или 92,5%, в том числе:</w:t>
      </w:r>
    </w:p>
    <w:p w:rsidR="0057227D" w:rsidRPr="000A3330" w:rsidRDefault="0057227D" w:rsidP="0057227D">
      <w:pPr>
        <w:ind w:firstLine="567"/>
        <w:jc w:val="both"/>
        <w:rPr>
          <w:sz w:val="26"/>
          <w:szCs w:val="26"/>
        </w:rPr>
      </w:pPr>
      <w:r w:rsidRPr="000A3330">
        <w:rPr>
          <w:sz w:val="26"/>
          <w:szCs w:val="26"/>
        </w:rPr>
        <w:t>1.Дотации на выравнивание бюджетной обеспеченности запланированы в  сумме  28501,0 тыс. рублей, исполнение составило 28501,0 тыс. рублей или 100,0% , что на 12633,0 тыс. рублей  больше, чем в 2018 году.</w:t>
      </w:r>
    </w:p>
    <w:p w:rsidR="0057227D" w:rsidRPr="000A3330" w:rsidRDefault="0057227D" w:rsidP="0057227D">
      <w:pPr>
        <w:ind w:firstLine="567"/>
        <w:jc w:val="both"/>
        <w:rPr>
          <w:sz w:val="26"/>
          <w:szCs w:val="26"/>
        </w:rPr>
      </w:pPr>
      <w:r w:rsidRPr="000A3330">
        <w:rPr>
          <w:sz w:val="26"/>
          <w:szCs w:val="26"/>
        </w:rPr>
        <w:t>2. Дотации на поддержку  мер  по  обеспечению  сбалансированности бюджетов предусмотрены  в  сумме 87470,0 тыс. рублей, исполнение составило 87470,0 тыс. рублей или 100%, по  сравнению с  2018 годом показатель выше на 56832,0 тыс. рублей.</w:t>
      </w:r>
    </w:p>
    <w:p w:rsidR="0057227D" w:rsidRPr="000A3330" w:rsidRDefault="0057227D" w:rsidP="0057227D">
      <w:pPr>
        <w:ind w:firstLine="567"/>
        <w:jc w:val="both"/>
        <w:rPr>
          <w:sz w:val="26"/>
          <w:szCs w:val="26"/>
        </w:rPr>
      </w:pPr>
      <w:r w:rsidRPr="000A3330">
        <w:rPr>
          <w:sz w:val="26"/>
          <w:szCs w:val="26"/>
        </w:rPr>
        <w:t>3.</w:t>
      </w:r>
      <w:r w:rsidR="000A3330" w:rsidRPr="000A3330">
        <w:rPr>
          <w:sz w:val="26"/>
          <w:szCs w:val="26"/>
        </w:rPr>
        <w:t xml:space="preserve"> </w:t>
      </w:r>
      <w:r w:rsidRPr="000A3330">
        <w:rPr>
          <w:sz w:val="26"/>
          <w:szCs w:val="26"/>
        </w:rPr>
        <w:t>Субсидии из республиканского бюджета запланированы в сумме 38697,4 тыс. рублей,  исполнение составило 38106,8тыс. рублей (98,5%), в том числе:</w:t>
      </w:r>
    </w:p>
    <w:p w:rsidR="0057227D" w:rsidRPr="000A3330" w:rsidRDefault="0057227D" w:rsidP="0057227D">
      <w:pPr>
        <w:ind w:firstLine="567"/>
        <w:jc w:val="both"/>
        <w:rPr>
          <w:sz w:val="26"/>
          <w:szCs w:val="26"/>
        </w:rPr>
      </w:pPr>
      <w:r w:rsidRPr="000A3330">
        <w:rPr>
          <w:sz w:val="26"/>
          <w:szCs w:val="26"/>
        </w:rPr>
        <w:t>-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протяженностью 100 метров и более – 10000,0 тыс. рублей (100% к плану);</w:t>
      </w:r>
    </w:p>
    <w:p w:rsidR="0057227D" w:rsidRPr="000A3330" w:rsidRDefault="0057227D" w:rsidP="0057227D">
      <w:pPr>
        <w:ind w:firstLine="567"/>
        <w:jc w:val="both"/>
        <w:rPr>
          <w:sz w:val="26"/>
          <w:szCs w:val="26"/>
        </w:rPr>
      </w:pPr>
      <w:r w:rsidRPr="000A3330">
        <w:rPr>
          <w:sz w:val="26"/>
          <w:szCs w:val="26"/>
        </w:rPr>
        <w:t>- на строительство и реконструкцию объектов инженерной инфраструктуры в целях развития малоэтажного строительства, в том числе разработка проектно-сметной документации – 772,3 тыс. рублей (88,8% к плану);</w:t>
      </w:r>
    </w:p>
    <w:p w:rsidR="0057227D" w:rsidRPr="000A3330" w:rsidRDefault="0057227D" w:rsidP="0057227D">
      <w:pPr>
        <w:ind w:firstLine="567"/>
        <w:jc w:val="both"/>
        <w:rPr>
          <w:sz w:val="26"/>
          <w:szCs w:val="26"/>
        </w:rPr>
      </w:pPr>
      <w:r w:rsidRPr="000A3330">
        <w:rPr>
          <w:sz w:val="26"/>
          <w:szCs w:val="26"/>
        </w:rPr>
        <w:t>- на создание в общеобразовательных организациях, расположенных в сельской местности, условий для занятий физической культурой и спортом – 2300,0 тыс. рублей (100% к плану);</w:t>
      </w:r>
    </w:p>
    <w:p w:rsidR="0057227D" w:rsidRPr="000A3330" w:rsidRDefault="0057227D" w:rsidP="0057227D">
      <w:pPr>
        <w:ind w:firstLine="567"/>
        <w:jc w:val="both"/>
        <w:rPr>
          <w:sz w:val="26"/>
          <w:szCs w:val="26"/>
        </w:rPr>
      </w:pPr>
      <w:r w:rsidRPr="000A3330">
        <w:rPr>
          <w:sz w:val="26"/>
          <w:szCs w:val="26"/>
        </w:rPr>
        <w:t>- на обеспечение развития и укрепления материально-технической базы домов культуры в населенных пунктах с числом жителей до 50 тысяч человек – 797,3 тыс. рублей (100% к плану);</w:t>
      </w:r>
    </w:p>
    <w:p w:rsidR="0057227D" w:rsidRPr="000A3330" w:rsidRDefault="0057227D" w:rsidP="0057227D">
      <w:pPr>
        <w:ind w:firstLine="567"/>
        <w:jc w:val="both"/>
        <w:rPr>
          <w:sz w:val="26"/>
          <w:szCs w:val="26"/>
        </w:rPr>
      </w:pPr>
      <w:r w:rsidRPr="000A3330">
        <w:rPr>
          <w:sz w:val="26"/>
          <w:szCs w:val="26"/>
        </w:rPr>
        <w:t>- на поддержку отрасли культуры – 146,2 тыс. рублей (100% к плану);</w:t>
      </w:r>
    </w:p>
    <w:p w:rsidR="0057227D" w:rsidRPr="000A3330" w:rsidRDefault="0057227D" w:rsidP="0057227D">
      <w:pPr>
        <w:ind w:firstLine="567"/>
        <w:jc w:val="both"/>
        <w:rPr>
          <w:sz w:val="26"/>
          <w:szCs w:val="26"/>
        </w:rPr>
      </w:pPr>
      <w:r w:rsidRPr="000A3330">
        <w:rPr>
          <w:sz w:val="26"/>
          <w:szCs w:val="26"/>
        </w:rPr>
        <w:t>- на реализацию программ формирования современной городской среды (софинансирование с федеральным бюджетом) – 2726,1 тыс. рублей (100,0% к плану);</w:t>
      </w:r>
    </w:p>
    <w:p w:rsidR="0057227D" w:rsidRPr="000A3330" w:rsidRDefault="0057227D" w:rsidP="0057227D">
      <w:pPr>
        <w:ind w:firstLine="567"/>
        <w:jc w:val="both"/>
        <w:rPr>
          <w:sz w:val="26"/>
          <w:szCs w:val="26"/>
        </w:rPr>
      </w:pPr>
      <w:r w:rsidRPr="000A3330">
        <w:rPr>
          <w:sz w:val="26"/>
          <w:szCs w:val="26"/>
        </w:rPr>
        <w:t>- на реализацию мероприятий по устойчивому развитию сельских территорий – 3365,5 тыс. рублей (100% к плану);</w:t>
      </w:r>
    </w:p>
    <w:p w:rsidR="0057227D" w:rsidRPr="000A3330" w:rsidRDefault="0057227D" w:rsidP="0057227D">
      <w:pPr>
        <w:ind w:firstLine="567"/>
        <w:jc w:val="both"/>
        <w:rPr>
          <w:sz w:val="26"/>
          <w:szCs w:val="26"/>
        </w:rPr>
      </w:pPr>
      <w:r w:rsidRPr="000A3330">
        <w:rPr>
          <w:sz w:val="26"/>
          <w:szCs w:val="26"/>
        </w:rPr>
        <w:t>- прочие субсидии – 17999,4 тыс. рублей при плане 18492,2 тыс. рублей или 97,3%.</w:t>
      </w:r>
    </w:p>
    <w:p w:rsidR="0057227D" w:rsidRPr="000A3330" w:rsidRDefault="0057227D" w:rsidP="0057227D">
      <w:pPr>
        <w:ind w:firstLine="567"/>
        <w:jc w:val="both"/>
        <w:rPr>
          <w:sz w:val="26"/>
          <w:szCs w:val="26"/>
        </w:rPr>
      </w:pPr>
      <w:r w:rsidRPr="000A3330">
        <w:rPr>
          <w:sz w:val="26"/>
          <w:szCs w:val="26"/>
        </w:rPr>
        <w:t>По сравнению с аналогичным периодом прошлого года субсидий поступило в районный бюджет на 198022,4 тыс. рублей меньше.</w:t>
      </w:r>
    </w:p>
    <w:p w:rsidR="0057227D" w:rsidRPr="000A3330" w:rsidRDefault="0057227D" w:rsidP="0057227D">
      <w:pPr>
        <w:ind w:firstLine="567"/>
        <w:jc w:val="both"/>
        <w:rPr>
          <w:sz w:val="26"/>
          <w:szCs w:val="26"/>
        </w:rPr>
      </w:pPr>
      <w:r w:rsidRPr="000A3330">
        <w:rPr>
          <w:sz w:val="26"/>
          <w:szCs w:val="26"/>
        </w:rPr>
        <w:t>4.Субвенции из республиканского бюджета  профинансированы   в объеме 291402,2 тыс. рублей при  плане 327121,6 тыс.  рублей (89,1%), в том числе:</w:t>
      </w:r>
    </w:p>
    <w:p w:rsidR="0057227D" w:rsidRPr="000A3330" w:rsidRDefault="0057227D" w:rsidP="0057227D">
      <w:pPr>
        <w:ind w:firstLine="567"/>
        <w:jc w:val="both"/>
        <w:rPr>
          <w:sz w:val="26"/>
          <w:szCs w:val="26"/>
        </w:rPr>
      </w:pPr>
      <w:r w:rsidRPr="000A3330">
        <w:rPr>
          <w:sz w:val="26"/>
          <w:szCs w:val="26"/>
        </w:rPr>
        <w:t>- на выполнение передаваемых полномочий субъектов РФ направлено 243176,0 тыс. рублей (90,0% к плану);</w:t>
      </w:r>
    </w:p>
    <w:p w:rsidR="0057227D" w:rsidRPr="000A3330" w:rsidRDefault="0057227D" w:rsidP="0057227D">
      <w:pPr>
        <w:ind w:firstLine="567"/>
        <w:jc w:val="both"/>
        <w:rPr>
          <w:sz w:val="26"/>
          <w:szCs w:val="26"/>
        </w:rPr>
      </w:pPr>
      <w:r w:rsidRPr="000A3330">
        <w:rPr>
          <w:sz w:val="26"/>
          <w:szCs w:val="26"/>
        </w:rPr>
        <w:t>- на содержание ребенка в семье опекуна и приемной семье, а также на вознаграждение  приемному родителю – 29266,5 тыс. рублей или 78,3% от плана 37367,0 тыс. рублей;</w:t>
      </w:r>
    </w:p>
    <w:p w:rsidR="0057227D" w:rsidRPr="000A3330" w:rsidRDefault="0057227D" w:rsidP="0057227D">
      <w:pPr>
        <w:ind w:firstLine="567"/>
        <w:jc w:val="both"/>
        <w:rPr>
          <w:sz w:val="26"/>
          <w:szCs w:val="26"/>
        </w:rPr>
      </w:pPr>
      <w:r w:rsidRPr="000A3330">
        <w:rPr>
          <w:sz w:val="26"/>
          <w:szCs w:val="26"/>
        </w:rPr>
        <w:t>-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357,5 тыс. рублей (65,1%)при плане 549,0 тыс. рублей;</w:t>
      </w:r>
    </w:p>
    <w:p w:rsidR="0057227D" w:rsidRPr="000A3330" w:rsidRDefault="0057227D" w:rsidP="0057227D">
      <w:pPr>
        <w:ind w:firstLine="567"/>
        <w:jc w:val="both"/>
        <w:rPr>
          <w:sz w:val="26"/>
          <w:szCs w:val="26"/>
        </w:rPr>
      </w:pPr>
      <w:r w:rsidRPr="000A3330">
        <w:rPr>
          <w:sz w:val="26"/>
          <w:szCs w:val="26"/>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16770,7 тыс. рублей (99,6%) при плане 16834,0 тыс. рублей;</w:t>
      </w:r>
    </w:p>
    <w:p w:rsidR="0057227D" w:rsidRPr="000A3330" w:rsidRDefault="0057227D" w:rsidP="0057227D">
      <w:pPr>
        <w:ind w:firstLine="567"/>
        <w:jc w:val="both"/>
        <w:rPr>
          <w:sz w:val="26"/>
          <w:szCs w:val="26"/>
        </w:rPr>
      </w:pPr>
      <w:r w:rsidRPr="000A3330">
        <w:rPr>
          <w:sz w:val="26"/>
          <w:szCs w:val="26"/>
        </w:rPr>
        <w:t>- на осуществление первичного воинского учета на территориях, где отсутствуют военные комиссариаты – 1383,7 тыс. рублей (99,9%);</w:t>
      </w:r>
    </w:p>
    <w:p w:rsidR="0057227D" w:rsidRPr="000A3330" w:rsidRDefault="0057227D" w:rsidP="0057227D">
      <w:pPr>
        <w:ind w:firstLine="567"/>
        <w:jc w:val="both"/>
        <w:rPr>
          <w:sz w:val="26"/>
          <w:szCs w:val="26"/>
        </w:rPr>
      </w:pPr>
      <w:r w:rsidRPr="000A3330">
        <w:rPr>
          <w:sz w:val="26"/>
          <w:szCs w:val="26"/>
        </w:rPr>
        <w:t>- на оплату жилищно-коммунальных услуг отдельным категориям граждан – 447,8 тыс. рублей (55,7%) при плане 804,0 тыс. рублей;</w:t>
      </w:r>
    </w:p>
    <w:p w:rsidR="0057227D" w:rsidRPr="000A3330" w:rsidRDefault="0057227D" w:rsidP="0057227D">
      <w:pPr>
        <w:ind w:firstLine="567"/>
        <w:jc w:val="both"/>
        <w:rPr>
          <w:sz w:val="26"/>
          <w:szCs w:val="26"/>
        </w:rPr>
      </w:pPr>
      <w:r w:rsidRPr="000A3330">
        <w:rPr>
          <w:sz w:val="26"/>
          <w:szCs w:val="26"/>
        </w:rPr>
        <w:t xml:space="preserve">   По  сравнению с 2018 годом  субвенций  профинансировано  на 10850,0 тыс. рублей больше.</w:t>
      </w:r>
    </w:p>
    <w:p w:rsidR="0057227D" w:rsidRPr="000A3330" w:rsidRDefault="0057227D" w:rsidP="0057227D">
      <w:pPr>
        <w:ind w:firstLine="567"/>
        <w:jc w:val="both"/>
        <w:rPr>
          <w:sz w:val="26"/>
          <w:szCs w:val="26"/>
        </w:rPr>
      </w:pPr>
      <w:r w:rsidRPr="000A3330">
        <w:rPr>
          <w:sz w:val="26"/>
          <w:szCs w:val="26"/>
        </w:rPr>
        <w:t>5. Иные межбюджетные трансферты из республиканского бюджета  профинансированы   в объеме 150,0 тыс. рублей при  плане 150,0 тыс.  рублей (100,0%), в том числе:</w:t>
      </w:r>
    </w:p>
    <w:p w:rsidR="0057227D" w:rsidRPr="000A3330" w:rsidRDefault="0057227D" w:rsidP="0057227D">
      <w:pPr>
        <w:ind w:firstLine="567"/>
        <w:jc w:val="both"/>
        <w:rPr>
          <w:sz w:val="26"/>
          <w:szCs w:val="26"/>
        </w:rPr>
      </w:pPr>
      <w:r w:rsidRPr="000A3330">
        <w:rPr>
          <w:sz w:val="26"/>
          <w:szCs w:val="26"/>
        </w:rPr>
        <w:t>- прочие межбюджетные трансферты, передаваемые бюджетам муниципальных районов – 150,0 тыс. рублей (100%) к плану.</w:t>
      </w:r>
    </w:p>
    <w:p w:rsidR="0057227D" w:rsidRPr="000A3330" w:rsidRDefault="0057227D" w:rsidP="0057227D">
      <w:pPr>
        <w:ind w:firstLine="567"/>
        <w:jc w:val="both"/>
        <w:rPr>
          <w:sz w:val="26"/>
          <w:szCs w:val="26"/>
        </w:rPr>
      </w:pPr>
      <w:r w:rsidRPr="000A3330">
        <w:rPr>
          <w:sz w:val="26"/>
          <w:szCs w:val="26"/>
        </w:rPr>
        <w:t>Прочие безвозмездные поступления составили 2669,7 тыс. рублей.</w:t>
      </w:r>
    </w:p>
    <w:p w:rsidR="0057227D" w:rsidRDefault="0057227D" w:rsidP="0057227D">
      <w:pPr>
        <w:ind w:firstLine="567"/>
        <w:jc w:val="both"/>
        <w:rPr>
          <w:sz w:val="26"/>
          <w:szCs w:val="26"/>
        </w:rPr>
      </w:pPr>
      <w:r w:rsidRPr="000A3330">
        <w:rPr>
          <w:sz w:val="26"/>
          <w:szCs w:val="26"/>
        </w:rPr>
        <w:t>Возврат остатков субсидий, субвенций и иных межбюджетных трансфертов, имеющих целевое назначение, прошлых лет составил 242,7 тыс. рублей.</w:t>
      </w:r>
    </w:p>
    <w:p w:rsidR="000F3C64" w:rsidRDefault="000F3C64" w:rsidP="0057227D">
      <w:pPr>
        <w:ind w:firstLine="567"/>
        <w:jc w:val="both"/>
        <w:rPr>
          <w:sz w:val="26"/>
          <w:szCs w:val="26"/>
        </w:rPr>
      </w:pPr>
    </w:p>
    <w:p w:rsidR="0057227D" w:rsidRPr="000A3330" w:rsidRDefault="0057227D" w:rsidP="000F3C64">
      <w:pPr>
        <w:ind w:left="1069"/>
        <w:rPr>
          <w:b/>
          <w:sz w:val="26"/>
          <w:szCs w:val="26"/>
        </w:rPr>
      </w:pPr>
      <w:r w:rsidRPr="000A3330">
        <w:rPr>
          <w:b/>
          <w:i/>
          <w:sz w:val="26"/>
          <w:szCs w:val="26"/>
        </w:rPr>
        <w:t>Расходы</w:t>
      </w:r>
      <w:r w:rsidR="000F3C64" w:rsidRPr="000F3C64">
        <w:rPr>
          <w:b/>
          <w:i/>
          <w:sz w:val="26"/>
          <w:szCs w:val="26"/>
        </w:rPr>
        <w:t xml:space="preserve"> консолидированного бюджета</w:t>
      </w:r>
    </w:p>
    <w:p w:rsidR="0057227D" w:rsidRPr="000A3330" w:rsidRDefault="0057227D" w:rsidP="0057227D">
      <w:pPr>
        <w:ind w:firstLine="567"/>
        <w:jc w:val="both"/>
        <w:rPr>
          <w:sz w:val="26"/>
          <w:szCs w:val="26"/>
        </w:rPr>
      </w:pPr>
      <w:r w:rsidRPr="000A3330">
        <w:rPr>
          <w:sz w:val="26"/>
          <w:szCs w:val="26"/>
        </w:rPr>
        <w:t>Расходная часть консолидированного бюджета муниципального образования с  учетом   внутренних оборотов исполнена  на 549 476,6 тыс. рублей, или 88,9 % к годовому назначению 617699,1 тыс. рублей. К уровню 2018 года исполнение составило 82,8% (снижение на 17,2%).</w:t>
      </w:r>
    </w:p>
    <w:p w:rsidR="0057227D" w:rsidRPr="000A3330" w:rsidRDefault="0057227D" w:rsidP="0057227D">
      <w:pPr>
        <w:ind w:firstLine="567"/>
        <w:jc w:val="both"/>
        <w:rPr>
          <w:sz w:val="26"/>
          <w:szCs w:val="26"/>
        </w:rPr>
      </w:pPr>
      <w:r w:rsidRPr="000A3330">
        <w:rPr>
          <w:sz w:val="26"/>
          <w:szCs w:val="26"/>
        </w:rPr>
        <w:t>В 2019 году на выполнение собственных расходных полномочий консолидированного бюджета направлено 279,6 млн. рублей, из них по районному бюджету 175,5 млн. рублей и по бюджетам поселений 104,1 млн. рублей. По сравнению с 2018 годом на выполнение собственных полномочий за 2019 год направлено на 32,5 млн. рублей меньше, в том числе по районному бюджету на 34,5 млн. рублей меньше,</w:t>
      </w:r>
      <w:r w:rsidR="009F288B">
        <w:rPr>
          <w:sz w:val="26"/>
          <w:szCs w:val="26"/>
        </w:rPr>
        <w:t xml:space="preserve"> </w:t>
      </w:r>
      <w:r w:rsidRPr="000A3330">
        <w:rPr>
          <w:sz w:val="26"/>
          <w:szCs w:val="26"/>
        </w:rPr>
        <w:t>а по бюджетам поселений на 2,0 млн. рублей больше.</w:t>
      </w:r>
    </w:p>
    <w:p w:rsidR="0057227D" w:rsidRPr="000A3330" w:rsidRDefault="0057227D" w:rsidP="0057227D">
      <w:pPr>
        <w:tabs>
          <w:tab w:val="left" w:pos="426"/>
        </w:tabs>
        <w:ind w:firstLine="567"/>
        <w:jc w:val="both"/>
        <w:rPr>
          <w:sz w:val="26"/>
          <w:szCs w:val="26"/>
        </w:rPr>
      </w:pPr>
      <w:r w:rsidRPr="000A3330">
        <w:rPr>
          <w:sz w:val="26"/>
          <w:szCs w:val="26"/>
        </w:rPr>
        <w:t>На выплату заработной платы с перечислениями во внебюджетные фонды направлено 335959,5 тыс. рублей или 90,4% от планового ФОТ – 371585,2 тыс. рублей, из них по собственным расходным полномочиям выплачено 165808,9 тыс. рублей (49,4%).</w:t>
      </w:r>
    </w:p>
    <w:p w:rsidR="0057227D" w:rsidRPr="000A3330" w:rsidRDefault="0057227D" w:rsidP="0057227D">
      <w:pPr>
        <w:ind w:firstLine="567"/>
        <w:jc w:val="both"/>
        <w:rPr>
          <w:sz w:val="26"/>
          <w:szCs w:val="26"/>
        </w:rPr>
      </w:pPr>
      <w:r w:rsidRPr="000A3330">
        <w:rPr>
          <w:sz w:val="26"/>
          <w:szCs w:val="26"/>
        </w:rPr>
        <w:t>Расходы на социальное обеспечение  составили 39945,7 тыс. рублей.</w:t>
      </w:r>
    </w:p>
    <w:p w:rsidR="0057227D" w:rsidRPr="000A3330" w:rsidRDefault="0057227D" w:rsidP="0057227D">
      <w:pPr>
        <w:ind w:firstLine="567"/>
        <w:jc w:val="both"/>
        <w:rPr>
          <w:sz w:val="26"/>
          <w:szCs w:val="26"/>
        </w:rPr>
      </w:pPr>
      <w:r w:rsidRPr="000A3330">
        <w:rPr>
          <w:sz w:val="26"/>
          <w:szCs w:val="26"/>
        </w:rPr>
        <w:t>Расходы на капитальные вложения составили – 19159,4 тыс. рублей.</w:t>
      </w:r>
    </w:p>
    <w:p w:rsidR="0057227D" w:rsidRPr="000A3330" w:rsidRDefault="0057227D" w:rsidP="0057227D">
      <w:pPr>
        <w:ind w:firstLine="567"/>
        <w:jc w:val="both"/>
        <w:rPr>
          <w:sz w:val="26"/>
          <w:szCs w:val="26"/>
        </w:rPr>
      </w:pPr>
      <w:r w:rsidRPr="000A3330">
        <w:rPr>
          <w:sz w:val="26"/>
          <w:szCs w:val="26"/>
        </w:rPr>
        <w:t>Межбюджетные трансферты бюджетам поселений, входящих в состав муниципального образования Орджоникидзевский район составили 81608,3 тыс. рублей или 99,5% к плану (82022,6 тыс. рублей).</w:t>
      </w:r>
    </w:p>
    <w:p w:rsidR="0057227D" w:rsidRPr="000A3330" w:rsidRDefault="0057227D" w:rsidP="0057227D">
      <w:pPr>
        <w:ind w:firstLine="567"/>
        <w:jc w:val="both"/>
        <w:rPr>
          <w:sz w:val="26"/>
          <w:szCs w:val="26"/>
        </w:rPr>
      </w:pPr>
      <w:r w:rsidRPr="000A3330">
        <w:rPr>
          <w:sz w:val="26"/>
          <w:szCs w:val="26"/>
        </w:rPr>
        <w:t>По состоянию на 01.01.2020 года кредиторская задолженность консолидированного бюджета составила 122627,2 тыс. рублей, по сравнению с аналогичным периодом прошлого года увеличилась на 31171,3 тыс. рублей, в том числе по районному бюджету на 3812,3 тыс. рублей, по республиканскому бюджету на 20287,1 тыс. рублей и по бюджетам поселений на 7071,9 тыс. рублей.</w:t>
      </w:r>
    </w:p>
    <w:p w:rsidR="0057227D" w:rsidRPr="000A3330" w:rsidRDefault="0057227D" w:rsidP="0057227D">
      <w:pPr>
        <w:ind w:firstLine="567"/>
        <w:contextualSpacing/>
        <w:jc w:val="both"/>
        <w:rPr>
          <w:sz w:val="26"/>
          <w:szCs w:val="26"/>
        </w:rPr>
      </w:pPr>
      <w:r w:rsidRPr="000A3330">
        <w:rPr>
          <w:sz w:val="26"/>
          <w:szCs w:val="26"/>
        </w:rPr>
        <w:t xml:space="preserve">За отчетный год привлечено муниципальных заимствований в виде бюджетных кредитов из республиканского бюджета на сумму 10541,3 тыс. рублей. Погашено обязательств за отчетный год на сумму 10541,3 тыс. рублей. Муниципальный долг на 01.01.2020 года составил 69605,1 тыс. рублей. </w:t>
      </w:r>
    </w:p>
    <w:p w:rsidR="0057227D" w:rsidRDefault="0057227D" w:rsidP="0057227D">
      <w:pPr>
        <w:tabs>
          <w:tab w:val="left" w:pos="851"/>
        </w:tabs>
        <w:ind w:firstLine="567"/>
        <w:contextualSpacing/>
        <w:jc w:val="both"/>
        <w:rPr>
          <w:sz w:val="26"/>
          <w:szCs w:val="26"/>
        </w:rPr>
      </w:pPr>
      <w:r w:rsidRPr="000A3330">
        <w:rPr>
          <w:sz w:val="26"/>
          <w:szCs w:val="26"/>
        </w:rPr>
        <w:t>В 2019 году профинансировано из районного бюджета 15 муниципальных программ на общую сумму 326,4 млн. рублей.</w:t>
      </w:r>
    </w:p>
    <w:p w:rsidR="000F3C64" w:rsidRDefault="000F3C64" w:rsidP="0057227D">
      <w:pPr>
        <w:tabs>
          <w:tab w:val="left" w:pos="851"/>
        </w:tabs>
        <w:ind w:firstLine="567"/>
        <w:contextualSpacing/>
        <w:jc w:val="both"/>
        <w:rPr>
          <w:sz w:val="26"/>
          <w:szCs w:val="26"/>
        </w:rPr>
      </w:pPr>
    </w:p>
    <w:p w:rsidR="000F3C64" w:rsidRPr="000F3C64" w:rsidRDefault="000F3C64" w:rsidP="000F3C64">
      <w:pPr>
        <w:tabs>
          <w:tab w:val="left" w:pos="851"/>
        </w:tabs>
        <w:ind w:firstLine="567"/>
        <w:contextualSpacing/>
        <w:jc w:val="center"/>
        <w:rPr>
          <w:b/>
          <w:i/>
          <w:sz w:val="26"/>
          <w:szCs w:val="26"/>
        </w:rPr>
      </w:pPr>
      <w:r w:rsidRPr="000F3C64">
        <w:rPr>
          <w:b/>
          <w:i/>
          <w:sz w:val="26"/>
          <w:szCs w:val="26"/>
        </w:rPr>
        <w:t>Система муниципального управления</w:t>
      </w:r>
    </w:p>
    <w:p w:rsidR="000F3C64" w:rsidRDefault="000F3C64" w:rsidP="000F3C64">
      <w:pPr>
        <w:ind w:firstLine="567"/>
        <w:jc w:val="both"/>
        <w:rPr>
          <w:sz w:val="26"/>
          <w:szCs w:val="26"/>
        </w:rPr>
      </w:pPr>
      <w:r w:rsidRPr="00611014">
        <w:rPr>
          <w:sz w:val="26"/>
          <w:szCs w:val="26"/>
        </w:rPr>
        <w:t>Система муниципального управления основывается</w:t>
      </w:r>
      <w:r>
        <w:rPr>
          <w:sz w:val="26"/>
          <w:szCs w:val="26"/>
        </w:rPr>
        <w:t>,</w:t>
      </w:r>
      <w:r w:rsidRPr="00611014">
        <w:rPr>
          <w:sz w:val="26"/>
          <w:szCs w:val="26"/>
        </w:rPr>
        <w:t xml:space="preserve"> прежде всего</w:t>
      </w:r>
      <w:r>
        <w:rPr>
          <w:sz w:val="26"/>
          <w:szCs w:val="26"/>
        </w:rPr>
        <w:t>,</w:t>
      </w:r>
      <w:r w:rsidRPr="00611014">
        <w:rPr>
          <w:sz w:val="26"/>
          <w:szCs w:val="26"/>
        </w:rPr>
        <w:t xml:space="preserve"> на реализации </w:t>
      </w:r>
      <w:r>
        <w:rPr>
          <w:sz w:val="26"/>
          <w:szCs w:val="26"/>
        </w:rPr>
        <w:t xml:space="preserve">комплекса </w:t>
      </w:r>
      <w:r w:rsidRPr="00611014">
        <w:rPr>
          <w:sz w:val="26"/>
          <w:szCs w:val="26"/>
        </w:rPr>
        <w:t xml:space="preserve">мероприятий по оказанию </w:t>
      </w:r>
      <w:r>
        <w:rPr>
          <w:sz w:val="26"/>
          <w:szCs w:val="26"/>
        </w:rPr>
        <w:t>качественных г</w:t>
      </w:r>
      <w:r w:rsidRPr="00611014">
        <w:rPr>
          <w:sz w:val="26"/>
          <w:szCs w:val="26"/>
        </w:rPr>
        <w:t>осударственны</w:t>
      </w:r>
      <w:r>
        <w:rPr>
          <w:sz w:val="26"/>
          <w:szCs w:val="26"/>
        </w:rPr>
        <w:t>х и</w:t>
      </w:r>
      <w:r w:rsidRPr="00611014">
        <w:rPr>
          <w:sz w:val="26"/>
          <w:szCs w:val="26"/>
        </w:rPr>
        <w:t xml:space="preserve"> муниципальны</w:t>
      </w:r>
      <w:r>
        <w:rPr>
          <w:sz w:val="26"/>
          <w:szCs w:val="26"/>
        </w:rPr>
        <w:t>х</w:t>
      </w:r>
      <w:r w:rsidRPr="00611014">
        <w:rPr>
          <w:sz w:val="26"/>
          <w:szCs w:val="26"/>
        </w:rPr>
        <w:t xml:space="preserve"> услуг, предоставляемы</w:t>
      </w:r>
      <w:r>
        <w:rPr>
          <w:sz w:val="26"/>
          <w:szCs w:val="26"/>
        </w:rPr>
        <w:t>х</w:t>
      </w:r>
      <w:r w:rsidRPr="00611014">
        <w:rPr>
          <w:sz w:val="26"/>
          <w:szCs w:val="26"/>
        </w:rPr>
        <w:t xml:space="preserve"> исполнительными органами государственной власти Республики Хакасия, органами местного самоуправления</w:t>
      </w:r>
      <w:r>
        <w:rPr>
          <w:sz w:val="26"/>
          <w:szCs w:val="26"/>
        </w:rPr>
        <w:t xml:space="preserve"> населению Орджоникидзевского района.</w:t>
      </w:r>
    </w:p>
    <w:p w:rsidR="000F3C64" w:rsidRDefault="000F3C64" w:rsidP="000F3C64">
      <w:pPr>
        <w:ind w:firstLine="567"/>
        <w:jc w:val="both"/>
        <w:rPr>
          <w:sz w:val="26"/>
          <w:szCs w:val="26"/>
        </w:rPr>
      </w:pPr>
      <w:r w:rsidRPr="00611014">
        <w:rPr>
          <w:sz w:val="26"/>
          <w:szCs w:val="26"/>
        </w:rPr>
        <w:t>В соответствии с Федеральным законом от 27.07.2010№ 210-ФЗ «О</w:t>
      </w:r>
      <w:r>
        <w:rPr>
          <w:sz w:val="26"/>
          <w:szCs w:val="26"/>
        </w:rPr>
        <w:t>б</w:t>
      </w:r>
      <w:r w:rsidRPr="00611014">
        <w:rPr>
          <w:sz w:val="26"/>
          <w:szCs w:val="26"/>
        </w:rPr>
        <w:t xml:space="preserve"> организации предоставления государственных и муниципальных услуг» в целях обеспечения   соответствия муниципальных правовых актов постановлением Администрации Орджоникидзевского района № 382 от 20.06.2011</w:t>
      </w:r>
      <w:r>
        <w:rPr>
          <w:sz w:val="26"/>
          <w:szCs w:val="26"/>
        </w:rPr>
        <w:t xml:space="preserve"> (с последующими изменениями)</w:t>
      </w:r>
      <w:r w:rsidRPr="00611014">
        <w:rPr>
          <w:sz w:val="26"/>
          <w:szCs w:val="26"/>
        </w:rPr>
        <w:t xml:space="preserve"> определен Реестр муниципальных услуг Орджоникидзевского района РХ</w:t>
      </w:r>
      <w:r>
        <w:rPr>
          <w:sz w:val="26"/>
          <w:szCs w:val="26"/>
        </w:rPr>
        <w:t>.</w:t>
      </w:r>
      <w:r w:rsidRPr="00611014">
        <w:rPr>
          <w:sz w:val="26"/>
          <w:szCs w:val="26"/>
        </w:rPr>
        <w:t xml:space="preserve"> В соответствие с указанным </w:t>
      </w:r>
      <w:r>
        <w:rPr>
          <w:sz w:val="26"/>
          <w:szCs w:val="26"/>
        </w:rPr>
        <w:t xml:space="preserve">Реестром, на территории района </w:t>
      </w:r>
      <w:r w:rsidRPr="00611014">
        <w:rPr>
          <w:sz w:val="26"/>
          <w:szCs w:val="26"/>
        </w:rPr>
        <w:t xml:space="preserve">на основании </w:t>
      </w:r>
      <w:r>
        <w:rPr>
          <w:sz w:val="26"/>
          <w:szCs w:val="26"/>
        </w:rPr>
        <w:t xml:space="preserve">утвержденных </w:t>
      </w:r>
      <w:r w:rsidRPr="00611014">
        <w:rPr>
          <w:sz w:val="26"/>
          <w:szCs w:val="26"/>
        </w:rPr>
        <w:t xml:space="preserve">административных регламентов предоставляются </w:t>
      </w:r>
      <w:r>
        <w:rPr>
          <w:sz w:val="26"/>
          <w:szCs w:val="26"/>
        </w:rPr>
        <w:t xml:space="preserve">27 </w:t>
      </w:r>
      <w:r w:rsidRPr="00611014">
        <w:rPr>
          <w:sz w:val="26"/>
          <w:szCs w:val="26"/>
        </w:rPr>
        <w:t>муниципальны</w:t>
      </w:r>
      <w:r>
        <w:rPr>
          <w:sz w:val="26"/>
          <w:szCs w:val="26"/>
        </w:rPr>
        <w:t>х</w:t>
      </w:r>
      <w:r w:rsidRPr="00611014">
        <w:rPr>
          <w:sz w:val="26"/>
          <w:szCs w:val="26"/>
        </w:rPr>
        <w:t xml:space="preserve"> услуг в сфере земельно-имущественных отношений, образования, опеки и попечительства, культуры, архивного фонда. Ряд муниципальных услуг предоставляется</w:t>
      </w:r>
      <w:r>
        <w:rPr>
          <w:sz w:val="26"/>
          <w:szCs w:val="26"/>
        </w:rPr>
        <w:t xml:space="preserve"> в</w:t>
      </w:r>
      <w:r w:rsidRPr="00611014">
        <w:rPr>
          <w:sz w:val="26"/>
          <w:szCs w:val="26"/>
        </w:rPr>
        <w:t xml:space="preserve"> электронном виде</w:t>
      </w:r>
      <w:r>
        <w:rPr>
          <w:sz w:val="26"/>
          <w:szCs w:val="26"/>
        </w:rPr>
        <w:t>.</w:t>
      </w:r>
    </w:p>
    <w:p w:rsidR="000F3C64" w:rsidRPr="00F30ED0" w:rsidRDefault="000F3C64" w:rsidP="000F3C64">
      <w:pPr>
        <w:ind w:firstLine="567"/>
        <w:jc w:val="both"/>
        <w:rPr>
          <w:sz w:val="26"/>
          <w:szCs w:val="26"/>
        </w:rPr>
      </w:pPr>
      <w:r>
        <w:rPr>
          <w:sz w:val="26"/>
          <w:szCs w:val="26"/>
        </w:rPr>
        <w:t>Т</w:t>
      </w:r>
      <w:r w:rsidRPr="00611014">
        <w:rPr>
          <w:sz w:val="26"/>
          <w:szCs w:val="26"/>
        </w:rPr>
        <w:t>акже</w:t>
      </w:r>
      <w:r>
        <w:rPr>
          <w:sz w:val="26"/>
          <w:szCs w:val="26"/>
        </w:rPr>
        <w:t>,</w:t>
      </w:r>
      <w:r w:rsidRPr="00611014">
        <w:rPr>
          <w:sz w:val="26"/>
          <w:szCs w:val="26"/>
        </w:rPr>
        <w:t xml:space="preserve"> на основании соглашения с ГАУ РХ «Многофункциональный центр организации</w:t>
      </w:r>
      <w:r>
        <w:rPr>
          <w:sz w:val="26"/>
          <w:szCs w:val="26"/>
        </w:rPr>
        <w:t xml:space="preserve"> </w:t>
      </w:r>
      <w:r w:rsidRPr="00611014">
        <w:rPr>
          <w:sz w:val="26"/>
          <w:szCs w:val="26"/>
        </w:rPr>
        <w:t xml:space="preserve">централизованного предоставления </w:t>
      </w:r>
      <w:r w:rsidRPr="00F30ED0">
        <w:rPr>
          <w:sz w:val="26"/>
          <w:szCs w:val="26"/>
        </w:rPr>
        <w:t>государственных и муниципальных услуг Республики Хакасия», услуги предоставляются гражданам на базе территориального отдела №10 ГАУ РХ «МФЦ Хакасии». Так, в 2019 году, территориальным отделом было оказано 28294 государственных услуг, из них:</w:t>
      </w:r>
    </w:p>
    <w:p w:rsidR="000F3C64" w:rsidRPr="00F30ED0" w:rsidRDefault="000F3C64" w:rsidP="000F3C64">
      <w:pPr>
        <w:ind w:firstLine="567"/>
        <w:jc w:val="both"/>
        <w:rPr>
          <w:sz w:val="26"/>
          <w:szCs w:val="26"/>
        </w:rPr>
      </w:pPr>
      <w:r>
        <w:rPr>
          <w:sz w:val="26"/>
          <w:szCs w:val="26"/>
        </w:rPr>
        <w:t xml:space="preserve">- </w:t>
      </w:r>
      <w:r w:rsidRPr="00F30ED0">
        <w:rPr>
          <w:sz w:val="26"/>
          <w:szCs w:val="26"/>
        </w:rPr>
        <w:t>Федеральных органов власти – 15407</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 xml:space="preserve">- </w:t>
      </w:r>
      <w:r w:rsidRPr="00F30ED0">
        <w:rPr>
          <w:sz w:val="26"/>
          <w:szCs w:val="26"/>
        </w:rPr>
        <w:t>Органов власти Республики Хакасия – 5085</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 xml:space="preserve">- </w:t>
      </w:r>
      <w:r w:rsidRPr="00F30ED0">
        <w:rPr>
          <w:sz w:val="26"/>
          <w:szCs w:val="26"/>
        </w:rPr>
        <w:t>Органов местного самоуправления – 5909</w:t>
      </w:r>
      <w:r>
        <w:rPr>
          <w:sz w:val="26"/>
          <w:szCs w:val="26"/>
        </w:rPr>
        <w:t xml:space="preserve"> ед.</w:t>
      </w:r>
      <w:r w:rsidRPr="00F30ED0">
        <w:rPr>
          <w:sz w:val="26"/>
          <w:szCs w:val="26"/>
        </w:rPr>
        <w:t>;</w:t>
      </w:r>
    </w:p>
    <w:p w:rsidR="000F3C64" w:rsidRPr="00F30ED0" w:rsidRDefault="000F3C64" w:rsidP="000F3C64">
      <w:pPr>
        <w:ind w:firstLine="567"/>
        <w:jc w:val="both"/>
        <w:rPr>
          <w:sz w:val="26"/>
          <w:szCs w:val="26"/>
        </w:rPr>
      </w:pPr>
      <w:r>
        <w:rPr>
          <w:sz w:val="26"/>
          <w:szCs w:val="26"/>
        </w:rPr>
        <w:t xml:space="preserve">- </w:t>
      </w:r>
      <w:r w:rsidRPr="00F30ED0">
        <w:rPr>
          <w:sz w:val="26"/>
          <w:szCs w:val="26"/>
        </w:rPr>
        <w:t xml:space="preserve">Иных организаций </w:t>
      </w:r>
      <w:r>
        <w:rPr>
          <w:sz w:val="26"/>
          <w:szCs w:val="26"/>
        </w:rPr>
        <w:t xml:space="preserve">– </w:t>
      </w:r>
      <w:r w:rsidRPr="00F30ED0">
        <w:rPr>
          <w:sz w:val="26"/>
          <w:szCs w:val="26"/>
        </w:rPr>
        <w:t>1801</w:t>
      </w:r>
      <w:r>
        <w:rPr>
          <w:sz w:val="26"/>
          <w:szCs w:val="26"/>
        </w:rPr>
        <w:t xml:space="preserve"> ед.</w:t>
      </w:r>
      <w:r w:rsidRPr="00F30ED0">
        <w:rPr>
          <w:sz w:val="26"/>
          <w:szCs w:val="26"/>
        </w:rPr>
        <w:t>, из них оказано услуг по регистрации, восстановлению доступа, подтверждени</w:t>
      </w:r>
      <w:r>
        <w:rPr>
          <w:sz w:val="26"/>
          <w:szCs w:val="26"/>
        </w:rPr>
        <w:t>ю</w:t>
      </w:r>
      <w:r w:rsidRPr="00F30ED0">
        <w:rPr>
          <w:sz w:val="26"/>
          <w:szCs w:val="26"/>
        </w:rPr>
        <w:t xml:space="preserve"> личности в Единой системе идентификации и аутентификации (ЕСИА) – 1756</w:t>
      </w:r>
      <w:r>
        <w:rPr>
          <w:sz w:val="26"/>
          <w:szCs w:val="26"/>
        </w:rPr>
        <w:t xml:space="preserve"> ед.</w:t>
      </w:r>
    </w:p>
    <w:p w:rsidR="000F3C64" w:rsidRPr="00F30ED0" w:rsidRDefault="000F3C64" w:rsidP="000F3C64">
      <w:pPr>
        <w:ind w:firstLine="567"/>
        <w:jc w:val="both"/>
        <w:rPr>
          <w:sz w:val="26"/>
          <w:szCs w:val="26"/>
        </w:rPr>
      </w:pPr>
      <w:r w:rsidRPr="00F30ED0">
        <w:rPr>
          <w:sz w:val="26"/>
          <w:szCs w:val="26"/>
        </w:rPr>
        <w:t>Количество выездных обслуживаний льготных категорий граждан составило 13</w:t>
      </w:r>
      <w:r>
        <w:rPr>
          <w:sz w:val="26"/>
          <w:szCs w:val="26"/>
        </w:rPr>
        <w:t xml:space="preserve"> ед.</w:t>
      </w:r>
    </w:p>
    <w:p w:rsidR="000F3C64" w:rsidRPr="00F30ED0" w:rsidRDefault="000F3C64" w:rsidP="000F3C64">
      <w:pPr>
        <w:ind w:firstLine="567"/>
        <w:jc w:val="both"/>
        <w:rPr>
          <w:sz w:val="26"/>
          <w:szCs w:val="26"/>
        </w:rPr>
      </w:pPr>
      <w:r w:rsidRPr="00F30ED0">
        <w:rPr>
          <w:sz w:val="26"/>
          <w:szCs w:val="26"/>
        </w:rPr>
        <w:t>Уровень удовлетворенности качеством предоставления государственных услуг</w:t>
      </w:r>
      <w:r>
        <w:rPr>
          <w:sz w:val="26"/>
          <w:szCs w:val="26"/>
        </w:rPr>
        <w:t>,</w:t>
      </w:r>
      <w:r w:rsidRPr="00F30ED0">
        <w:rPr>
          <w:sz w:val="26"/>
          <w:szCs w:val="26"/>
        </w:rPr>
        <w:t xml:space="preserve"> по данным ИАС МКГУ за 2019 г. составил 98,8%</w:t>
      </w:r>
      <w:r>
        <w:rPr>
          <w:sz w:val="26"/>
          <w:szCs w:val="26"/>
        </w:rPr>
        <w:t>.</w:t>
      </w:r>
    </w:p>
    <w:p w:rsidR="000F3C64" w:rsidRPr="00F30ED0" w:rsidRDefault="000F3C64" w:rsidP="000F3C64">
      <w:pPr>
        <w:widowControl w:val="0"/>
        <w:autoSpaceDE w:val="0"/>
        <w:autoSpaceDN w:val="0"/>
        <w:adjustRightInd w:val="0"/>
        <w:ind w:firstLine="540"/>
        <w:jc w:val="both"/>
        <w:rPr>
          <w:sz w:val="26"/>
          <w:szCs w:val="26"/>
        </w:rPr>
      </w:pPr>
      <w:r w:rsidRPr="00F30ED0">
        <w:rPr>
          <w:sz w:val="26"/>
          <w:szCs w:val="26"/>
        </w:rPr>
        <w:t>В целях совершенствования системы муниципального управления, организация деятельности всего административного ресурса Орджоникидзевского района направлена на формирование и развитие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удовлетворения потребностей и интересов граждан, распространения доступной и достоверной информации о деятельности ОМСУ.</w:t>
      </w:r>
    </w:p>
    <w:p w:rsidR="000F3C64" w:rsidRPr="00F30ED0" w:rsidRDefault="000F3C64" w:rsidP="000F3C64">
      <w:pPr>
        <w:widowControl w:val="0"/>
        <w:autoSpaceDE w:val="0"/>
        <w:autoSpaceDN w:val="0"/>
        <w:adjustRightInd w:val="0"/>
        <w:ind w:firstLine="540"/>
        <w:jc w:val="both"/>
        <w:rPr>
          <w:sz w:val="26"/>
          <w:szCs w:val="26"/>
        </w:rPr>
      </w:pPr>
      <w:r w:rsidRPr="00F30ED0">
        <w:rPr>
          <w:sz w:val="26"/>
          <w:szCs w:val="26"/>
        </w:rPr>
        <w:t>Для достижения поставленной задачи обеспечивается предоставление равных возможностей всем членам общества в получении электронных услуг, унификация подходов и требований к информационным ресурсам по предоставлению государственных и муниципальных услуг в электронном виде, максимальная простота и узнаваемость для пользователей интерфейсов предоставления государственных и муниципальных услуг в электронном виде, на официальном сайте Администрации Орджоникидзевского района, продолжение формирования «бюджета для граждан», повышение прозрачности процесса и итогов работы органов исполнительной и законодательной власти Орджоникидзевского района</w:t>
      </w:r>
      <w:r>
        <w:rPr>
          <w:sz w:val="26"/>
          <w:szCs w:val="26"/>
        </w:rPr>
        <w:t xml:space="preserve"> </w:t>
      </w:r>
      <w:r w:rsidRPr="00F30ED0">
        <w:rPr>
          <w:sz w:val="26"/>
          <w:szCs w:val="26"/>
        </w:rPr>
        <w:t>посредством реализации проектов по информированию граждан по широкому кругу вопросов, в том числе через создание коммуникационных площадок в СМИ и сети Интернет, в том числе на базе районной газеты «Орджоникидзевский рабочий».</w:t>
      </w:r>
    </w:p>
    <w:p w:rsidR="000F3C64" w:rsidRDefault="000F3C64" w:rsidP="000F3C64">
      <w:pPr>
        <w:ind w:firstLine="720"/>
        <w:jc w:val="center"/>
        <w:rPr>
          <w:b/>
          <w:bCs/>
          <w:sz w:val="30"/>
          <w:szCs w:val="30"/>
        </w:rPr>
      </w:pPr>
    </w:p>
    <w:p w:rsidR="00D3128E" w:rsidRPr="000F3C64" w:rsidRDefault="000F3C64" w:rsidP="000F3C64">
      <w:pPr>
        <w:autoSpaceDE w:val="0"/>
        <w:autoSpaceDN w:val="0"/>
        <w:adjustRightInd w:val="0"/>
        <w:ind w:right="51" w:firstLine="709"/>
        <w:jc w:val="center"/>
        <w:outlineLvl w:val="2"/>
        <w:rPr>
          <w:b/>
          <w:bCs/>
          <w:sz w:val="26"/>
          <w:szCs w:val="26"/>
        </w:rPr>
      </w:pPr>
      <w:r>
        <w:rPr>
          <w:b/>
          <w:bCs/>
          <w:sz w:val="26"/>
          <w:szCs w:val="26"/>
        </w:rPr>
        <w:t>Сводная р</w:t>
      </w:r>
      <w:r w:rsidR="00E60462" w:rsidRPr="000F3C64">
        <w:rPr>
          <w:b/>
          <w:bCs/>
          <w:sz w:val="26"/>
          <w:szCs w:val="26"/>
        </w:rPr>
        <w:t>ейтинговая оценка</w:t>
      </w:r>
    </w:p>
    <w:p w:rsidR="000F3C64" w:rsidRPr="000F3C64" w:rsidRDefault="000F3C64" w:rsidP="009F288B">
      <w:pPr>
        <w:autoSpaceDE w:val="0"/>
        <w:autoSpaceDN w:val="0"/>
        <w:adjustRightInd w:val="0"/>
        <w:ind w:right="51" w:firstLine="709"/>
        <w:jc w:val="both"/>
        <w:outlineLvl w:val="2"/>
        <w:rPr>
          <w:sz w:val="26"/>
          <w:szCs w:val="26"/>
        </w:rPr>
      </w:pPr>
      <w:r>
        <w:rPr>
          <w:sz w:val="26"/>
          <w:szCs w:val="26"/>
        </w:rPr>
        <w:t>Сводная рейтинговая оценка уровня</w:t>
      </w:r>
      <w:r w:rsidR="00E60462" w:rsidRPr="000F3C64">
        <w:rPr>
          <w:sz w:val="26"/>
          <w:szCs w:val="26"/>
        </w:rPr>
        <w:t xml:space="preserve"> социально-экономического развития </w:t>
      </w:r>
      <w:r>
        <w:rPr>
          <w:sz w:val="26"/>
          <w:szCs w:val="26"/>
        </w:rPr>
        <w:t xml:space="preserve">муниципального образования </w:t>
      </w:r>
      <w:r w:rsidR="00E60462" w:rsidRPr="000F3C64">
        <w:rPr>
          <w:sz w:val="26"/>
          <w:szCs w:val="26"/>
        </w:rPr>
        <w:t xml:space="preserve">Орджоникидзевский район среди муниципальных районов Республики Хакасия </w:t>
      </w:r>
      <w:r>
        <w:rPr>
          <w:sz w:val="26"/>
          <w:szCs w:val="26"/>
        </w:rPr>
        <w:t>за 2019 год:</w:t>
      </w:r>
    </w:p>
    <w:tbl>
      <w:tblPr>
        <w:tblW w:w="9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1872"/>
        <w:gridCol w:w="1872"/>
      </w:tblGrid>
      <w:tr w:rsidR="00FB1470" w:rsidRPr="000F3C64" w:rsidTr="00D07D1A">
        <w:trPr>
          <w:trHeight w:val="301"/>
        </w:trPr>
        <w:tc>
          <w:tcPr>
            <w:tcW w:w="5741" w:type="dxa"/>
          </w:tcPr>
          <w:p w:rsidR="00FB1470" w:rsidRPr="000F3C64" w:rsidRDefault="00FB1470" w:rsidP="00AE6358">
            <w:pPr>
              <w:autoSpaceDE w:val="0"/>
              <w:autoSpaceDN w:val="0"/>
              <w:adjustRightInd w:val="0"/>
              <w:ind w:right="51" w:hanging="2"/>
              <w:jc w:val="both"/>
              <w:outlineLvl w:val="2"/>
              <w:rPr>
                <w:b/>
                <w:sz w:val="26"/>
                <w:szCs w:val="26"/>
              </w:rPr>
            </w:pPr>
            <w:r w:rsidRPr="000F3C64">
              <w:rPr>
                <w:b/>
                <w:sz w:val="26"/>
                <w:szCs w:val="26"/>
              </w:rPr>
              <w:t>Наименование показателя</w:t>
            </w:r>
          </w:p>
        </w:tc>
        <w:tc>
          <w:tcPr>
            <w:tcW w:w="1872" w:type="dxa"/>
          </w:tcPr>
          <w:p w:rsidR="00FB1470" w:rsidRPr="000F3C64" w:rsidRDefault="00FB1470" w:rsidP="000F3C64">
            <w:pPr>
              <w:autoSpaceDE w:val="0"/>
              <w:autoSpaceDN w:val="0"/>
              <w:adjustRightInd w:val="0"/>
              <w:ind w:right="51" w:hanging="2"/>
              <w:jc w:val="center"/>
              <w:outlineLvl w:val="2"/>
              <w:rPr>
                <w:b/>
                <w:sz w:val="26"/>
                <w:szCs w:val="26"/>
              </w:rPr>
            </w:pPr>
            <w:r w:rsidRPr="000F3C64">
              <w:rPr>
                <w:b/>
                <w:sz w:val="26"/>
                <w:szCs w:val="26"/>
              </w:rPr>
              <w:t>201</w:t>
            </w:r>
            <w:r w:rsidR="000F3C64">
              <w:rPr>
                <w:b/>
                <w:sz w:val="26"/>
                <w:szCs w:val="26"/>
              </w:rPr>
              <w:t>8</w:t>
            </w:r>
            <w:r w:rsidRPr="000F3C64">
              <w:rPr>
                <w:b/>
                <w:sz w:val="26"/>
                <w:szCs w:val="26"/>
              </w:rPr>
              <w:t xml:space="preserve"> год</w:t>
            </w:r>
          </w:p>
        </w:tc>
        <w:tc>
          <w:tcPr>
            <w:tcW w:w="1872" w:type="dxa"/>
          </w:tcPr>
          <w:p w:rsidR="00FB1470" w:rsidRPr="000F3C64" w:rsidRDefault="00FB1470" w:rsidP="000F3C64">
            <w:pPr>
              <w:autoSpaceDE w:val="0"/>
              <w:autoSpaceDN w:val="0"/>
              <w:adjustRightInd w:val="0"/>
              <w:ind w:right="51" w:hanging="2"/>
              <w:jc w:val="center"/>
              <w:outlineLvl w:val="2"/>
              <w:rPr>
                <w:b/>
                <w:sz w:val="26"/>
                <w:szCs w:val="26"/>
              </w:rPr>
            </w:pPr>
            <w:r w:rsidRPr="000F3C64">
              <w:rPr>
                <w:b/>
                <w:sz w:val="26"/>
                <w:szCs w:val="26"/>
              </w:rPr>
              <w:t>2</w:t>
            </w:r>
            <w:r w:rsidR="00C15001" w:rsidRPr="000F3C64">
              <w:rPr>
                <w:b/>
                <w:sz w:val="26"/>
                <w:szCs w:val="26"/>
              </w:rPr>
              <w:t>0</w:t>
            </w:r>
            <w:r w:rsidR="000F3C64">
              <w:rPr>
                <w:b/>
                <w:sz w:val="26"/>
                <w:szCs w:val="26"/>
              </w:rPr>
              <w:t>19</w:t>
            </w:r>
            <w:r w:rsidRPr="000F3C64">
              <w:rPr>
                <w:b/>
                <w:sz w:val="26"/>
                <w:szCs w:val="26"/>
              </w:rPr>
              <w:t xml:space="preserve"> год</w:t>
            </w:r>
          </w:p>
        </w:tc>
      </w:tr>
      <w:tr w:rsidR="000F3C64" w:rsidRPr="000F3C64" w:rsidTr="00D07D1A">
        <w:trPr>
          <w:trHeight w:val="301"/>
        </w:trPr>
        <w:tc>
          <w:tcPr>
            <w:tcW w:w="5741" w:type="dxa"/>
          </w:tcPr>
          <w:p w:rsidR="000F3C64" w:rsidRPr="000F3C64" w:rsidRDefault="000F3C64" w:rsidP="00AE6358">
            <w:pPr>
              <w:autoSpaceDE w:val="0"/>
              <w:autoSpaceDN w:val="0"/>
              <w:adjustRightInd w:val="0"/>
              <w:ind w:right="51" w:hanging="2"/>
              <w:jc w:val="both"/>
              <w:outlineLvl w:val="2"/>
              <w:rPr>
                <w:sz w:val="26"/>
                <w:szCs w:val="26"/>
              </w:rPr>
            </w:pPr>
            <w:r>
              <w:rPr>
                <w:sz w:val="26"/>
                <w:szCs w:val="26"/>
              </w:rPr>
              <w:t>Социально - э</w:t>
            </w:r>
            <w:r w:rsidRPr="000F3C64">
              <w:rPr>
                <w:sz w:val="26"/>
                <w:szCs w:val="26"/>
              </w:rPr>
              <w:t>кономическое развитие</w:t>
            </w:r>
          </w:p>
        </w:tc>
        <w:tc>
          <w:tcPr>
            <w:tcW w:w="1872" w:type="dxa"/>
          </w:tcPr>
          <w:p w:rsidR="000F3C64" w:rsidRPr="000F3C64" w:rsidRDefault="000F3C64" w:rsidP="000F3C64">
            <w:pPr>
              <w:autoSpaceDE w:val="0"/>
              <w:autoSpaceDN w:val="0"/>
              <w:adjustRightInd w:val="0"/>
              <w:ind w:right="51" w:hanging="2"/>
              <w:jc w:val="center"/>
              <w:outlineLvl w:val="2"/>
              <w:rPr>
                <w:sz w:val="26"/>
                <w:szCs w:val="26"/>
              </w:rPr>
            </w:pPr>
            <w:r w:rsidRPr="000F3C64">
              <w:rPr>
                <w:sz w:val="26"/>
                <w:szCs w:val="26"/>
              </w:rPr>
              <w:t>7</w:t>
            </w:r>
          </w:p>
        </w:tc>
        <w:tc>
          <w:tcPr>
            <w:tcW w:w="1872" w:type="dxa"/>
          </w:tcPr>
          <w:p w:rsidR="000F3C64" w:rsidRPr="000F3C64" w:rsidRDefault="00792E1D" w:rsidP="00AE6358">
            <w:pPr>
              <w:autoSpaceDE w:val="0"/>
              <w:autoSpaceDN w:val="0"/>
              <w:adjustRightInd w:val="0"/>
              <w:ind w:right="51" w:hanging="2"/>
              <w:jc w:val="center"/>
              <w:outlineLvl w:val="2"/>
              <w:rPr>
                <w:sz w:val="26"/>
                <w:szCs w:val="26"/>
              </w:rPr>
            </w:pPr>
            <w:r>
              <w:rPr>
                <w:sz w:val="26"/>
                <w:szCs w:val="26"/>
              </w:rPr>
              <w:t>8</w:t>
            </w:r>
          </w:p>
        </w:tc>
      </w:tr>
      <w:tr w:rsidR="000F3C64" w:rsidRPr="000F3C64" w:rsidTr="00D07D1A">
        <w:trPr>
          <w:trHeight w:val="316"/>
        </w:trPr>
        <w:tc>
          <w:tcPr>
            <w:tcW w:w="5741" w:type="dxa"/>
          </w:tcPr>
          <w:p w:rsidR="000F3C64" w:rsidRPr="000F3C64" w:rsidRDefault="000F3C64" w:rsidP="00AE6358">
            <w:pPr>
              <w:autoSpaceDE w:val="0"/>
              <w:autoSpaceDN w:val="0"/>
              <w:adjustRightInd w:val="0"/>
              <w:ind w:right="51" w:hanging="2"/>
              <w:jc w:val="both"/>
              <w:outlineLvl w:val="2"/>
              <w:rPr>
                <w:sz w:val="26"/>
                <w:szCs w:val="26"/>
              </w:rPr>
            </w:pPr>
            <w:r w:rsidRPr="000F3C64">
              <w:rPr>
                <w:sz w:val="26"/>
                <w:szCs w:val="26"/>
              </w:rPr>
              <w:t>Финансовая устойчивость бюджетов</w:t>
            </w:r>
          </w:p>
        </w:tc>
        <w:tc>
          <w:tcPr>
            <w:tcW w:w="1872" w:type="dxa"/>
          </w:tcPr>
          <w:p w:rsidR="000F3C64" w:rsidRPr="000F3C64" w:rsidRDefault="000F3C64" w:rsidP="000F3C64">
            <w:pPr>
              <w:autoSpaceDE w:val="0"/>
              <w:autoSpaceDN w:val="0"/>
              <w:adjustRightInd w:val="0"/>
              <w:ind w:right="51" w:hanging="2"/>
              <w:jc w:val="center"/>
              <w:outlineLvl w:val="2"/>
              <w:rPr>
                <w:sz w:val="26"/>
                <w:szCs w:val="26"/>
              </w:rPr>
            </w:pPr>
            <w:r w:rsidRPr="000F3C64">
              <w:rPr>
                <w:sz w:val="26"/>
                <w:szCs w:val="26"/>
              </w:rPr>
              <w:t>5</w:t>
            </w:r>
          </w:p>
        </w:tc>
        <w:tc>
          <w:tcPr>
            <w:tcW w:w="1872" w:type="dxa"/>
          </w:tcPr>
          <w:p w:rsidR="000F3C64" w:rsidRPr="000F3C64" w:rsidRDefault="00792E1D" w:rsidP="00AE6358">
            <w:pPr>
              <w:autoSpaceDE w:val="0"/>
              <w:autoSpaceDN w:val="0"/>
              <w:adjustRightInd w:val="0"/>
              <w:ind w:right="51" w:hanging="2"/>
              <w:jc w:val="center"/>
              <w:outlineLvl w:val="2"/>
              <w:rPr>
                <w:sz w:val="26"/>
                <w:szCs w:val="26"/>
              </w:rPr>
            </w:pPr>
            <w:r>
              <w:rPr>
                <w:sz w:val="26"/>
                <w:szCs w:val="26"/>
              </w:rPr>
              <w:t>6</w:t>
            </w:r>
          </w:p>
        </w:tc>
      </w:tr>
      <w:tr w:rsidR="000F3C64" w:rsidRPr="000F3C64" w:rsidTr="00D07D1A">
        <w:trPr>
          <w:trHeight w:val="634"/>
        </w:trPr>
        <w:tc>
          <w:tcPr>
            <w:tcW w:w="5741" w:type="dxa"/>
          </w:tcPr>
          <w:p w:rsidR="000F3C64" w:rsidRPr="000F3C64" w:rsidRDefault="000F3C64" w:rsidP="00AE6358">
            <w:pPr>
              <w:autoSpaceDE w:val="0"/>
              <w:autoSpaceDN w:val="0"/>
              <w:adjustRightInd w:val="0"/>
              <w:ind w:right="51" w:hanging="2"/>
              <w:jc w:val="both"/>
              <w:outlineLvl w:val="2"/>
              <w:rPr>
                <w:sz w:val="26"/>
                <w:szCs w:val="26"/>
              </w:rPr>
            </w:pPr>
            <w:r w:rsidRPr="000F3C64">
              <w:rPr>
                <w:sz w:val="26"/>
                <w:szCs w:val="26"/>
              </w:rPr>
              <w:t>Обеспеченность объектами социальной и инженерной инфраструктуры</w:t>
            </w:r>
          </w:p>
        </w:tc>
        <w:tc>
          <w:tcPr>
            <w:tcW w:w="1872" w:type="dxa"/>
          </w:tcPr>
          <w:p w:rsidR="000F3C64" w:rsidRPr="000F3C64" w:rsidRDefault="000F3C64" w:rsidP="000F3C64">
            <w:pPr>
              <w:autoSpaceDE w:val="0"/>
              <w:autoSpaceDN w:val="0"/>
              <w:adjustRightInd w:val="0"/>
              <w:ind w:right="51" w:hanging="2"/>
              <w:jc w:val="center"/>
              <w:outlineLvl w:val="2"/>
              <w:rPr>
                <w:sz w:val="26"/>
                <w:szCs w:val="26"/>
              </w:rPr>
            </w:pPr>
            <w:r w:rsidRPr="000F3C64">
              <w:rPr>
                <w:sz w:val="26"/>
                <w:szCs w:val="26"/>
              </w:rPr>
              <w:t>2</w:t>
            </w:r>
          </w:p>
        </w:tc>
        <w:tc>
          <w:tcPr>
            <w:tcW w:w="1872" w:type="dxa"/>
          </w:tcPr>
          <w:p w:rsidR="000F3C64" w:rsidRPr="000F3C64" w:rsidRDefault="00792E1D" w:rsidP="00AE6358">
            <w:pPr>
              <w:autoSpaceDE w:val="0"/>
              <w:autoSpaceDN w:val="0"/>
              <w:adjustRightInd w:val="0"/>
              <w:ind w:right="51" w:hanging="2"/>
              <w:jc w:val="center"/>
              <w:outlineLvl w:val="2"/>
              <w:rPr>
                <w:sz w:val="26"/>
                <w:szCs w:val="26"/>
              </w:rPr>
            </w:pPr>
            <w:r>
              <w:rPr>
                <w:sz w:val="26"/>
                <w:szCs w:val="26"/>
              </w:rPr>
              <w:t>1</w:t>
            </w:r>
          </w:p>
        </w:tc>
      </w:tr>
      <w:tr w:rsidR="000F3C64" w:rsidRPr="00CB0138" w:rsidTr="00D07D1A">
        <w:trPr>
          <w:trHeight w:val="316"/>
        </w:trPr>
        <w:tc>
          <w:tcPr>
            <w:tcW w:w="5741" w:type="dxa"/>
          </w:tcPr>
          <w:p w:rsidR="000F3C64" w:rsidRPr="000F3C64" w:rsidRDefault="000F3C64" w:rsidP="00AE6358">
            <w:pPr>
              <w:autoSpaceDE w:val="0"/>
              <w:autoSpaceDN w:val="0"/>
              <w:adjustRightInd w:val="0"/>
              <w:ind w:right="51" w:hanging="2"/>
              <w:jc w:val="both"/>
              <w:outlineLvl w:val="2"/>
              <w:rPr>
                <w:b/>
                <w:bCs/>
                <w:sz w:val="26"/>
                <w:szCs w:val="26"/>
              </w:rPr>
            </w:pPr>
            <w:r w:rsidRPr="000F3C64">
              <w:rPr>
                <w:b/>
                <w:bCs/>
                <w:sz w:val="26"/>
                <w:szCs w:val="26"/>
              </w:rPr>
              <w:t>СВОДНЫЙ</w:t>
            </w:r>
          </w:p>
        </w:tc>
        <w:tc>
          <w:tcPr>
            <w:tcW w:w="1872" w:type="dxa"/>
          </w:tcPr>
          <w:p w:rsidR="000F3C64" w:rsidRPr="00CB0138" w:rsidRDefault="000F3C64" w:rsidP="000F3C64">
            <w:pPr>
              <w:autoSpaceDE w:val="0"/>
              <w:autoSpaceDN w:val="0"/>
              <w:adjustRightInd w:val="0"/>
              <w:ind w:right="51" w:hanging="2"/>
              <w:jc w:val="center"/>
              <w:outlineLvl w:val="2"/>
              <w:rPr>
                <w:b/>
                <w:bCs/>
                <w:sz w:val="26"/>
                <w:szCs w:val="26"/>
              </w:rPr>
            </w:pPr>
            <w:r w:rsidRPr="000F3C64">
              <w:rPr>
                <w:b/>
                <w:bCs/>
                <w:sz w:val="26"/>
                <w:szCs w:val="26"/>
              </w:rPr>
              <w:t>5</w:t>
            </w:r>
          </w:p>
        </w:tc>
        <w:tc>
          <w:tcPr>
            <w:tcW w:w="1872" w:type="dxa"/>
          </w:tcPr>
          <w:p w:rsidR="000F3C64" w:rsidRPr="00CB0138" w:rsidRDefault="00792E1D" w:rsidP="00AE6358">
            <w:pPr>
              <w:autoSpaceDE w:val="0"/>
              <w:autoSpaceDN w:val="0"/>
              <w:adjustRightInd w:val="0"/>
              <w:ind w:right="51" w:hanging="2"/>
              <w:jc w:val="center"/>
              <w:outlineLvl w:val="2"/>
              <w:rPr>
                <w:b/>
                <w:bCs/>
                <w:sz w:val="26"/>
                <w:szCs w:val="26"/>
              </w:rPr>
            </w:pPr>
            <w:r>
              <w:rPr>
                <w:b/>
                <w:bCs/>
                <w:sz w:val="26"/>
                <w:szCs w:val="26"/>
              </w:rPr>
              <w:t>5</w:t>
            </w:r>
          </w:p>
        </w:tc>
      </w:tr>
    </w:tbl>
    <w:p w:rsidR="00792E1D" w:rsidRDefault="00792E1D" w:rsidP="009F288B">
      <w:pPr>
        <w:ind w:right="51"/>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CD3999" w:rsidRDefault="00CD3999" w:rsidP="009F288B">
      <w:pPr>
        <w:ind w:right="51" w:firstLine="709"/>
        <w:jc w:val="center"/>
        <w:rPr>
          <w:b/>
          <w:bCs/>
          <w:sz w:val="26"/>
          <w:szCs w:val="26"/>
        </w:rPr>
      </w:pPr>
    </w:p>
    <w:p w:rsidR="00281FF0" w:rsidRPr="00CB0138" w:rsidRDefault="009F288B" w:rsidP="009F288B">
      <w:pPr>
        <w:ind w:right="51" w:firstLine="709"/>
        <w:jc w:val="center"/>
        <w:rPr>
          <w:b/>
          <w:bCs/>
          <w:sz w:val="26"/>
          <w:szCs w:val="26"/>
        </w:rPr>
      </w:pPr>
      <w:r>
        <w:rPr>
          <w:b/>
          <w:bCs/>
          <w:sz w:val="26"/>
          <w:szCs w:val="26"/>
        </w:rPr>
        <w:t>Описание показателей.</w:t>
      </w:r>
    </w:p>
    <w:p w:rsidR="00E60462" w:rsidRPr="00AE59D4" w:rsidRDefault="00E60462" w:rsidP="009F288B">
      <w:pPr>
        <w:numPr>
          <w:ilvl w:val="0"/>
          <w:numId w:val="23"/>
        </w:numPr>
        <w:ind w:right="51"/>
        <w:jc w:val="center"/>
        <w:rPr>
          <w:b/>
          <w:bCs/>
          <w:sz w:val="26"/>
          <w:szCs w:val="26"/>
        </w:rPr>
      </w:pPr>
      <w:r w:rsidRPr="00AE59D4">
        <w:rPr>
          <w:b/>
          <w:bCs/>
          <w:sz w:val="26"/>
          <w:szCs w:val="26"/>
        </w:rPr>
        <w:t>Экономическое развитие</w:t>
      </w:r>
    </w:p>
    <w:p w:rsidR="00381519" w:rsidRPr="00CB0138" w:rsidRDefault="00381519" w:rsidP="00CB0138">
      <w:pPr>
        <w:ind w:right="51" w:firstLine="709"/>
        <w:rPr>
          <w:b/>
          <w:bCs/>
          <w:sz w:val="26"/>
          <w:szCs w:val="26"/>
        </w:rPr>
      </w:pPr>
    </w:p>
    <w:tbl>
      <w:tblPr>
        <w:tblW w:w="93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802"/>
        <w:gridCol w:w="736"/>
        <w:gridCol w:w="883"/>
        <w:gridCol w:w="883"/>
        <w:gridCol w:w="883"/>
        <w:gridCol w:w="883"/>
        <w:gridCol w:w="883"/>
        <w:gridCol w:w="883"/>
      </w:tblGrid>
      <w:tr w:rsidR="00E60462" w:rsidRPr="00CB0138" w:rsidTr="00055B44">
        <w:trPr>
          <w:trHeight w:val="649"/>
        </w:trPr>
        <w:tc>
          <w:tcPr>
            <w:tcW w:w="526" w:type="dxa"/>
          </w:tcPr>
          <w:p w:rsidR="00E60462" w:rsidRPr="00CB0138" w:rsidRDefault="00E60462" w:rsidP="00910363">
            <w:pPr>
              <w:spacing w:after="160"/>
              <w:ind w:right="51"/>
              <w:rPr>
                <w:rFonts w:eastAsia="SimSun"/>
                <w:sz w:val="26"/>
                <w:szCs w:val="26"/>
              </w:rPr>
            </w:pPr>
            <w:r w:rsidRPr="00CB0138">
              <w:rPr>
                <w:rFonts w:eastAsia="SimSun"/>
                <w:sz w:val="26"/>
                <w:szCs w:val="26"/>
              </w:rPr>
              <w:t>№</w:t>
            </w:r>
          </w:p>
        </w:tc>
        <w:tc>
          <w:tcPr>
            <w:tcW w:w="2699" w:type="dxa"/>
          </w:tcPr>
          <w:p w:rsidR="00E60462" w:rsidRPr="00CB0138" w:rsidRDefault="00E60462" w:rsidP="00910363">
            <w:pPr>
              <w:spacing w:after="160"/>
              <w:ind w:right="51"/>
              <w:rPr>
                <w:rFonts w:eastAsia="SimSun"/>
                <w:sz w:val="26"/>
                <w:szCs w:val="26"/>
              </w:rPr>
            </w:pPr>
            <w:r w:rsidRPr="00CB0138">
              <w:rPr>
                <w:rFonts w:eastAsia="SimSun"/>
                <w:sz w:val="26"/>
                <w:szCs w:val="26"/>
              </w:rPr>
              <w:t>Наименование показателя</w:t>
            </w:r>
          </w:p>
        </w:tc>
        <w:tc>
          <w:tcPr>
            <w:tcW w:w="709" w:type="dxa"/>
          </w:tcPr>
          <w:p w:rsidR="00E60462" w:rsidRPr="00CB0138" w:rsidRDefault="00E60462" w:rsidP="00055B44">
            <w:pPr>
              <w:spacing w:after="160"/>
              <w:ind w:right="-108"/>
              <w:rPr>
                <w:rFonts w:eastAsia="SimSun"/>
                <w:sz w:val="26"/>
                <w:szCs w:val="26"/>
              </w:rPr>
            </w:pPr>
            <w:r w:rsidRPr="00CB0138">
              <w:rPr>
                <w:rFonts w:eastAsia="SimSun"/>
                <w:sz w:val="26"/>
                <w:szCs w:val="26"/>
              </w:rPr>
              <w:t>Ед.изм</w:t>
            </w:r>
            <w:r w:rsidR="006865B5" w:rsidRPr="00CB0138">
              <w:rPr>
                <w:rFonts w:eastAsia="SimSun"/>
                <w:sz w:val="26"/>
                <w:szCs w:val="26"/>
              </w:rPr>
              <w:t>.</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201</w:t>
            </w:r>
            <w:r w:rsidR="00C21566">
              <w:rPr>
                <w:rFonts w:eastAsia="SimSun"/>
                <w:sz w:val="26"/>
                <w:szCs w:val="26"/>
              </w:rPr>
              <w:t>7</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201</w:t>
            </w:r>
            <w:r w:rsidR="00C21566">
              <w:rPr>
                <w:rFonts w:eastAsia="SimSun"/>
                <w:sz w:val="26"/>
                <w:szCs w:val="26"/>
              </w:rPr>
              <w:t>8</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201</w:t>
            </w:r>
            <w:r w:rsidR="00C21566">
              <w:rPr>
                <w:rFonts w:eastAsia="SimSun"/>
                <w:sz w:val="26"/>
                <w:szCs w:val="26"/>
              </w:rPr>
              <w:t>9</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w:t>
            </w:r>
            <w:r w:rsidR="00C21566">
              <w:rPr>
                <w:rFonts w:eastAsia="SimSun"/>
                <w:sz w:val="26"/>
                <w:szCs w:val="26"/>
              </w:rPr>
              <w:t>020</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20</w:t>
            </w:r>
            <w:r w:rsidR="00344B2E" w:rsidRPr="00CB0138">
              <w:rPr>
                <w:rFonts w:eastAsia="SimSun"/>
                <w:sz w:val="26"/>
                <w:szCs w:val="26"/>
              </w:rPr>
              <w:t>2</w:t>
            </w:r>
            <w:r w:rsidR="00C21566">
              <w:rPr>
                <w:rFonts w:eastAsia="SimSun"/>
                <w:sz w:val="26"/>
                <w:szCs w:val="26"/>
              </w:rPr>
              <w:t>1</w:t>
            </w:r>
          </w:p>
        </w:tc>
        <w:tc>
          <w:tcPr>
            <w:tcW w:w="851" w:type="dxa"/>
          </w:tcPr>
          <w:p w:rsidR="00E60462" w:rsidRPr="00CB0138" w:rsidRDefault="00E60462" w:rsidP="00C21566">
            <w:pPr>
              <w:spacing w:after="160"/>
              <w:ind w:right="51"/>
              <w:rPr>
                <w:rFonts w:eastAsia="SimSun"/>
                <w:sz w:val="26"/>
                <w:szCs w:val="26"/>
              </w:rPr>
            </w:pPr>
            <w:r w:rsidRPr="00CB0138">
              <w:rPr>
                <w:rFonts w:eastAsia="SimSun"/>
                <w:sz w:val="26"/>
                <w:szCs w:val="26"/>
              </w:rPr>
              <w:t>20</w:t>
            </w:r>
            <w:r w:rsidR="005A2BA5" w:rsidRPr="00CB0138">
              <w:rPr>
                <w:rFonts w:eastAsia="SimSun"/>
                <w:sz w:val="26"/>
                <w:szCs w:val="26"/>
              </w:rPr>
              <w:t>2</w:t>
            </w:r>
            <w:r w:rsidR="00C21566">
              <w:rPr>
                <w:rFonts w:eastAsia="SimSun"/>
                <w:sz w:val="26"/>
                <w:szCs w:val="26"/>
              </w:rPr>
              <w:t>2</w:t>
            </w:r>
          </w:p>
        </w:tc>
      </w:tr>
      <w:tr w:rsidR="00E60462" w:rsidRPr="00CB0138" w:rsidTr="00055B44">
        <w:trPr>
          <w:trHeight w:val="1915"/>
        </w:trPr>
        <w:tc>
          <w:tcPr>
            <w:tcW w:w="526" w:type="dxa"/>
            <w:vAlign w:val="center"/>
          </w:tcPr>
          <w:p w:rsidR="00E60462" w:rsidRPr="00906CAE" w:rsidRDefault="00910363" w:rsidP="00910363">
            <w:pPr>
              <w:spacing w:after="160"/>
              <w:ind w:left="-2" w:right="-1"/>
              <w:jc w:val="center"/>
              <w:rPr>
                <w:rFonts w:eastAsia="SimSun"/>
                <w:sz w:val="26"/>
                <w:szCs w:val="26"/>
              </w:rPr>
            </w:pPr>
            <w:r w:rsidRPr="00906CAE">
              <w:rPr>
                <w:rFonts w:eastAsia="SimSun"/>
                <w:sz w:val="26"/>
                <w:szCs w:val="26"/>
              </w:rPr>
              <w:t>1</w:t>
            </w:r>
          </w:p>
        </w:tc>
        <w:tc>
          <w:tcPr>
            <w:tcW w:w="2699" w:type="dxa"/>
            <w:vAlign w:val="center"/>
          </w:tcPr>
          <w:p w:rsidR="00E60462" w:rsidRPr="00CB0138" w:rsidRDefault="00E60462" w:rsidP="00910363">
            <w:pPr>
              <w:spacing w:after="160"/>
              <w:ind w:right="51"/>
              <w:rPr>
                <w:rFonts w:eastAsia="SimSun"/>
                <w:sz w:val="26"/>
                <w:szCs w:val="26"/>
              </w:rPr>
            </w:pPr>
            <w:r w:rsidRPr="00CB0138">
              <w:rPr>
                <w:rFonts w:eastAsia="SimSun"/>
                <w:sz w:val="26"/>
                <w:szCs w:val="26"/>
              </w:rPr>
              <w:t>Число субъектов малого и среднего пред</w:t>
            </w:r>
            <w:r w:rsidR="00D3128E">
              <w:rPr>
                <w:rFonts w:eastAsia="SimSun"/>
                <w:sz w:val="26"/>
                <w:szCs w:val="26"/>
              </w:rPr>
              <w:t xml:space="preserve">принимательства в расчете на 10 </w:t>
            </w:r>
            <w:r w:rsidRPr="00CB0138">
              <w:rPr>
                <w:rFonts w:eastAsia="SimSun"/>
                <w:sz w:val="26"/>
                <w:szCs w:val="26"/>
              </w:rPr>
              <w:t>тыс. человек населения</w:t>
            </w:r>
          </w:p>
        </w:tc>
        <w:tc>
          <w:tcPr>
            <w:tcW w:w="709"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Ед.</w:t>
            </w:r>
          </w:p>
        </w:tc>
        <w:tc>
          <w:tcPr>
            <w:tcW w:w="851" w:type="dxa"/>
            <w:vAlign w:val="center"/>
          </w:tcPr>
          <w:p w:rsidR="00E60462" w:rsidRPr="00CB0138" w:rsidRDefault="005A2BA5" w:rsidP="00910363">
            <w:pPr>
              <w:spacing w:after="160"/>
              <w:ind w:right="51"/>
              <w:jc w:val="center"/>
              <w:rPr>
                <w:rFonts w:eastAsia="SimSun"/>
                <w:sz w:val="26"/>
                <w:szCs w:val="26"/>
              </w:rPr>
            </w:pPr>
            <w:r w:rsidRPr="00CB0138">
              <w:rPr>
                <w:rFonts w:eastAsia="SimSun"/>
                <w:sz w:val="26"/>
                <w:szCs w:val="26"/>
              </w:rPr>
              <w:t>184</w:t>
            </w:r>
            <w:r w:rsidR="00E60462" w:rsidRPr="00CB0138">
              <w:rPr>
                <w:rFonts w:eastAsia="SimSun"/>
                <w:sz w:val="26"/>
                <w:szCs w:val="26"/>
              </w:rPr>
              <w:t>,</w:t>
            </w:r>
            <w:r w:rsidRPr="00CB0138">
              <w:rPr>
                <w:rFonts w:eastAsia="SimSun"/>
                <w:sz w:val="26"/>
                <w:szCs w:val="26"/>
              </w:rPr>
              <w:t>9</w:t>
            </w:r>
          </w:p>
        </w:tc>
        <w:tc>
          <w:tcPr>
            <w:tcW w:w="851" w:type="dxa"/>
            <w:vAlign w:val="center"/>
          </w:tcPr>
          <w:p w:rsidR="00E60462" w:rsidRPr="00CB0138" w:rsidRDefault="00A751DD" w:rsidP="00910363">
            <w:pPr>
              <w:spacing w:after="160"/>
              <w:ind w:right="51"/>
              <w:jc w:val="center"/>
              <w:rPr>
                <w:rFonts w:eastAsia="SimSun"/>
                <w:sz w:val="26"/>
                <w:szCs w:val="26"/>
              </w:rPr>
            </w:pPr>
            <w:r>
              <w:rPr>
                <w:rFonts w:eastAsia="SimSun"/>
                <w:sz w:val="26"/>
                <w:szCs w:val="26"/>
              </w:rPr>
              <w:t>184,9</w:t>
            </w:r>
          </w:p>
        </w:tc>
        <w:tc>
          <w:tcPr>
            <w:tcW w:w="851" w:type="dxa"/>
            <w:vAlign w:val="center"/>
          </w:tcPr>
          <w:p w:rsidR="00E60462" w:rsidRPr="00CB0138" w:rsidRDefault="00A751DD" w:rsidP="00910363">
            <w:pPr>
              <w:spacing w:after="160"/>
              <w:ind w:right="51"/>
              <w:jc w:val="center"/>
              <w:rPr>
                <w:rFonts w:eastAsia="SimSun"/>
                <w:sz w:val="26"/>
                <w:szCs w:val="26"/>
              </w:rPr>
            </w:pPr>
            <w:r>
              <w:rPr>
                <w:rFonts w:eastAsia="SimSun"/>
                <w:sz w:val="26"/>
                <w:szCs w:val="26"/>
              </w:rPr>
              <w:t>184,9</w:t>
            </w:r>
          </w:p>
        </w:tc>
        <w:tc>
          <w:tcPr>
            <w:tcW w:w="851" w:type="dxa"/>
            <w:vAlign w:val="center"/>
          </w:tcPr>
          <w:p w:rsidR="00E60462" w:rsidRPr="00CB0138" w:rsidRDefault="00A751DD" w:rsidP="00910363">
            <w:pPr>
              <w:spacing w:after="160"/>
              <w:ind w:right="51"/>
              <w:jc w:val="center"/>
              <w:rPr>
                <w:rFonts w:eastAsia="SimSun"/>
                <w:sz w:val="26"/>
                <w:szCs w:val="26"/>
              </w:rPr>
            </w:pPr>
            <w:r>
              <w:rPr>
                <w:rFonts w:eastAsia="SimSun"/>
                <w:sz w:val="26"/>
                <w:szCs w:val="26"/>
              </w:rPr>
              <w:t>184,9</w:t>
            </w:r>
          </w:p>
        </w:tc>
        <w:tc>
          <w:tcPr>
            <w:tcW w:w="851" w:type="dxa"/>
            <w:vAlign w:val="center"/>
          </w:tcPr>
          <w:p w:rsidR="00E60462" w:rsidRPr="00CB0138" w:rsidRDefault="00A751DD" w:rsidP="00C00B68">
            <w:pPr>
              <w:spacing w:after="160"/>
              <w:ind w:right="51"/>
              <w:jc w:val="center"/>
              <w:rPr>
                <w:rFonts w:eastAsia="SimSun"/>
                <w:sz w:val="26"/>
                <w:szCs w:val="26"/>
              </w:rPr>
            </w:pPr>
            <w:r>
              <w:rPr>
                <w:rFonts w:eastAsia="SimSun"/>
                <w:sz w:val="26"/>
                <w:szCs w:val="26"/>
              </w:rPr>
              <w:t>184,9</w:t>
            </w:r>
          </w:p>
        </w:tc>
        <w:tc>
          <w:tcPr>
            <w:tcW w:w="851" w:type="dxa"/>
            <w:vAlign w:val="center"/>
          </w:tcPr>
          <w:p w:rsidR="006803C1" w:rsidRDefault="006803C1" w:rsidP="00D3128E">
            <w:pPr>
              <w:spacing w:after="160"/>
              <w:ind w:right="51"/>
              <w:jc w:val="center"/>
              <w:rPr>
                <w:rFonts w:eastAsia="SimSun"/>
                <w:sz w:val="26"/>
                <w:szCs w:val="26"/>
              </w:rPr>
            </w:pPr>
          </w:p>
          <w:p w:rsidR="00E60462" w:rsidRDefault="00A751DD" w:rsidP="00D3128E">
            <w:pPr>
              <w:spacing w:after="160"/>
              <w:ind w:right="51"/>
              <w:jc w:val="center"/>
              <w:rPr>
                <w:rFonts w:eastAsia="SimSun"/>
                <w:sz w:val="26"/>
                <w:szCs w:val="26"/>
              </w:rPr>
            </w:pPr>
            <w:r>
              <w:rPr>
                <w:rFonts w:eastAsia="SimSun"/>
                <w:sz w:val="26"/>
                <w:szCs w:val="26"/>
              </w:rPr>
              <w:t>184,9</w:t>
            </w:r>
          </w:p>
          <w:p w:rsidR="00D64FD4" w:rsidRPr="00CB0138" w:rsidRDefault="00D64FD4" w:rsidP="00D3128E">
            <w:pPr>
              <w:spacing w:after="160"/>
              <w:ind w:right="51"/>
              <w:jc w:val="center"/>
              <w:rPr>
                <w:rFonts w:eastAsia="SimSun"/>
                <w:sz w:val="26"/>
                <w:szCs w:val="26"/>
              </w:rPr>
            </w:pPr>
          </w:p>
        </w:tc>
      </w:tr>
    </w:tbl>
    <w:p w:rsidR="00E60462" w:rsidRPr="00CB0138" w:rsidRDefault="00E60462" w:rsidP="00CB0138">
      <w:pPr>
        <w:ind w:right="51" w:firstLine="709"/>
        <w:jc w:val="both"/>
        <w:rPr>
          <w:sz w:val="26"/>
          <w:szCs w:val="26"/>
        </w:rPr>
      </w:pPr>
      <w:r w:rsidRPr="00CB0138">
        <w:rPr>
          <w:sz w:val="26"/>
          <w:szCs w:val="26"/>
        </w:rPr>
        <w:t>1.В 201</w:t>
      </w:r>
      <w:r w:rsidR="001327B4">
        <w:rPr>
          <w:sz w:val="26"/>
          <w:szCs w:val="26"/>
        </w:rPr>
        <w:t>9</w:t>
      </w:r>
      <w:r w:rsidRPr="00CB0138">
        <w:rPr>
          <w:sz w:val="26"/>
          <w:szCs w:val="26"/>
        </w:rPr>
        <w:t xml:space="preserve"> году, на территории Орджоникидзевского района общее количество субъектов малого и среднего предпринимательства по итогам сплошного наблюдения составляет:</w:t>
      </w:r>
    </w:p>
    <w:p w:rsidR="00E60462" w:rsidRPr="00CB0138" w:rsidRDefault="00E60462" w:rsidP="00CB0138">
      <w:pPr>
        <w:ind w:right="51" w:firstLine="709"/>
        <w:jc w:val="both"/>
        <w:rPr>
          <w:sz w:val="26"/>
          <w:szCs w:val="26"/>
        </w:rPr>
      </w:pPr>
      <w:r w:rsidRPr="00CB0138">
        <w:rPr>
          <w:sz w:val="26"/>
          <w:szCs w:val="26"/>
        </w:rPr>
        <w:t>за 201</w:t>
      </w:r>
      <w:r w:rsidR="00344B2E" w:rsidRPr="00CB0138">
        <w:rPr>
          <w:sz w:val="26"/>
          <w:szCs w:val="26"/>
        </w:rPr>
        <w:t>7</w:t>
      </w:r>
      <w:r w:rsidRPr="00CB0138">
        <w:rPr>
          <w:sz w:val="26"/>
          <w:szCs w:val="26"/>
        </w:rPr>
        <w:t xml:space="preserve"> год -  23</w:t>
      </w:r>
      <w:r w:rsidR="00344B2E" w:rsidRPr="00CB0138">
        <w:rPr>
          <w:sz w:val="26"/>
          <w:szCs w:val="26"/>
        </w:rPr>
        <w:t>8</w:t>
      </w:r>
      <w:r w:rsidRPr="00CB0138">
        <w:rPr>
          <w:sz w:val="26"/>
          <w:szCs w:val="26"/>
        </w:rPr>
        <w:t>, из них 17</w:t>
      </w:r>
      <w:r w:rsidR="00344B2E" w:rsidRPr="00CB0138">
        <w:rPr>
          <w:sz w:val="26"/>
          <w:szCs w:val="26"/>
        </w:rPr>
        <w:t>8</w:t>
      </w:r>
      <w:r w:rsidRPr="00CB0138">
        <w:rPr>
          <w:sz w:val="26"/>
          <w:szCs w:val="26"/>
        </w:rPr>
        <w:t xml:space="preserve"> индивидуальных предпринимателей</w:t>
      </w:r>
      <w:r w:rsidR="00D452A3" w:rsidRPr="00CB0138">
        <w:rPr>
          <w:sz w:val="26"/>
          <w:szCs w:val="26"/>
        </w:rPr>
        <w:t>;</w:t>
      </w:r>
    </w:p>
    <w:p w:rsidR="00FB4959" w:rsidRDefault="00FB4959" w:rsidP="00CB0138">
      <w:pPr>
        <w:ind w:right="51" w:firstLine="709"/>
        <w:jc w:val="both"/>
        <w:rPr>
          <w:sz w:val="26"/>
          <w:szCs w:val="26"/>
        </w:rPr>
      </w:pPr>
      <w:r w:rsidRPr="00CB0138">
        <w:rPr>
          <w:sz w:val="26"/>
          <w:szCs w:val="26"/>
        </w:rPr>
        <w:t>за 201</w:t>
      </w:r>
      <w:r w:rsidR="00344B2E" w:rsidRPr="00CB0138">
        <w:rPr>
          <w:sz w:val="26"/>
          <w:szCs w:val="26"/>
        </w:rPr>
        <w:t>8</w:t>
      </w:r>
      <w:r w:rsidRPr="00CB0138">
        <w:rPr>
          <w:sz w:val="26"/>
          <w:szCs w:val="26"/>
        </w:rPr>
        <w:t xml:space="preserve"> год – 2</w:t>
      </w:r>
      <w:r w:rsidR="00116E1F" w:rsidRPr="00CB0138">
        <w:rPr>
          <w:sz w:val="26"/>
          <w:szCs w:val="26"/>
        </w:rPr>
        <w:t>2</w:t>
      </w:r>
      <w:r w:rsidR="00344B2E" w:rsidRPr="00CB0138">
        <w:rPr>
          <w:sz w:val="26"/>
          <w:szCs w:val="26"/>
        </w:rPr>
        <w:t>6</w:t>
      </w:r>
      <w:r w:rsidRPr="00CB0138">
        <w:rPr>
          <w:sz w:val="26"/>
          <w:szCs w:val="26"/>
        </w:rPr>
        <w:t xml:space="preserve">, </w:t>
      </w:r>
      <w:r w:rsidR="005F5734" w:rsidRPr="00CB0138">
        <w:rPr>
          <w:sz w:val="26"/>
          <w:szCs w:val="26"/>
        </w:rPr>
        <w:t>из них 17</w:t>
      </w:r>
      <w:r w:rsidR="005F1D26" w:rsidRPr="00CB0138">
        <w:rPr>
          <w:sz w:val="26"/>
          <w:szCs w:val="26"/>
        </w:rPr>
        <w:t>3</w:t>
      </w:r>
      <w:r w:rsidR="005F5734" w:rsidRPr="00CB0138">
        <w:rPr>
          <w:sz w:val="26"/>
          <w:szCs w:val="26"/>
        </w:rPr>
        <w:t>индивидуальных предпринимателей.</w:t>
      </w:r>
    </w:p>
    <w:p w:rsidR="001327B4" w:rsidRPr="006C0E19" w:rsidRDefault="001327B4" w:rsidP="001327B4">
      <w:pPr>
        <w:ind w:right="51" w:firstLine="709"/>
        <w:jc w:val="both"/>
        <w:rPr>
          <w:sz w:val="26"/>
          <w:szCs w:val="26"/>
        </w:rPr>
      </w:pPr>
      <w:r w:rsidRPr="006C0E19">
        <w:rPr>
          <w:sz w:val="26"/>
          <w:szCs w:val="26"/>
        </w:rPr>
        <w:t>за 2019 год -  213, из них 17</w:t>
      </w:r>
      <w:r w:rsidR="006C0E19" w:rsidRPr="006C0E19">
        <w:rPr>
          <w:sz w:val="26"/>
          <w:szCs w:val="26"/>
        </w:rPr>
        <w:t>4</w:t>
      </w:r>
      <w:r w:rsidRPr="006C0E19">
        <w:rPr>
          <w:sz w:val="26"/>
          <w:szCs w:val="26"/>
        </w:rPr>
        <w:t xml:space="preserve"> индивидуальных предпринимателей;</w:t>
      </w:r>
    </w:p>
    <w:p w:rsidR="00A751DD" w:rsidRPr="00A751DD" w:rsidRDefault="00E60462" w:rsidP="00CB0138">
      <w:pPr>
        <w:ind w:right="51" w:firstLine="709"/>
        <w:jc w:val="both"/>
        <w:rPr>
          <w:sz w:val="26"/>
          <w:szCs w:val="26"/>
        </w:rPr>
      </w:pPr>
      <w:r w:rsidRPr="00A751DD">
        <w:rPr>
          <w:sz w:val="26"/>
          <w:szCs w:val="26"/>
        </w:rPr>
        <w:t>Число субъектов малого и среднего предпр</w:t>
      </w:r>
      <w:r w:rsidR="0032075F" w:rsidRPr="00A751DD">
        <w:rPr>
          <w:sz w:val="26"/>
          <w:szCs w:val="26"/>
        </w:rPr>
        <w:t xml:space="preserve">инимательства </w:t>
      </w:r>
      <w:r w:rsidR="00A751DD">
        <w:rPr>
          <w:sz w:val="26"/>
          <w:szCs w:val="26"/>
        </w:rPr>
        <w:t>не изменилось</w:t>
      </w:r>
      <w:r w:rsidR="00A751DD" w:rsidRPr="00A751DD">
        <w:rPr>
          <w:sz w:val="26"/>
          <w:szCs w:val="26"/>
        </w:rPr>
        <w:t>.</w:t>
      </w:r>
    </w:p>
    <w:p w:rsidR="001D3903" w:rsidRPr="00CB0138" w:rsidRDefault="001D3903" w:rsidP="00CB0138">
      <w:pPr>
        <w:tabs>
          <w:tab w:val="num" w:pos="0"/>
        </w:tabs>
        <w:ind w:right="51" w:firstLine="709"/>
        <w:jc w:val="both"/>
        <w:rPr>
          <w:sz w:val="26"/>
          <w:szCs w:val="26"/>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3141"/>
        <w:gridCol w:w="690"/>
        <w:gridCol w:w="833"/>
        <w:gridCol w:w="833"/>
        <w:gridCol w:w="833"/>
        <w:gridCol w:w="833"/>
        <w:gridCol w:w="833"/>
        <w:gridCol w:w="833"/>
      </w:tblGrid>
      <w:tr w:rsidR="0054787E" w:rsidRPr="00CB0138" w:rsidTr="00055B44">
        <w:trPr>
          <w:trHeight w:val="749"/>
        </w:trPr>
        <w:tc>
          <w:tcPr>
            <w:tcW w:w="527" w:type="dxa"/>
          </w:tcPr>
          <w:p w:rsidR="0054787E" w:rsidRPr="00CB0138" w:rsidRDefault="0054787E" w:rsidP="00AE59D4">
            <w:pPr>
              <w:spacing w:after="160"/>
              <w:ind w:right="51"/>
              <w:rPr>
                <w:rFonts w:eastAsia="SimSun"/>
                <w:sz w:val="26"/>
                <w:szCs w:val="26"/>
              </w:rPr>
            </w:pPr>
            <w:r w:rsidRPr="00CB0138">
              <w:rPr>
                <w:rFonts w:eastAsia="SimSun"/>
                <w:sz w:val="26"/>
                <w:szCs w:val="26"/>
              </w:rPr>
              <w:t>№</w:t>
            </w:r>
          </w:p>
        </w:tc>
        <w:tc>
          <w:tcPr>
            <w:tcW w:w="3141" w:type="dxa"/>
          </w:tcPr>
          <w:p w:rsidR="0054787E" w:rsidRPr="00CB0138" w:rsidRDefault="0054787E" w:rsidP="00AE59D4">
            <w:pPr>
              <w:spacing w:after="160"/>
              <w:ind w:right="51"/>
              <w:rPr>
                <w:rFonts w:eastAsia="SimSun"/>
                <w:sz w:val="26"/>
                <w:szCs w:val="26"/>
              </w:rPr>
            </w:pPr>
            <w:r w:rsidRPr="00CB0138">
              <w:rPr>
                <w:rFonts w:eastAsia="SimSun"/>
                <w:sz w:val="26"/>
                <w:szCs w:val="26"/>
              </w:rPr>
              <w:t>Наименование показателя</w:t>
            </w:r>
          </w:p>
        </w:tc>
        <w:tc>
          <w:tcPr>
            <w:tcW w:w="690" w:type="dxa"/>
          </w:tcPr>
          <w:p w:rsidR="0054787E" w:rsidRPr="00CB0138" w:rsidRDefault="0054787E" w:rsidP="00AE59D4">
            <w:pPr>
              <w:spacing w:after="160"/>
              <w:rPr>
                <w:rFonts w:eastAsia="SimSun"/>
                <w:sz w:val="26"/>
                <w:szCs w:val="26"/>
              </w:rPr>
            </w:pPr>
            <w:r w:rsidRPr="00CB0138">
              <w:rPr>
                <w:rFonts w:eastAsia="SimSun"/>
                <w:sz w:val="26"/>
                <w:szCs w:val="26"/>
              </w:rPr>
              <w:t>Ед. изм.</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201</w:t>
            </w:r>
            <w:r w:rsidR="006D04C3">
              <w:rPr>
                <w:rFonts w:eastAsia="SimSun"/>
                <w:sz w:val="26"/>
                <w:szCs w:val="26"/>
              </w:rPr>
              <w:t>7</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201</w:t>
            </w:r>
            <w:r w:rsidR="006D04C3">
              <w:rPr>
                <w:rFonts w:eastAsia="SimSun"/>
                <w:sz w:val="26"/>
                <w:szCs w:val="26"/>
              </w:rPr>
              <w:t>8</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201</w:t>
            </w:r>
            <w:r w:rsidR="006D04C3">
              <w:rPr>
                <w:rFonts w:eastAsia="SimSun"/>
                <w:sz w:val="26"/>
                <w:szCs w:val="26"/>
              </w:rPr>
              <w:t>9</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w:t>
            </w:r>
            <w:r w:rsidR="006D04C3">
              <w:rPr>
                <w:rFonts w:eastAsia="SimSun"/>
                <w:sz w:val="26"/>
                <w:szCs w:val="26"/>
              </w:rPr>
              <w:t>20</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202</w:t>
            </w:r>
            <w:r w:rsidR="006D04C3">
              <w:rPr>
                <w:rFonts w:eastAsia="SimSun"/>
                <w:sz w:val="26"/>
                <w:szCs w:val="26"/>
              </w:rPr>
              <w:t>1</w:t>
            </w:r>
          </w:p>
        </w:tc>
        <w:tc>
          <w:tcPr>
            <w:tcW w:w="833" w:type="dxa"/>
          </w:tcPr>
          <w:p w:rsidR="0054787E" w:rsidRPr="00CB0138" w:rsidRDefault="0054787E" w:rsidP="006D04C3">
            <w:pPr>
              <w:spacing w:after="160"/>
              <w:ind w:right="51"/>
              <w:rPr>
                <w:rFonts w:eastAsia="SimSun"/>
                <w:sz w:val="26"/>
                <w:szCs w:val="26"/>
              </w:rPr>
            </w:pPr>
            <w:r w:rsidRPr="00CB0138">
              <w:rPr>
                <w:rFonts w:eastAsia="SimSun"/>
                <w:sz w:val="26"/>
                <w:szCs w:val="26"/>
              </w:rPr>
              <w:t>202</w:t>
            </w:r>
            <w:r w:rsidR="006D04C3">
              <w:rPr>
                <w:rFonts w:eastAsia="SimSun"/>
                <w:sz w:val="26"/>
                <w:szCs w:val="26"/>
              </w:rPr>
              <w:t>2</w:t>
            </w:r>
          </w:p>
        </w:tc>
      </w:tr>
      <w:tr w:rsidR="00E60462" w:rsidRPr="00CB0138" w:rsidTr="00055B44">
        <w:trPr>
          <w:trHeight w:val="2201"/>
        </w:trPr>
        <w:tc>
          <w:tcPr>
            <w:tcW w:w="527" w:type="dxa"/>
            <w:vAlign w:val="center"/>
          </w:tcPr>
          <w:p w:rsidR="00E60462" w:rsidRPr="00906CAE" w:rsidRDefault="00E60462" w:rsidP="00AE59D4">
            <w:pPr>
              <w:spacing w:after="160" w:line="240" w:lineRule="exact"/>
              <w:ind w:right="51"/>
              <w:jc w:val="center"/>
              <w:rPr>
                <w:rFonts w:eastAsia="SimSun"/>
                <w:sz w:val="26"/>
                <w:szCs w:val="26"/>
              </w:rPr>
            </w:pPr>
            <w:r w:rsidRPr="00906CAE">
              <w:rPr>
                <w:rFonts w:eastAsia="SimSun"/>
                <w:sz w:val="26"/>
                <w:szCs w:val="26"/>
              </w:rPr>
              <w:t>2</w:t>
            </w:r>
          </w:p>
        </w:tc>
        <w:tc>
          <w:tcPr>
            <w:tcW w:w="3141" w:type="dxa"/>
            <w:vAlign w:val="center"/>
          </w:tcPr>
          <w:p w:rsidR="001D3903" w:rsidRPr="00CB0138" w:rsidRDefault="00E60462" w:rsidP="00AE59D4">
            <w:pPr>
              <w:ind w:right="51"/>
              <w:rPr>
                <w:rFonts w:eastAsia="SimSun"/>
                <w:sz w:val="26"/>
                <w:szCs w:val="26"/>
              </w:rPr>
            </w:pPr>
            <w:r w:rsidRPr="00CB0138">
              <w:rPr>
                <w:rFonts w:eastAsia="SimSun"/>
                <w:sz w:val="26"/>
                <w:szCs w:val="26"/>
              </w:rPr>
              <w:t>Доля среднесписочной численности работников</w:t>
            </w:r>
          </w:p>
          <w:p w:rsidR="0054787E" w:rsidRPr="00CB0138" w:rsidRDefault="001D3903" w:rsidP="00AE59D4">
            <w:pPr>
              <w:ind w:right="51"/>
              <w:rPr>
                <w:rFonts w:eastAsia="SimSun"/>
                <w:sz w:val="26"/>
                <w:szCs w:val="26"/>
              </w:rPr>
            </w:pPr>
            <w:r w:rsidRPr="00CB0138">
              <w:rPr>
                <w:rFonts w:eastAsia="SimSun"/>
                <w:sz w:val="26"/>
                <w:szCs w:val="26"/>
              </w:rPr>
              <w:t>(</w:t>
            </w:r>
            <w:r w:rsidR="00E60462" w:rsidRPr="00CB0138">
              <w:rPr>
                <w:rFonts w:eastAsia="SimSun"/>
                <w:sz w:val="26"/>
                <w:szCs w:val="26"/>
              </w:rPr>
              <w:t>без внешних совместителей) малых и средних предприятий в среднесписочной численности работников</w:t>
            </w:r>
          </w:p>
          <w:p w:rsidR="00E60462" w:rsidRPr="00CB0138" w:rsidRDefault="0054787E" w:rsidP="00AE59D4">
            <w:pPr>
              <w:ind w:right="51"/>
              <w:rPr>
                <w:rFonts w:eastAsia="SimSun"/>
                <w:sz w:val="26"/>
                <w:szCs w:val="26"/>
              </w:rPr>
            </w:pPr>
            <w:r w:rsidRPr="00CB0138">
              <w:rPr>
                <w:rFonts w:eastAsia="SimSun"/>
                <w:sz w:val="26"/>
                <w:szCs w:val="26"/>
              </w:rPr>
              <w:t>(</w:t>
            </w:r>
            <w:r w:rsidR="00E60462" w:rsidRPr="00CB0138">
              <w:rPr>
                <w:rFonts w:eastAsia="SimSun"/>
                <w:sz w:val="26"/>
                <w:szCs w:val="26"/>
              </w:rPr>
              <w:t>без внешних совместителей) всех предприятий и организаций</w:t>
            </w:r>
          </w:p>
        </w:tc>
        <w:tc>
          <w:tcPr>
            <w:tcW w:w="690"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w:t>
            </w:r>
          </w:p>
        </w:tc>
        <w:tc>
          <w:tcPr>
            <w:tcW w:w="833" w:type="dxa"/>
            <w:vAlign w:val="center"/>
          </w:tcPr>
          <w:p w:rsidR="00E60462" w:rsidRPr="00CB0138" w:rsidRDefault="00EE4ECA"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r>
    </w:tbl>
    <w:p w:rsidR="00E60462" w:rsidRDefault="007D3E94" w:rsidP="005A427F">
      <w:pPr>
        <w:numPr>
          <w:ilvl w:val="0"/>
          <w:numId w:val="23"/>
        </w:numPr>
        <w:ind w:left="-142" w:right="285" w:firstLine="568"/>
        <w:jc w:val="both"/>
        <w:rPr>
          <w:sz w:val="26"/>
          <w:szCs w:val="26"/>
        </w:rPr>
      </w:pPr>
      <w:r w:rsidRPr="009F288B">
        <w:rPr>
          <w:sz w:val="26"/>
          <w:szCs w:val="26"/>
        </w:rPr>
        <w:t xml:space="preserve">Состояние малого бизнеса является одним из основных индикаторов качества экономической сферы развития. </w:t>
      </w:r>
      <w:r w:rsidR="00E60462" w:rsidRPr="009F288B">
        <w:rPr>
          <w:sz w:val="26"/>
          <w:szCs w:val="26"/>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w:t>
      </w:r>
      <w:r w:rsidR="00FD79DE" w:rsidRPr="009F288B">
        <w:rPr>
          <w:sz w:val="26"/>
          <w:szCs w:val="26"/>
        </w:rPr>
        <w:t xml:space="preserve">ий в Орджоникидзевском районе, </w:t>
      </w:r>
      <w:r w:rsidR="00E60462" w:rsidRPr="009F288B">
        <w:rPr>
          <w:sz w:val="26"/>
          <w:szCs w:val="26"/>
        </w:rPr>
        <w:t xml:space="preserve">по итогам сплошного наблюдения составляет 3,8%. Общая численность занятых </w:t>
      </w:r>
      <w:r w:rsidR="00EC3FD5" w:rsidRPr="009F288B">
        <w:rPr>
          <w:sz w:val="26"/>
          <w:szCs w:val="26"/>
        </w:rPr>
        <w:t xml:space="preserve">на </w:t>
      </w:r>
      <w:r w:rsidR="00E60462" w:rsidRPr="009F288B">
        <w:rPr>
          <w:sz w:val="26"/>
          <w:szCs w:val="26"/>
        </w:rPr>
        <w:t>предприятиях и в организациях в 201</w:t>
      </w:r>
      <w:r w:rsidR="006D04C3" w:rsidRPr="009F288B">
        <w:rPr>
          <w:sz w:val="26"/>
          <w:szCs w:val="26"/>
        </w:rPr>
        <w:t>9</w:t>
      </w:r>
      <w:r w:rsidR="00E60462" w:rsidRPr="009F288B">
        <w:rPr>
          <w:sz w:val="26"/>
          <w:szCs w:val="26"/>
        </w:rPr>
        <w:t xml:space="preserve"> году составила – 2</w:t>
      </w:r>
      <w:r w:rsidR="00C306D3" w:rsidRPr="009F288B">
        <w:rPr>
          <w:sz w:val="26"/>
          <w:szCs w:val="26"/>
        </w:rPr>
        <w:t>0</w:t>
      </w:r>
      <w:r w:rsidR="007D36E6" w:rsidRPr="009F288B">
        <w:rPr>
          <w:sz w:val="26"/>
          <w:szCs w:val="26"/>
        </w:rPr>
        <w:t>19</w:t>
      </w:r>
      <w:r w:rsidR="00E60462" w:rsidRPr="009F288B">
        <w:rPr>
          <w:sz w:val="26"/>
          <w:szCs w:val="26"/>
        </w:rPr>
        <w:t xml:space="preserve"> человек.</w:t>
      </w:r>
      <w:r w:rsidR="00F21499" w:rsidRPr="009F288B">
        <w:rPr>
          <w:sz w:val="26"/>
          <w:szCs w:val="26"/>
        </w:rPr>
        <w:t xml:space="preserve"> </w:t>
      </w:r>
      <w:r w:rsidR="00E60462" w:rsidRPr="009F288B">
        <w:rPr>
          <w:sz w:val="26"/>
          <w:szCs w:val="26"/>
        </w:rPr>
        <w:t xml:space="preserve">Общая численность работников уменьшилась, за счет уменьшения численности в отраслях </w:t>
      </w:r>
      <w:r w:rsidR="00EC3FD5" w:rsidRPr="009F288B">
        <w:rPr>
          <w:sz w:val="26"/>
          <w:szCs w:val="26"/>
        </w:rPr>
        <w:t>сельское хозяйство</w:t>
      </w:r>
      <w:r w:rsidR="00E60462" w:rsidRPr="009F288B">
        <w:rPr>
          <w:sz w:val="26"/>
          <w:szCs w:val="26"/>
        </w:rPr>
        <w:t>,</w:t>
      </w:r>
      <w:r w:rsidR="009F288B" w:rsidRPr="009F288B">
        <w:rPr>
          <w:sz w:val="26"/>
          <w:szCs w:val="26"/>
        </w:rPr>
        <w:t xml:space="preserve"> </w:t>
      </w:r>
      <w:r w:rsidR="00E67394" w:rsidRPr="009F288B">
        <w:rPr>
          <w:sz w:val="26"/>
          <w:szCs w:val="26"/>
        </w:rPr>
        <w:t>добыч</w:t>
      </w:r>
      <w:r w:rsidR="00EC3FD5" w:rsidRPr="009F288B">
        <w:rPr>
          <w:sz w:val="26"/>
          <w:szCs w:val="26"/>
        </w:rPr>
        <w:t>а полезных ископаемых, обеспечение электрической энергией, газом и паром; кондиционирование воздуха.</w:t>
      </w:r>
    </w:p>
    <w:p w:rsidR="00CD3999" w:rsidRPr="009F288B" w:rsidRDefault="00CD3999" w:rsidP="00CD3999">
      <w:pPr>
        <w:ind w:left="1069" w:right="51"/>
        <w:jc w:val="both"/>
        <w:rPr>
          <w:sz w:val="26"/>
          <w:szCs w:val="26"/>
        </w:rPr>
      </w:pPr>
    </w:p>
    <w:p w:rsidR="00960501" w:rsidRDefault="00960501" w:rsidP="00CB0138">
      <w:pPr>
        <w:ind w:right="51" w:firstLine="709"/>
        <w:jc w:val="both"/>
        <w:rPr>
          <w:sz w:val="26"/>
          <w:szCs w:val="26"/>
        </w:rPr>
      </w:pPr>
    </w:p>
    <w:p w:rsidR="00CD3999" w:rsidRPr="00CB0138" w:rsidRDefault="00CD3999" w:rsidP="00CB0138">
      <w:pPr>
        <w:ind w:right="51" w:firstLine="709"/>
        <w:jc w:val="both"/>
        <w:rPr>
          <w:sz w:val="26"/>
          <w:szCs w:val="26"/>
        </w:rPr>
      </w:pPr>
    </w:p>
    <w:tbl>
      <w:tblPr>
        <w:tblW w:w="9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2534"/>
        <w:gridCol w:w="584"/>
        <w:gridCol w:w="949"/>
        <w:gridCol w:w="949"/>
        <w:gridCol w:w="949"/>
        <w:gridCol w:w="949"/>
        <w:gridCol w:w="949"/>
        <w:gridCol w:w="949"/>
      </w:tblGrid>
      <w:tr w:rsidR="000C4287" w:rsidRPr="00CB0138" w:rsidTr="00DA4C1B">
        <w:trPr>
          <w:trHeight w:val="675"/>
        </w:trPr>
        <w:tc>
          <w:tcPr>
            <w:tcW w:w="549" w:type="dxa"/>
          </w:tcPr>
          <w:p w:rsidR="000C4287" w:rsidRPr="00CB0138" w:rsidRDefault="00A0512C" w:rsidP="00A0512C">
            <w:pPr>
              <w:tabs>
                <w:tab w:val="center" w:pos="0"/>
                <w:tab w:val="right" w:pos="265"/>
              </w:tabs>
              <w:spacing w:after="160"/>
              <w:ind w:right="51" w:firstLine="709"/>
              <w:rPr>
                <w:rFonts w:eastAsia="SimSun"/>
                <w:sz w:val="26"/>
                <w:szCs w:val="26"/>
              </w:rPr>
            </w:pPr>
            <w:r>
              <w:rPr>
                <w:rFonts w:eastAsia="SimSun"/>
                <w:sz w:val="26"/>
                <w:szCs w:val="26"/>
              </w:rPr>
              <w:tab/>
            </w:r>
            <w:r>
              <w:rPr>
                <w:rFonts w:eastAsia="SimSun"/>
                <w:sz w:val="26"/>
                <w:szCs w:val="26"/>
              </w:rPr>
              <w:tab/>
            </w:r>
            <w:r w:rsidR="000C4287" w:rsidRPr="00CB0138">
              <w:rPr>
                <w:rFonts w:eastAsia="SimSun"/>
                <w:sz w:val="26"/>
                <w:szCs w:val="26"/>
              </w:rPr>
              <w:t>№</w:t>
            </w:r>
          </w:p>
        </w:tc>
        <w:tc>
          <w:tcPr>
            <w:tcW w:w="2534" w:type="dxa"/>
          </w:tcPr>
          <w:p w:rsidR="000C4287" w:rsidRPr="00CB0138" w:rsidRDefault="000C4287" w:rsidP="00322E46">
            <w:pPr>
              <w:spacing w:after="160"/>
              <w:ind w:right="51"/>
              <w:rPr>
                <w:rFonts w:eastAsia="SimSun"/>
                <w:sz w:val="26"/>
                <w:szCs w:val="26"/>
              </w:rPr>
            </w:pPr>
            <w:r w:rsidRPr="00CB0138">
              <w:rPr>
                <w:rFonts w:eastAsia="SimSun"/>
                <w:sz w:val="26"/>
                <w:szCs w:val="26"/>
              </w:rPr>
              <w:t>Наименование показателя</w:t>
            </w:r>
          </w:p>
        </w:tc>
        <w:tc>
          <w:tcPr>
            <w:tcW w:w="584" w:type="dxa"/>
          </w:tcPr>
          <w:p w:rsidR="000C4287" w:rsidRPr="00CB0138" w:rsidRDefault="000C4287" w:rsidP="00322E46">
            <w:pPr>
              <w:spacing w:after="160"/>
              <w:ind w:right="-140"/>
              <w:rPr>
                <w:rFonts w:eastAsia="SimSun"/>
                <w:sz w:val="26"/>
                <w:szCs w:val="26"/>
              </w:rPr>
            </w:pPr>
            <w:r w:rsidRPr="00CB0138">
              <w:rPr>
                <w:rFonts w:eastAsia="SimSun"/>
                <w:sz w:val="26"/>
                <w:szCs w:val="26"/>
              </w:rPr>
              <w:t>Ед. изм.</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201</w:t>
            </w:r>
            <w:r w:rsidR="00FA35F5">
              <w:rPr>
                <w:rFonts w:eastAsia="SimSun"/>
                <w:sz w:val="26"/>
                <w:szCs w:val="26"/>
              </w:rPr>
              <w:t>7</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201</w:t>
            </w:r>
            <w:r w:rsidR="00FA35F5">
              <w:rPr>
                <w:rFonts w:eastAsia="SimSun"/>
                <w:sz w:val="26"/>
                <w:szCs w:val="26"/>
              </w:rPr>
              <w:t>8</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201</w:t>
            </w:r>
            <w:r w:rsidR="00FA35F5">
              <w:rPr>
                <w:rFonts w:eastAsia="SimSun"/>
                <w:sz w:val="26"/>
                <w:szCs w:val="26"/>
              </w:rPr>
              <w:t>9</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w:t>
            </w:r>
            <w:r w:rsidR="00FA35F5">
              <w:rPr>
                <w:rFonts w:eastAsia="SimSun"/>
                <w:sz w:val="26"/>
                <w:szCs w:val="26"/>
              </w:rPr>
              <w:t>20</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202</w:t>
            </w:r>
            <w:r w:rsidR="00FA35F5">
              <w:rPr>
                <w:rFonts w:eastAsia="SimSun"/>
                <w:sz w:val="26"/>
                <w:szCs w:val="26"/>
              </w:rPr>
              <w:t>1</w:t>
            </w:r>
          </w:p>
        </w:tc>
        <w:tc>
          <w:tcPr>
            <w:tcW w:w="949" w:type="dxa"/>
          </w:tcPr>
          <w:p w:rsidR="000C4287" w:rsidRPr="00CB0138" w:rsidRDefault="000C4287" w:rsidP="00FA35F5">
            <w:pPr>
              <w:spacing w:after="160"/>
              <w:ind w:right="51"/>
              <w:rPr>
                <w:rFonts w:eastAsia="SimSun"/>
                <w:sz w:val="26"/>
                <w:szCs w:val="26"/>
              </w:rPr>
            </w:pPr>
            <w:r w:rsidRPr="00CB0138">
              <w:rPr>
                <w:rFonts w:eastAsia="SimSun"/>
                <w:sz w:val="26"/>
                <w:szCs w:val="26"/>
              </w:rPr>
              <w:t>202</w:t>
            </w:r>
            <w:r w:rsidR="00FA35F5">
              <w:rPr>
                <w:rFonts w:eastAsia="SimSun"/>
                <w:sz w:val="26"/>
                <w:szCs w:val="26"/>
              </w:rPr>
              <w:t>2</w:t>
            </w:r>
          </w:p>
        </w:tc>
      </w:tr>
      <w:tr w:rsidR="00E60462" w:rsidRPr="00CB0138" w:rsidTr="00DA4C1B">
        <w:trPr>
          <w:trHeight w:val="1488"/>
        </w:trPr>
        <w:tc>
          <w:tcPr>
            <w:tcW w:w="549" w:type="dxa"/>
            <w:vAlign w:val="center"/>
          </w:tcPr>
          <w:p w:rsidR="00E60462" w:rsidRPr="00906CAE" w:rsidRDefault="00E60462" w:rsidP="00A0512C">
            <w:pPr>
              <w:tabs>
                <w:tab w:val="left" w:pos="0"/>
              </w:tabs>
              <w:spacing w:after="160" w:line="240" w:lineRule="exact"/>
              <w:ind w:right="-108" w:hanging="2"/>
              <w:jc w:val="center"/>
              <w:rPr>
                <w:rFonts w:eastAsia="SimSun"/>
                <w:sz w:val="26"/>
                <w:szCs w:val="26"/>
              </w:rPr>
            </w:pPr>
            <w:r w:rsidRPr="00906CAE">
              <w:rPr>
                <w:rFonts w:eastAsia="SimSun"/>
                <w:sz w:val="26"/>
                <w:szCs w:val="26"/>
              </w:rPr>
              <w:t>3</w:t>
            </w:r>
          </w:p>
        </w:tc>
        <w:tc>
          <w:tcPr>
            <w:tcW w:w="2534" w:type="dxa"/>
            <w:vAlign w:val="center"/>
          </w:tcPr>
          <w:p w:rsidR="00E60462" w:rsidRPr="00CB0138" w:rsidRDefault="00E60462" w:rsidP="00DA4C1B">
            <w:pPr>
              <w:rPr>
                <w:rFonts w:eastAsia="SimSun"/>
                <w:sz w:val="26"/>
                <w:szCs w:val="26"/>
              </w:rPr>
            </w:pPr>
            <w:r w:rsidRPr="00CB0138">
              <w:rPr>
                <w:rFonts w:eastAsia="SimSun"/>
                <w:sz w:val="26"/>
                <w:szCs w:val="26"/>
              </w:rPr>
              <w:t>Объем инвестиций в основной капитал (за исключением бюджетных средств) в расчете на 1 жителя</w:t>
            </w:r>
          </w:p>
        </w:tc>
        <w:tc>
          <w:tcPr>
            <w:tcW w:w="584" w:type="dxa"/>
            <w:vAlign w:val="center"/>
          </w:tcPr>
          <w:p w:rsidR="00E60462" w:rsidRPr="00CB0138" w:rsidRDefault="00322E46" w:rsidP="00DA4C1B">
            <w:pPr>
              <w:tabs>
                <w:tab w:val="left" w:pos="176"/>
              </w:tabs>
              <w:spacing w:after="160" w:line="240" w:lineRule="exact"/>
              <w:ind w:right="-91"/>
              <w:rPr>
                <w:rFonts w:eastAsia="SimSun"/>
                <w:sz w:val="26"/>
                <w:szCs w:val="26"/>
              </w:rPr>
            </w:pPr>
            <w:r>
              <w:rPr>
                <w:rFonts w:eastAsia="SimSun"/>
                <w:sz w:val="26"/>
                <w:szCs w:val="26"/>
              </w:rPr>
              <w:t>р</w:t>
            </w:r>
            <w:r w:rsidR="00E60462" w:rsidRPr="00CB0138">
              <w:rPr>
                <w:rFonts w:eastAsia="SimSun"/>
                <w:sz w:val="26"/>
                <w:szCs w:val="26"/>
              </w:rPr>
              <w:t>уб</w:t>
            </w:r>
            <w:r w:rsidR="00F70842" w:rsidRPr="00CB0138">
              <w:rPr>
                <w:rFonts w:eastAsia="SimSun"/>
                <w:sz w:val="26"/>
                <w:szCs w:val="26"/>
              </w:rPr>
              <w:t>.</w:t>
            </w:r>
          </w:p>
        </w:tc>
        <w:tc>
          <w:tcPr>
            <w:tcW w:w="949" w:type="dxa"/>
            <w:vAlign w:val="center"/>
          </w:tcPr>
          <w:p w:rsidR="00E60462" w:rsidRPr="00CB0138" w:rsidRDefault="00A751DD" w:rsidP="00A751DD">
            <w:pPr>
              <w:tabs>
                <w:tab w:val="left" w:pos="442"/>
              </w:tabs>
              <w:spacing w:after="160" w:line="240" w:lineRule="exact"/>
              <w:rPr>
                <w:rFonts w:eastAsia="SimSun"/>
                <w:sz w:val="26"/>
                <w:szCs w:val="26"/>
              </w:rPr>
            </w:pPr>
            <w:r>
              <w:rPr>
                <w:rFonts w:eastAsia="SimSun"/>
                <w:sz w:val="26"/>
                <w:szCs w:val="26"/>
              </w:rPr>
              <w:t>5588,4</w:t>
            </w:r>
          </w:p>
        </w:tc>
        <w:tc>
          <w:tcPr>
            <w:tcW w:w="949" w:type="dxa"/>
            <w:vAlign w:val="center"/>
          </w:tcPr>
          <w:p w:rsidR="00E60462" w:rsidRPr="00CB0138" w:rsidRDefault="00A751DD" w:rsidP="00DA4C1B">
            <w:pPr>
              <w:spacing w:after="160" w:line="240" w:lineRule="exact"/>
              <w:ind w:right="-36"/>
              <w:rPr>
                <w:rFonts w:eastAsia="SimSun"/>
                <w:sz w:val="26"/>
                <w:szCs w:val="26"/>
              </w:rPr>
            </w:pPr>
            <w:r>
              <w:rPr>
                <w:rFonts w:eastAsia="SimSun"/>
                <w:sz w:val="26"/>
                <w:szCs w:val="26"/>
              </w:rPr>
              <w:t>1651,9</w:t>
            </w:r>
          </w:p>
        </w:tc>
        <w:tc>
          <w:tcPr>
            <w:tcW w:w="949" w:type="dxa"/>
            <w:vAlign w:val="center"/>
          </w:tcPr>
          <w:p w:rsidR="00E60462" w:rsidRPr="00CB0138" w:rsidRDefault="00A751DD" w:rsidP="00DA4C1B">
            <w:pPr>
              <w:spacing w:after="160" w:line="240" w:lineRule="exact"/>
              <w:rPr>
                <w:rFonts w:eastAsia="SimSun"/>
                <w:sz w:val="26"/>
                <w:szCs w:val="26"/>
              </w:rPr>
            </w:pPr>
            <w:r>
              <w:rPr>
                <w:rFonts w:eastAsia="SimSun"/>
                <w:sz w:val="26"/>
                <w:szCs w:val="26"/>
              </w:rPr>
              <w:t>2352,7</w:t>
            </w:r>
          </w:p>
        </w:tc>
        <w:tc>
          <w:tcPr>
            <w:tcW w:w="949" w:type="dxa"/>
            <w:vAlign w:val="center"/>
          </w:tcPr>
          <w:p w:rsidR="00E60462" w:rsidRPr="00CB0138" w:rsidRDefault="00A751DD" w:rsidP="00DA4C1B">
            <w:pPr>
              <w:spacing w:after="160" w:line="240" w:lineRule="exact"/>
              <w:rPr>
                <w:rFonts w:eastAsia="SimSun"/>
                <w:sz w:val="26"/>
                <w:szCs w:val="26"/>
              </w:rPr>
            </w:pPr>
            <w:r>
              <w:rPr>
                <w:rFonts w:eastAsia="SimSun"/>
                <w:sz w:val="26"/>
                <w:szCs w:val="26"/>
              </w:rPr>
              <w:t>4500,0</w:t>
            </w:r>
          </w:p>
        </w:tc>
        <w:tc>
          <w:tcPr>
            <w:tcW w:w="949" w:type="dxa"/>
            <w:vAlign w:val="center"/>
          </w:tcPr>
          <w:p w:rsidR="00E60462" w:rsidRPr="00CB0138" w:rsidRDefault="00A751DD" w:rsidP="00DA4C1B">
            <w:pPr>
              <w:spacing w:after="160" w:line="240" w:lineRule="exact"/>
              <w:rPr>
                <w:rFonts w:eastAsia="SimSun"/>
                <w:sz w:val="26"/>
                <w:szCs w:val="26"/>
              </w:rPr>
            </w:pPr>
            <w:r>
              <w:rPr>
                <w:rFonts w:eastAsia="SimSun"/>
                <w:sz w:val="26"/>
                <w:szCs w:val="26"/>
              </w:rPr>
              <w:t>5000,0</w:t>
            </w:r>
          </w:p>
        </w:tc>
        <w:tc>
          <w:tcPr>
            <w:tcW w:w="949" w:type="dxa"/>
            <w:vAlign w:val="center"/>
          </w:tcPr>
          <w:p w:rsidR="00E60462" w:rsidRPr="00CB0138" w:rsidRDefault="00A751DD" w:rsidP="00DA4C1B">
            <w:pPr>
              <w:tabs>
                <w:tab w:val="left" w:pos="397"/>
              </w:tabs>
              <w:spacing w:after="160" w:line="240" w:lineRule="exact"/>
              <w:ind w:right="-67"/>
              <w:rPr>
                <w:rFonts w:eastAsia="SimSun"/>
                <w:sz w:val="26"/>
                <w:szCs w:val="26"/>
              </w:rPr>
            </w:pPr>
            <w:r>
              <w:rPr>
                <w:rFonts w:eastAsia="SimSun"/>
                <w:sz w:val="26"/>
                <w:szCs w:val="26"/>
              </w:rPr>
              <w:t>520</w:t>
            </w:r>
            <w:r w:rsidR="00D02317">
              <w:rPr>
                <w:rFonts w:eastAsia="SimSun"/>
                <w:sz w:val="26"/>
                <w:szCs w:val="26"/>
              </w:rPr>
              <w:t>0</w:t>
            </w:r>
            <w:r w:rsidR="00E60462" w:rsidRPr="00CB0138">
              <w:rPr>
                <w:rFonts w:eastAsia="SimSun"/>
                <w:sz w:val="26"/>
                <w:szCs w:val="26"/>
              </w:rPr>
              <w:t>,0</w:t>
            </w:r>
          </w:p>
        </w:tc>
      </w:tr>
    </w:tbl>
    <w:p w:rsidR="00FC011E" w:rsidRPr="00F21499" w:rsidRDefault="00D32597" w:rsidP="005A427F">
      <w:pPr>
        <w:numPr>
          <w:ilvl w:val="0"/>
          <w:numId w:val="27"/>
        </w:numPr>
        <w:ind w:left="-142" w:right="285" w:firstLine="568"/>
        <w:jc w:val="both"/>
        <w:rPr>
          <w:sz w:val="26"/>
          <w:szCs w:val="26"/>
        </w:rPr>
      </w:pPr>
      <w:r w:rsidRPr="00F21499">
        <w:rPr>
          <w:sz w:val="26"/>
          <w:szCs w:val="26"/>
        </w:rPr>
        <w:t>В</w:t>
      </w:r>
      <w:r w:rsidR="00E60462" w:rsidRPr="00F21499">
        <w:rPr>
          <w:sz w:val="26"/>
          <w:szCs w:val="26"/>
        </w:rPr>
        <w:t xml:space="preserve"> 201</w:t>
      </w:r>
      <w:r w:rsidR="002D427F" w:rsidRPr="00F21499">
        <w:rPr>
          <w:sz w:val="26"/>
          <w:szCs w:val="26"/>
        </w:rPr>
        <w:t>9</w:t>
      </w:r>
      <w:r w:rsidR="00E60462" w:rsidRPr="00F21499">
        <w:rPr>
          <w:sz w:val="26"/>
          <w:szCs w:val="26"/>
        </w:rPr>
        <w:t xml:space="preserve"> году</w:t>
      </w:r>
      <w:r w:rsidRPr="00F21499">
        <w:rPr>
          <w:rFonts w:eastAsia="SimSun"/>
          <w:sz w:val="26"/>
          <w:szCs w:val="26"/>
        </w:rPr>
        <w:t xml:space="preserve"> объем инвестиций в основной капитал (за исключением бюджетных средств) </w:t>
      </w:r>
      <w:r w:rsidR="002D427F" w:rsidRPr="00F21499">
        <w:rPr>
          <w:rFonts w:eastAsia="SimSun"/>
          <w:sz w:val="26"/>
          <w:szCs w:val="26"/>
        </w:rPr>
        <w:t xml:space="preserve">в расчете на 1 жителя составил </w:t>
      </w:r>
      <w:r w:rsidR="00EB49C2" w:rsidRPr="00F21499">
        <w:rPr>
          <w:rFonts w:eastAsia="SimSun"/>
          <w:sz w:val="26"/>
          <w:szCs w:val="26"/>
        </w:rPr>
        <w:t>2352,7</w:t>
      </w:r>
      <w:r w:rsidRPr="00F21499">
        <w:rPr>
          <w:rFonts w:eastAsia="SimSun"/>
          <w:sz w:val="26"/>
          <w:szCs w:val="26"/>
        </w:rPr>
        <w:t xml:space="preserve"> руб. и </w:t>
      </w:r>
      <w:r w:rsidR="002D427F" w:rsidRPr="00F21499">
        <w:rPr>
          <w:rFonts w:eastAsia="SimSun"/>
          <w:sz w:val="26"/>
          <w:szCs w:val="26"/>
        </w:rPr>
        <w:t xml:space="preserve">увеличился </w:t>
      </w:r>
      <w:r w:rsidR="008F7CDB" w:rsidRPr="00F21499">
        <w:rPr>
          <w:sz w:val="26"/>
          <w:szCs w:val="26"/>
        </w:rPr>
        <w:t xml:space="preserve">на </w:t>
      </w:r>
      <w:r w:rsidR="00EB49C2" w:rsidRPr="00F21499">
        <w:rPr>
          <w:sz w:val="26"/>
          <w:szCs w:val="26"/>
        </w:rPr>
        <w:t>42</w:t>
      </w:r>
      <w:r w:rsidR="008F7CDB" w:rsidRPr="00F21499">
        <w:rPr>
          <w:sz w:val="26"/>
          <w:szCs w:val="26"/>
        </w:rPr>
        <w:t>,</w:t>
      </w:r>
      <w:r w:rsidR="00EB49C2" w:rsidRPr="00F21499">
        <w:rPr>
          <w:sz w:val="26"/>
          <w:szCs w:val="26"/>
        </w:rPr>
        <w:t>4</w:t>
      </w:r>
      <w:r w:rsidR="009C4584" w:rsidRPr="00F21499">
        <w:rPr>
          <w:sz w:val="26"/>
          <w:szCs w:val="26"/>
        </w:rPr>
        <w:t>%</w:t>
      </w:r>
      <w:r w:rsidRPr="00F21499">
        <w:rPr>
          <w:sz w:val="26"/>
          <w:szCs w:val="26"/>
        </w:rPr>
        <w:t xml:space="preserve"> к уровню предыдущего года.</w:t>
      </w:r>
      <w:r w:rsidR="00CB1D49" w:rsidRPr="00F21499">
        <w:rPr>
          <w:sz w:val="26"/>
          <w:szCs w:val="26"/>
        </w:rPr>
        <w:t xml:space="preserve"> В плановом периоде планируется</w:t>
      </w:r>
      <w:r w:rsidR="0071506C" w:rsidRPr="00F21499">
        <w:rPr>
          <w:sz w:val="26"/>
          <w:szCs w:val="26"/>
        </w:rPr>
        <w:t xml:space="preserve"> активная политика привлечения инвестиций на территорию Орджоникидзевского района в сфере туризма и добычи золота.</w:t>
      </w:r>
    </w:p>
    <w:p w:rsidR="00E60462" w:rsidRPr="00CB0138" w:rsidRDefault="00E60462" w:rsidP="00CB0138">
      <w:pPr>
        <w:ind w:right="51" w:firstLine="709"/>
        <w:jc w:val="both"/>
        <w:rPr>
          <w:sz w:val="26"/>
          <w:szCs w:val="26"/>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071"/>
        <w:gridCol w:w="767"/>
        <w:gridCol w:w="828"/>
        <w:gridCol w:w="828"/>
        <w:gridCol w:w="828"/>
        <w:gridCol w:w="828"/>
        <w:gridCol w:w="828"/>
        <w:gridCol w:w="828"/>
      </w:tblGrid>
      <w:tr w:rsidR="0059778D" w:rsidRPr="00CB0138" w:rsidTr="0099179C">
        <w:trPr>
          <w:trHeight w:val="647"/>
        </w:trPr>
        <w:tc>
          <w:tcPr>
            <w:tcW w:w="561" w:type="dxa"/>
          </w:tcPr>
          <w:p w:rsidR="0059778D" w:rsidRPr="00CB0138" w:rsidRDefault="0059778D" w:rsidP="00DA4C1B">
            <w:pPr>
              <w:ind w:right="175"/>
              <w:rPr>
                <w:rFonts w:eastAsia="SimSun"/>
                <w:sz w:val="26"/>
                <w:szCs w:val="26"/>
              </w:rPr>
            </w:pPr>
            <w:r w:rsidRPr="00CB0138">
              <w:rPr>
                <w:rFonts w:eastAsia="SimSun"/>
                <w:sz w:val="26"/>
                <w:szCs w:val="26"/>
              </w:rPr>
              <w:t>№</w:t>
            </w:r>
          </w:p>
        </w:tc>
        <w:tc>
          <w:tcPr>
            <w:tcW w:w="2947" w:type="dxa"/>
          </w:tcPr>
          <w:p w:rsidR="0059778D" w:rsidRPr="00CB0138" w:rsidRDefault="0059778D" w:rsidP="00DA4C1B">
            <w:pPr>
              <w:ind w:right="51" w:firstLine="7"/>
              <w:rPr>
                <w:rFonts w:eastAsia="SimSun"/>
                <w:sz w:val="26"/>
                <w:szCs w:val="26"/>
              </w:rPr>
            </w:pPr>
            <w:r w:rsidRPr="00CB0138">
              <w:rPr>
                <w:rFonts w:eastAsia="SimSun"/>
                <w:sz w:val="26"/>
                <w:szCs w:val="26"/>
              </w:rPr>
              <w:t>Наименование показателя</w:t>
            </w:r>
          </w:p>
        </w:tc>
        <w:tc>
          <w:tcPr>
            <w:tcW w:w="737" w:type="dxa"/>
          </w:tcPr>
          <w:p w:rsidR="0059778D" w:rsidRPr="00CB0138" w:rsidRDefault="0059778D" w:rsidP="00DA4C1B">
            <w:pPr>
              <w:ind w:right="51" w:firstLine="7"/>
              <w:rPr>
                <w:rFonts w:eastAsia="SimSun"/>
                <w:sz w:val="26"/>
                <w:szCs w:val="26"/>
              </w:rPr>
            </w:pPr>
            <w:r w:rsidRPr="00CB0138">
              <w:rPr>
                <w:rFonts w:eastAsia="SimSun"/>
                <w:sz w:val="26"/>
                <w:szCs w:val="26"/>
              </w:rPr>
              <w:t>Ед. изм.</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201</w:t>
            </w:r>
            <w:r w:rsidR="001327B4">
              <w:rPr>
                <w:rFonts w:eastAsia="SimSun"/>
                <w:sz w:val="26"/>
                <w:szCs w:val="26"/>
              </w:rPr>
              <w:t>7</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201</w:t>
            </w:r>
            <w:r w:rsidR="001327B4">
              <w:rPr>
                <w:rFonts w:eastAsia="SimSun"/>
                <w:sz w:val="26"/>
                <w:szCs w:val="26"/>
              </w:rPr>
              <w:t>8</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201</w:t>
            </w:r>
            <w:r w:rsidR="001327B4">
              <w:rPr>
                <w:rFonts w:eastAsia="SimSun"/>
                <w:sz w:val="26"/>
                <w:szCs w:val="26"/>
              </w:rPr>
              <w:t>9</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w:t>
            </w:r>
            <w:r w:rsidR="001327B4">
              <w:rPr>
                <w:rFonts w:eastAsia="SimSun"/>
                <w:sz w:val="26"/>
                <w:szCs w:val="26"/>
              </w:rPr>
              <w:t>20</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202</w:t>
            </w:r>
            <w:r w:rsidR="001327B4">
              <w:rPr>
                <w:rFonts w:eastAsia="SimSun"/>
                <w:sz w:val="26"/>
                <w:szCs w:val="26"/>
              </w:rPr>
              <w:t>1</w:t>
            </w:r>
          </w:p>
        </w:tc>
        <w:tc>
          <w:tcPr>
            <w:tcW w:w="794" w:type="dxa"/>
          </w:tcPr>
          <w:p w:rsidR="0059778D" w:rsidRPr="00CB0138" w:rsidRDefault="0059778D" w:rsidP="001327B4">
            <w:pPr>
              <w:ind w:right="51" w:firstLine="7"/>
              <w:rPr>
                <w:rFonts w:eastAsia="SimSun"/>
                <w:sz w:val="26"/>
                <w:szCs w:val="26"/>
              </w:rPr>
            </w:pPr>
            <w:r w:rsidRPr="00CB0138">
              <w:rPr>
                <w:rFonts w:eastAsia="SimSun"/>
                <w:sz w:val="26"/>
                <w:szCs w:val="26"/>
              </w:rPr>
              <w:t>202</w:t>
            </w:r>
            <w:r w:rsidR="001327B4">
              <w:rPr>
                <w:rFonts w:eastAsia="SimSun"/>
                <w:sz w:val="26"/>
                <w:szCs w:val="26"/>
              </w:rPr>
              <w:t>2</w:t>
            </w:r>
          </w:p>
        </w:tc>
      </w:tr>
      <w:tr w:rsidR="00E60462" w:rsidRPr="00CB0138" w:rsidTr="0099179C">
        <w:trPr>
          <w:trHeight w:val="2647"/>
        </w:trPr>
        <w:tc>
          <w:tcPr>
            <w:tcW w:w="561" w:type="dxa"/>
            <w:vAlign w:val="center"/>
          </w:tcPr>
          <w:p w:rsidR="00E60462" w:rsidRPr="00CB0138" w:rsidRDefault="00E60462" w:rsidP="00D2419A">
            <w:pPr>
              <w:ind w:right="175"/>
              <w:jc w:val="right"/>
              <w:rPr>
                <w:sz w:val="26"/>
                <w:szCs w:val="26"/>
              </w:rPr>
            </w:pPr>
            <w:r w:rsidRPr="00906CAE">
              <w:rPr>
                <w:sz w:val="26"/>
                <w:szCs w:val="26"/>
              </w:rPr>
              <w:t>4</w:t>
            </w:r>
          </w:p>
        </w:tc>
        <w:tc>
          <w:tcPr>
            <w:tcW w:w="2947" w:type="dxa"/>
            <w:vAlign w:val="center"/>
          </w:tcPr>
          <w:p w:rsidR="00E60462" w:rsidRPr="00CB0138" w:rsidRDefault="00E60462" w:rsidP="0099179C">
            <w:pPr>
              <w:ind w:right="41" w:firstLine="7"/>
              <w:rPr>
                <w:sz w:val="26"/>
                <w:szCs w:val="26"/>
              </w:rPr>
            </w:pPr>
            <w:r w:rsidRPr="00CB0138">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737" w:type="dxa"/>
            <w:vAlign w:val="center"/>
          </w:tcPr>
          <w:p w:rsidR="00E60462" w:rsidRPr="00CB0138" w:rsidRDefault="00E60462" w:rsidP="004D5B24">
            <w:pPr>
              <w:ind w:right="51" w:firstLine="7"/>
              <w:rPr>
                <w:sz w:val="26"/>
                <w:szCs w:val="26"/>
              </w:rPr>
            </w:pPr>
            <w:r w:rsidRPr="00CB0138">
              <w:rPr>
                <w:sz w:val="26"/>
                <w:szCs w:val="26"/>
              </w:rPr>
              <w:t>%</w:t>
            </w:r>
          </w:p>
        </w:tc>
        <w:tc>
          <w:tcPr>
            <w:tcW w:w="794" w:type="dxa"/>
            <w:vAlign w:val="center"/>
          </w:tcPr>
          <w:p w:rsidR="00E60462" w:rsidRPr="00CB0138" w:rsidRDefault="001327B4" w:rsidP="008D3B28">
            <w:pPr>
              <w:ind w:right="51" w:firstLine="7"/>
              <w:jc w:val="center"/>
              <w:rPr>
                <w:sz w:val="26"/>
                <w:szCs w:val="26"/>
              </w:rPr>
            </w:pPr>
            <w:r>
              <w:rPr>
                <w:sz w:val="26"/>
                <w:szCs w:val="26"/>
              </w:rPr>
              <w:t>70</w:t>
            </w:r>
          </w:p>
        </w:tc>
        <w:tc>
          <w:tcPr>
            <w:tcW w:w="794" w:type="dxa"/>
            <w:vAlign w:val="center"/>
          </w:tcPr>
          <w:p w:rsidR="00E60462" w:rsidRPr="00CB0138" w:rsidRDefault="0059778D" w:rsidP="008D3B28">
            <w:pPr>
              <w:ind w:right="51" w:firstLine="7"/>
              <w:jc w:val="center"/>
              <w:rPr>
                <w:sz w:val="26"/>
                <w:szCs w:val="26"/>
              </w:rPr>
            </w:pPr>
            <w:r w:rsidRPr="00CB0138">
              <w:rPr>
                <w:sz w:val="26"/>
                <w:szCs w:val="26"/>
              </w:rPr>
              <w:t>70</w:t>
            </w:r>
          </w:p>
        </w:tc>
        <w:tc>
          <w:tcPr>
            <w:tcW w:w="794" w:type="dxa"/>
            <w:vAlign w:val="center"/>
          </w:tcPr>
          <w:p w:rsidR="00E60462" w:rsidRPr="00CB0138" w:rsidRDefault="001A21E6" w:rsidP="008D3B28">
            <w:pPr>
              <w:ind w:right="51" w:firstLine="7"/>
              <w:jc w:val="center"/>
              <w:rPr>
                <w:sz w:val="26"/>
                <w:szCs w:val="26"/>
              </w:rPr>
            </w:pPr>
            <w:r w:rsidRPr="00CB0138">
              <w:rPr>
                <w:sz w:val="26"/>
                <w:szCs w:val="26"/>
              </w:rPr>
              <w:t>70</w:t>
            </w:r>
          </w:p>
        </w:tc>
        <w:tc>
          <w:tcPr>
            <w:tcW w:w="794" w:type="dxa"/>
            <w:vAlign w:val="center"/>
          </w:tcPr>
          <w:p w:rsidR="00E60462" w:rsidRPr="00CB0138" w:rsidRDefault="001A21E6" w:rsidP="001327B4">
            <w:pPr>
              <w:ind w:right="51" w:firstLine="7"/>
              <w:jc w:val="center"/>
              <w:rPr>
                <w:sz w:val="26"/>
                <w:szCs w:val="26"/>
              </w:rPr>
            </w:pPr>
            <w:r w:rsidRPr="00CB0138">
              <w:rPr>
                <w:sz w:val="26"/>
                <w:szCs w:val="26"/>
              </w:rPr>
              <w:t>7</w:t>
            </w:r>
            <w:r w:rsidR="001327B4">
              <w:rPr>
                <w:sz w:val="26"/>
                <w:szCs w:val="26"/>
              </w:rPr>
              <w:t>1</w:t>
            </w:r>
          </w:p>
        </w:tc>
        <w:tc>
          <w:tcPr>
            <w:tcW w:w="794" w:type="dxa"/>
            <w:vAlign w:val="center"/>
          </w:tcPr>
          <w:p w:rsidR="00E60462" w:rsidRPr="00CB0138" w:rsidRDefault="0059778D" w:rsidP="008D3B28">
            <w:pPr>
              <w:ind w:right="51" w:firstLine="7"/>
              <w:jc w:val="center"/>
              <w:rPr>
                <w:sz w:val="26"/>
                <w:szCs w:val="26"/>
              </w:rPr>
            </w:pPr>
            <w:r w:rsidRPr="00CB0138">
              <w:rPr>
                <w:sz w:val="26"/>
                <w:szCs w:val="26"/>
              </w:rPr>
              <w:t>71</w:t>
            </w:r>
          </w:p>
        </w:tc>
        <w:tc>
          <w:tcPr>
            <w:tcW w:w="794" w:type="dxa"/>
            <w:vAlign w:val="center"/>
          </w:tcPr>
          <w:p w:rsidR="00E60462" w:rsidRPr="00CB0138" w:rsidRDefault="001A21E6" w:rsidP="008D3B28">
            <w:pPr>
              <w:ind w:right="51" w:firstLine="7"/>
              <w:jc w:val="center"/>
              <w:rPr>
                <w:sz w:val="26"/>
                <w:szCs w:val="26"/>
              </w:rPr>
            </w:pPr>
            <w:r w:rsidRPr="00CB0138">
              <w:rPr>
                <w:sz w:val="26"/>
                <w:szCs w:val="26"/>
              </w:rPr>
              <w:t>71</w:t>
            </w:r>
          </w:p>
        </w:tc>
      </w:tr>
    </w:tbl>
    <w:p w:rsidR="00E60462" w:rsidRPr="00CB0138" w:rsidRDefault="00F521A2" w:rsidP="005A427F">
      <w:pPr>
        <w:ind w:left="-142" w:right="285" w:firstLine="426"/>
        <w:jc w:val="both"/>
        <w:rPr>
          <w:sz w:val="26"/>
          <w:szCs w:val="26"/>
        </w:rPr>
      </w:pPr>
      <w:r w:rsidRPr="00E365D7">
        <w:rPr>
          <w:sz w:val="26"/>
          <w:szCs w:val="26"/>
        </w:rPr>
        <w:t>4. На протяжении 201</w:t>
      </w:r>
      <w:r w:rsidR="00445689" w:rsidRPr="00E365D7">
        <w:rPr>
          <w:sz w:val="26"/>
          <w:szCs w:val="26"/>
        </w:rPr>
        <w:t>7</w:t>
      </w:r>
      <w:r w:rsidR="00E60462" w:rsidRPr="00E365D7">
        <w:rPr>
          <w:sz w:val="26"/>
          <w:szCs w:val="26"/>
        </w:rPr>
        <w:t>-201</w:t>
      </w:r>
      <w:r w:rsidR="00E365D7">
        <w:rPr>
          <w:sz w:val="26"/>
          <w:szCs w:val="26"/>
        </w:rPr>
        <w:t>9</w:t>
      </w:r>
      <w:r w:rsidR="00E60462" w:rsidRPr="00E365D7">
        <w:rPr>
          <w:sz w:val="26"/>
          <w:szCs w:val="26"/>
        </w:rPr>
        <w:t xml:space="preserve"> годов доля площади земельных участков, являющихся объектами налогообложения земельным налогом, в общей площади территории муниципального района</w:t>
      </w:r>
      <w:r w:rsidR="00E60462" w:rsidRPr="00CB0138">
        <w:rPr>
          <w:sz w:val="26"/>
          <w:szCs w:val="26"/>
        </w:rPr>
        <w:t xml:space="preserve"> остается неизменной. В 20</w:t>
      </w:r>
      <w:r w:rsidR="00E365D7">
        <w:rPr>
          <w:sz w:val="26"/>
          <w:szCs w:val="26"/>
        </w:rPr>
        <w:t>20</w:t>
      </w:r>
      <w:r w:rsidR="00E60462" w:rsidRPr="00CB0138">
        <w:rPr>
          <w:sz w:val="26"/>
          <w:szCs w:val="26"/>
        </w:rPr>
        <w:t xml:space="preserve"> году </w:t>
      </w:r>
      <w:r w:rsidR="00E365D7">
        <w:rPr>
          <w:sz w:val="26"/>
          <w:szCs w:val="26"/>
        </w:rPr>
        <w:t>планируется увеличение доли площади земельных участков, в целях увеличения доходов части бюджета.</w:t>
      </w:r>
      <w:r w:rsidR="00445689" w:rsidRPr="00CB0138">
        <w:rPr>
          <w:sz w:val="26"/>
          <w:szCs w:val="26"/>
        </w:rPr>
        <w:t xml:space="preserve"> В целом по району в 20</w:t>
      </w:r>
      <w:r w:rsidR="00E365D7">
        <w:rPr>
          <w:sz w:val="26"/>
          <w:szCs w:val="26"/>
        </w:rPr>
        <w:t>20-2022</w:t>
      </w:r>
      <w:r w:rsidR="00445689" w:rsidRPr="00CB0138">
        <w:rPr>
          <w:sz w:val="26"/>
          <w:szCs w:val="26"/>
        </w:rPr>
        <w:t xml:space="preserve"> годах не планируется </w:t>
      </w:r>
      <w:r w:rsidR="00E60462" w:rsidRPr="00CB0138">
        <w:rPr>
          <w:sz w:val="26"/>
          <w:szCs w:val="26"/>
        </w:rPr>
        <w:t>значительного увеличения площади земельных участков, облагаемых налогом.</w:t>
      </w:r>
    </w:p>
    <w:p w:rsidR="00E30985" w:rsidRPr="00CB0138" w:rsidRDefault="00E30985" w:rsidP="00CB0138">
      <w:pPr>
        <w:ind w:right="51" w:firstLine="709"/>
        <w:jc w:val="both"/>
        <w:rPr>
          <w:sz w:val="26"/>
          <w:szCs w:val="26"/>
        </w:rPr>
      </w:pPr>
    </w:p>
    <w:tbl>
      <w:tblPr>
        <w:tblW w:w="9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373"/>
        <w:gridCol w:w="722"/>
        <w:gridCol w:w="809"/>
        <w:gridCol w:w="809"/>
        <w:gridCol w:w="809"/>
        <w:gridCol w:w="809"/>
        <w:gridCol w:w="809"/>
        <w:gridCol w:w="809"/>
      </w:tblGrid>
      <w:tr w:rsidR="00E30985" w:rsidRPr="00CB0138" w:rsidTr="0099179C">
        <w:trPr>
          <w:trHeight w:val="545"/>
        </w:trPr>
        <w:tc>
          <w:tcPr>
            <w:tcW w:w="482" w:type="dxa"/>
          </w:tcPr>
          <w:p w:rsidR="00E30985" w:rsidRPr="00CB0138" w:rsidRDefault="00E30985" w:rsidP="0099179C">
            <w:pPr>
              <w:ind w:right="51"/>
              <w:jc w:val="center"/>
              <w:rPr>
                <w:rFonts w:eastAsia="SimSun"/>
                <w:sz w:val="26"/>
                <w:szCs w:val="26"/>
              </w:rPr>
            </w:pPr>
            <w:r w:rsidRPr="00CB0138">
              <w:rPr>
                <w:rFonts w:eastAsia="SimSun"/>
                <w:sz w:val="26"/>
                <w:szCs w:val="26"/>
              </w:rPr>
              <w:t>№</w:t>
            </w:r>
          </w:p>
        </w:tc>
        <w:tc>
          <w:tcPr>
            <w:tcW w:w="3310" w:type="dxa"/>
          </w:tcPr>
          <w:p w:rsidR="00E30985" w:rsidRPr="00CB0138" w:rsidRDefault="00E30985" w:rsidP="0099179C">
            <w:pPr>
              <w:ind w:right="-726"/>
              <w:rPr>
                <w:rFonts w:eastAsia="SimSun"/>
                <w:sz w:val="26"/>
                <w:szCs w:val="26"/>
              </w:rPr>
            </w:pPr>
            <w:r w:rsidRPr="00CB0138">
              <w:rPr>
                <w:rFonts w:eastAsia="SimSun"/>
                <w:sz w:val="26"/>
                <w:szCs w:val="26"/>
              </w:rPr>
              <w:t>Наименование показателя</w:t>
            </w:r>
          </w:p>
        </w:tc>
        <w:tc>
          <w:tcPr>
            <w:tcW w:w="709" w:type="dxa"/>
            <w:vAlign w:val="center"/>
          </w:tcPr>
          <w:p w:rsidR="00E30985" w:rsidRPr="00CB0138" w:rsidRDefault="00E30985" w:rsidP="0099179C">
            <w:pPr>
              <w:ind w:right="-108"/>
              <w:rPr>
                <w:rFonts w:eastAsia="SimSun"/>
                <w:sz w:val="26"/>
                <w:szCs w:val="26"/>
              </w:rPr>
            </w:pPr>
            <w:r w:rsidRPr="00CB0138">
              <w:rPr>
                <w:rFonts w:eastAsia="SimSun"/>
                <w:sz w:val="26"/>
                <w:szCs w:val="26"/>
              </w:rPr>
              <w:t>Ед. изм.</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w:t>
            </w:r>
            <w:r w:rsidR="008A132A">
              <w:rPr>
                <w:rFonts w:eastAsia="SimSun"/>
                <w:sz w:val="26"/>
                <w:szCs w:val="26"/>
              </w:rPr>
              <w:t>17</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201</w:t>
            </w:r>
            <w:r w:rsidR="008A132A">
              <w:rPr>
                <w:rFonts w:eastAsia="SimSun"/>
                <w:sz w:val="26"/>
                <w:szCs w:val="26"/>
              </w:rPr>
              <w:t>8</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201</w:t>
            </w:r>
            <w:r w:rsidR="008A132A">
              <w:rPr>
                <w:rFonts w:eastAsia="SimSun"/>
                <w:sz w:val="26"/>
                <w:szCs w:val="26"/>
              </w:rPr>
              <w:t>9</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w:t>
            </w:r>
            <w:r w:rsidR="008A132A">
              <w:rPr>
                <w:rFonts w:eastAsia="SimSun"/>
                <w:sz w:val="26"/>
                <w:szCs w:val="26"/>
              </w:rPr>
              <w:t>20</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202</w:t>
            </w:r>
            <w:r w:rsidR="008A132A">
              <w:rPr>
                <w:rFonts w:eastAsia="SimSun"/>
                <w:sz w:val="26"/>
                <w:szCs w:val="26"/>
              </w:rPr>
              <w:t>1</w:t>
            </w:r>
          </w:p>
        </w:tc>
        <w:tc>
          <w:tcPr>
            <w:tcW w:w="794" w:type="dxa"/>
            <w:vAlign w:val="center"/>
          </w:tcPr>
          <w:p w:rsidR="00E30985" w:rsidRPr="00CB0138" w:rsidRDefault="00E30985" w:rsidP="008A132A">
            <w:pPr>
              <w:ind w:right="51"/>
              <w:rPr>
                <w:rFonts w:eastAsia="SimSun"/>
                <w:sz w:val="26"/>
                <w:szCs w:val="26"/>
              </w:rPr>
            </w:pPr>
            <w:r w:rsidRPr="00CB0138">
              <w:rPr>
                <w:rFonts w:eastAsia="SimSun"/>
                <w:sz w:val="26"/>
                <w:szCs w:val="26"/>
              </w:rPr>
              <w:t>202</w:t>
            </w:r>
            <w:r w:rsidR="008A132A">
              <w:rPr>
                <w:rFonts w:eastAsia="SimSun"/>
                <w:sz w:val="26"/>
                <w:szCs w:val="26"/>
              </w:rPr>
              <w:t>2</w:t>
            </w:r>
          </w:p>
        </w:tc>
      </w:tr>
      <w:tr w:rsidR="00E30985" w:rsidRPr="00CB0138" w:rsidTr="0099179C">
        <w:trPr>
          <w:trHeight w:val="653"/>
        </w:trPr>
        <w:tc>
          <w:tcPr>
            <w:tcW w:w="482" w:type="dxa"/>
            <w:vAlign w:val="center"/>
          </w:tcPr>
          <w:p w:rsidR="00E30985" w:rsidRPr="00CB0138" w:rsidRDefault="00E30985" w:rsidP="00D2419A">
            <w:pPr>
              <w:ind w:right="51"/>
              <w:jc w:val="center"/>
              <w:rPr>
                <w:sz w:val="26"/>
                <w:szCs w:val="26"/>
              </w:rPr>
            </w:pPr>
            <w:r w:rsidRPr="00906CAE">
              <w:rPr>
                <w:sz w:val="26"/>
                <w:szCs w:val="26"/>
              </w:rPr>
              <w:t>5</w:t>
            </w:r>
          </w:p>
        </w:tc>
        <w:tc>
          <w:tcPr>
            <w:tcW w:w="3310" w:type="dxa"/>
            <w:vAlign w:val="center"/>
          </w:tcPr>
          <w:p w:rsidR="00E30985" w:rsidRPr="00D2419A" w:rsidRDefault="00E30985" w:rsidP="0099179C">
            <w:pPr>
              <w:ind w:right="-164"/>
              <w:rPr>
                <w:sz w:val="26"/>
                <w:szCs w:val="26"/>
              </w:rPr>
            </w:pPr>
            <w:r w:rsidRPr="00CB0138">
              <w:rPr>
                <w:sz w:val="26"/>
                <w:szCs w:val="26"/>
              </w:rPr>
              <w:t>Доля прибыльных сельскохозяйственных организаций в общем числе</w:t>
            </w:r>
          </w:p>
        </w:tc>
        <w:tc>
          <w:tcPr>
            <w:tcW w:w="709" w:type="dxa"/>
            <w:vAlign w:val="center"/>
          </w:tcPr>
          <w:p w:rsidR="00E30985" w:rsidRPr="00CB0138" w:rsidRDefault="00E30985" w:rsidP="0099179C">
            <w:pPr>
              <w:ind w:right="51"/>
              <w:jc w:val="center"/>
              <w:rPr>
                <w:sz w:val="26"/>
                <w:szCs w:val="26"/>
              </w:rPr>
            </w:pPr>
            <w:r w:rsidRPr="00CB0138">
              <w:rPr>
                <w:sz w:val="26"/>
                <w:szCs w:val="26"/>
              </w:rPr>
              <w:t>%</w:t>
            </w:r>
          </w:p>
        </w:tc>
        <w:tc>
          <w:tcPr>
            <w:tcW w:w="794" w:type="dxa"/>
            <w:vAlign w:val="center"/>
          </w:tcPr>
          <w:p w:rsidR="00E30985" w:rsidRPr="00CB0138" w:rsidRDefault="008A132A" w:rsidP="0099179C">
            <w:pPr>
              <w:ind w:right="51"/>
              <w:jc w:val="center"/>
              <w:rPr>
                <w:sz w:val="26"/>
                <w:szCs w:val="26"/>
              </w:rPr>
            </w:pPr>
            <w:r>
              <w:rPr>
                <w:sz w:val="26"/>
                <w:szCs w:val="26"/>
              </w:rPr>
              <w:t>0</w:t>
            </w:r>
          </w:p>
        </w:tc>
        <w:tc>
          <w:tcPr>
            <w:tcW w:w="794" w:type="dxa"/>
            <w:vAlign w:val="center"/>
          </w:tcPr>
          <w:p w:rsidR="00E30985" w:rsidRPr="00CB0138" w:rsidRDefault="008A132A" w:rsidP="0099179C">
            <w:pPr>
              <w:ind w:right="51"/>
              <w:jc w:val="center"/>
              <w:rPr>
                <w:sz w:val="26"/>
                <w:szCs w:val="26"/>
              </w:rPr>
            </w:pPr>
            <w:r>
              <w:rPr>
                <w:sz w:val="26"/>
                <w:szCs w:val="26"/>
              </w:rPr>
              <w:t>33,3</w:t>
            </w:r>
          </w:p>
        </w:tc>
        <w:tc>
          <w:tcPr>
            <w:tcW w:w="794" w:type="dxa"/>
            <w:vAlign w:val="center"/>
          </w:tcPr>
          <w:p w:rsidR="00E30985" w:rsidRPr="00CB0138" w:rsidRDefault="008A132A" w:rsidP="0099179C">
            <w:pPr>
              <w:ind w:right="51"/>
              <w:jc w:val="center"/>
              <w:rPr>
                <w:color w:val="000000"/>
                <w:sz w:val="26"/>
                <w:szCs w:val="26"/>
              </w:rPr>
            </w:pPr>
            <w:r>
              <w:rPr>
                <w:color w:val="000000"/>
                <w:sz w:val="26"/>
                <w:szCs w:val="26"/>
              </w:rPr>
              <w:t>66,6</w:t>
            </w:r>
          </w:p>
        </w:tc>
        <w:tc>
          <w:tcPr>
            <w:tcW w:w="794" w:type="dxa"/>
            <w:vAlign w:val="center"/>
          </w:tcPr>
          <w:p w:rsidR="00E30985" w:rsidRPr="00CB0138" w:rsidRDefault="00EB49C2" w:rsidP="0099179C">
            <w:pPr>
              <w:ind w:right="51"/>
              <w:jc w:val="center"/>
              <w:rPr>
                <w:sz w:val="26"/>
                <w:szCs w:val="26"/>
              </w:rPr>
            </w:pPr>
            <w:r>
              <w:rPr>
                <w:sz w:val="26"/>
                <w:szCs w:val="26"/>
              </w:rPr>
              <w:t>50</w:t>
            </w:r>
            <w:r w:rsidR="00E30985" w:rsidRPr="00CB0138">
              <w:rPr>
                <w:sz w:val="26"/>
                <w:szCs w:val="26"/>
              </w:rPr>
              <w:t>,0</w:t>
            </w:r>
          </w:p>
        </w:tc>
        <w:tc>
          <w:tcPr>
            <w:tcW w:w="794" w:type="dxa"/>
            <w:vAlign w:val="center"/>
          </w:tcPr>
          <w:p w:rsidR="00E30985" w:rsidRPr="00CB0138" w:rsidRDefault="00EB49C2" w:rsidP="0099179C">
            <w:pPr>
              <w:ind w:right="51"/>
              <w:jc w:val="center"/>
              <w:rPr>
                <w:sz w:val="26"/>
                <w:szCs w:val="26"/>
              </w:rPr>
            </w:pPr>
            <w:r>
              <w:rPr>
                <w:sz w:val="26"/>
                <w:szCs w:val="26"/>
              </w:rPr>
              <w:t>50</w:t>
            </w:r>
            <w:r w:rsidR="00E30985" w:rsidRPr="00CB0138">
              <w:rPr>
                <w:sz w:val="26"/>
                <w:szCs w:val="26"/>
              </w:rPr>
              <w:t>,0</w:t>
            </w:r>
          </w:p>
        </w:tc>
        <w:tc>
          <w:tcPr>
            <w:tcW w:w="794" w:type="dxa"/>
            <w:vAlign w:val="center"/>
          </w:tcPr>
          <w:p w:rsidR="00E30985" w:rsidRPr="00CB0138" w:rsidRDefault="00EB49C2" w:rsidP="008A132A">
            <w:pPr>
              <w:ind w:right="51"/>
              <w:jc w:val="center"/>
              <w:rPr>
                <w:sz w:val="26"/>
                <w:szCs w:val="26"/>
              </w:rPr>
            </w:pPr>
            <w:r>
              <w:rPr>
                <w:sz w:val="26"/>
                <w:szCs w:val="26"/>
              </w:rPr>
              <w:t>85</w:t>
            </w:r>
            <w:r w:rsidR="00E30985" w:rsidRPr="00CB0138">
              <w:rPr>
                <w:sz w:val="26"/>
                <w:szCs w:val="26"/>
              </w:rPr>
              <w:t>,0</w:t>
            </w:r>
          </w:p>
        </w:tc>
      </w:tr>
    </w:tbl>
    <w:p w:rsidR="00B70E9E" w:rsidRPr="00CB0138" w:rsidRDefault="00B70E9E" w:rsidP="009F288B">
      <w:pPr>
        <w:numPr>
          <w:ilvl w:val="0"/>
          <w:numId w:val="28"/>
        </w:numPr>
        <w:ind w:left="-142" w:right="51" w:firstLine="568"/>
        <w:jc w:val="both"/>
        <w:rPr>
          <w:sz w:val="26"/>
          <w:szCs w:val="26"/>
        </w:rPr>
      </w:pPr>
      <w:r w:rsidRPr="00CB0138">
        <w:rPr>
          <w:sz w:val="26"/>
          <w:szCs w:val="26"/>
        </w:rPr>
        <w:t>Анализ положения дел в аграрной отрасли района позволяет сделать вывод, что сельское хозяйство в 201</w:t>
      </w:r>
      <w:r w:rsidR="008A132A">
        <w:rPr>
          <w:sz w:val="26"/>
          <w:szCs w:val="26"/>
        </w:rPr>
        <w:t>9</w:t>
      </w:r>
      <w:r w:rsidRPr="00CB0138">
        <w:rPr>
          <w:sz w:val="26"/>
          <w:szCs w:val="26"/>
        </w:rPr>
        <w:t xml:space="preserve"> году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950F11" w:rsidRDefault="00950F11"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Default="009F288B" w:rsidP="00CB0138">
      <w:pPr>
        <w:ind w:right="51" w:firstLine="709"/>
        <w:jc w:val="both"/>
        <w:rPr>
          <w:sz w:val="26"/>
          <w:szCs w:val="26"/>
        </w:rPr>
      </w:pPr>
    </w:p>
    <w:p w:rsidR="009F288B" w:rsidRPr="00CB0138" w:rsidRDefault="009F288B" w:rsidP="00CB0138">
      <w:pPr>
        <w:ind w:right="51" w:firstLine="709"/>
        <w:jc w:val="both"/>
        <w:rPr>
          <w:sz w:val="26"/>
          <w:szCs w:val="26"/>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774"/>
        <w:gridCol w:w="703"/>
        <w:gridCol w:w="897"/>
        <w:gridCol w:w="897"/>
        <w:gridCol w:w="897"/>
        <w:gridCol w:w="897"/>
        <w:gridCol w:w="897"/>
        <w:gridCol w:w="907"/>
      </w:tblGrid>
      <w:tr w:rsidR="00310382" w:rsidRPr="00CB0138" w:rsidTr="00310382">
        <w:trPr>
          <w:trHeight w:val="549"/>
        </w:trPr>
        <w:tc>
          <w:tcPr>
            <w:tcW w:w="593" w:type="dxa"/>
          </w:tcPr>
          <w:p w:rsidR="00310382" w:rsidRPr="00CB0138" w:rsidRDefault="00310382" w:rsidP="0099179C">
            <w:pPr>
              <w:ind w:right="51" w:hanging="2"/>
              <w:rPr>
                <w:rFonts w:eastAsia="SimSun"/>
                <w:sz w:val="26"/>
                <w:szCs w:val="26"/>
              </w:rPr>
            </w:pPr>
            <w:r w:rsidRPr="00CB0138">
              <w:rPr>
                <w:rFonts w:eastAsia="SimSun"/>
                <w:sz w:val="26"/>
                <w:szCs w:val="26"/>
              </w:rPr>
              <w:t>№</w:t>
            </w:r>
          </w:p>
        </w:tc>
        <w:tc>
          <w:tcPr>
            <w:tcW w:w="2774" w:type="dxa"/>
          </w:tcPr>
          <w:p w:rsidR="00310382" w:rsidRPr="00CB0138" w:rsidRDefault="00310382" w:rsidP="0099179C">
            <w:pPr>
              <w:ind w:right="51"/>
              <w:rPr>
                <w:rFonts w:eastAsia="SimSun"/>
                <w:sz w:val="26"/>
                <w:szCs w:val="26"/>
              </w:rPr>
            </w:pPr>
            <w:r w:rsidRPr="00CB0138">
              <w:rPr>
                <w:rFonts w:eastAsia="SimSun"/>
                <w:sz w:val="26"/>
                <w:szCs w:val="26"/>
              </w:rPr>
              <w:t>Наименование показателя</w:t>
            </w:r>
          </w:p>
        </w:tc>
        <w:tc>
          <w:tcPr>
            <w:tcW w:w="703" w:type="dxa"/>
          </w:tcPr>
          <w:p w:rsidR="00310382" w:rsidRPr="00CB0138" w:rsidRDefault="00310382" w:rsidP="0099179C">
            <w:pPr>
              <w:ind w:right="-113"/>
              <w:rPr>
                <w:rFonts w:eastAsia="SimSun"/>
                <w:sz w:val="26"/>
                <w:szCs w:val="26"/>
              </w:rPr>
            </w:pPr>
            <w:r w:rsidRPr="00CB0138">
              <w:rPr>
                <w:rFonts w:eastAsia="SimSun"/>
                <w:sz w:val="26"/>
                <w:szCs w:val="26"/>
              </w:rPr>
              <w:t>Ед. изм.</w:t>
            </w:r>
          </w:p>
        </w:tc>
        <w:tc>
          <w:tcPr>
            <w:tcW w:w="897" w:type="dxa"/>
          </w:tcPr>
          <w:p w:rsidR="00310382" w:rsidRPr="00CB0138" w:rsidRDefault="00310382" w:rsidP="0099179C">
            <w:pPr>
              <w:ind w:right="51"/>
              <w:rPr>
                <w:rFonts w:eastAsia="SimSun"/>
                <w:sz w:val="26"/>
                <w:szCs w:val="26"/>
              </w:rPr>
            </w:pPr>
            <w:r w:rsidRPr="00CB0138">
              <w:rPr>
                <w:rFonts w:eastAsia="SimSun"/>
                <w:sz w:val="26"/>
                <w:szCs w:val="26"/>
              </w:rPr>
              <w:t>2017</w:t>
            </w:r>
          </w:p>
        </w:tc>
        <w:tc>
          <w:tcPr>
            <w:tcW w:w="897" w:type="dxa"/>
          </w:tcPr>
          <w:p w:rsidR="00310382" w:rsidRPr="00CB0138" w:rsidRDefault="00310382" w:rsidP="0099179C">
            <w:pPr>
              <w:ind w:right="51"/>
              <w:rPr>
                <w:rFonts w:eastAsia="SimSun"/>
                <w:sz w:val="26"/>
                <w:szCs w:val="26"/>
              </w:rPr>
            </w:pPr>
            <w:r w:rsidRPr="00CB0138">
              <w:rPr>
                <w:rFonts w:eastAsia="SimSun"/>
                <w:sz w:val="26"/>
                <w:szCs w:val="26"/>
              </w:rPr>
              <w:t>2018</w:t>
            </w:r>
          </w:p>
        </w:tc>
        <w:tc>
          <w:tcPr>
            <w:tcW w:w="897" w:type="dxa"/>
          </w:tcPr>
          <w:p w:rsidR="00310382" w:rsidRPr="00CB0138" w:rsidRDefault="00310382" w:rsidP="0099179C">
            <w:pPr>
              <w:ind w:right="51"/>
              <w:rPr>
                <w:rFonts w:eastAsia="SimSun"/>
                <w:sz w:val="26"/>
                <w:szCs w:val="26"/>
              </w:rPr>
            </w:pPr>
            <w:r w:rsidRPr="00CB0138">
              <w:rPr>
                <w:rFonts w:eastAsia="SimSun"/>
                <w:sz w:val="26"/>
                <w:szCs w:val="26"/>
              </w:rPr>
              <w:t>2019</w:t>
            </w:r>
          </w:p>
        </w:tc>
        <w:tc>
          <w:tcPr>
            <w:tcW w:w="897" w:type="dxa"/>
          </w:tcPr>
          <w:p w:rsidR="00310382" w:rsidRPr="00CB0138" w:rsidRDefault="00310382" w:rsidP="0099179C">
            <w:pPr>
              <w:ind w:right="51"/>
              <w:rPr>
                <w:rFonts w:eastAsia="SimSun"/>
                <w:sz w:val="26"/>
                <w:szCs w:val="26"/>
              </w:rPr>
            </w:pPr>
            <w:r w:rsidRPr="00CB0138">
              <w:rPr>
                <w:rFonts w:eastAsia="SimSun"/>
                <w:sz w:val="26"/>
                <w:szCs w:val="26"/>
              </w:rPr>
              <w:t>2020</w:t>
            </w:r>
          </w:p>
        </w:tc>
        <w:tc>
          <w:tcPr>
            <w:tcW w:w="897" w:type="dxa"/>
          </w:tcPr>
          <w:p w:rsidR="00310382" w:rsidRDefault="00310382" w:rsidP="0099179C">
            <w:pPr>
              <w:ind w:right="51"/>
              <w:rPr>
                <w:rFonts w:eastAsia="SimSun"/>
                <w:sz w:val="26"/>
                <w:szCs w:val="26"/>
              </w:rPr>
            </w:pPr>
            <w:r w:rsidRPr="00CB0138">
              <w:rPr>
                <w:rFonts w:eastAsia="SimSun"/>
                <w:sz w:val="26"/>
                <w:szCs w:val="26"/>
              </w:rPr>
              <w:t>2021</w:t>
            </w:r>
          </w:p>
          <w:p w:rsidR="00310382" w:rsidRPr="00CB0138" w:rsidRDefault="00310382" w:rsidP="0099179C">
            <w:pPr>
              <w:ind w:right="51"/>
              <w:rPr>
                <w:rFonts w:eastAsia="SimSun"/>
                <w:sz w:val="26"/>
                <w:szCs w:val="26"/>
              </w:rPr>
            </w:pPr>
          </w:p>
        </w:tc>
        <w:tc>
          <w:tcPr>
            <w:tcW w:w="907" w:type="dxa"/>
            <w:shd w:val="clear" w:color="auto" w:fill="auto"/>
          </w:tcPr>
          <w:p w:rsidR="00310382" w:rsidRPr="00CB0138" w:rsidRDefault="00310382">
            <w:r>
              <w:t>2022</w:t>
            </w:r>
          </w:p>
        </w:tc>
      </w:tr>
      <w:tr w:rsidR="00310382" w:rsidRPr="00CB0138" w:rsidTr="00310382">
        <w:trPr>
          <w:trHeight w:val="3216"/>
        </w:trPr>
        <w:tc>
          <w:tcPr>
            <w:tcW w:w="593" w:type="dxa"/>
            <w:vAlign w:val="center"/>
          </w:tcPr>
          <w:p w:rsidR="00310382" w:rsidRPr="00421B1F" w:rsidRDefault="00310382" w:rsidP="0044395D">
            <w:pPr>
              <w:spacing w:after="160" w:line="240" w:lineRule="exact"/>
              <w:ind w:right="51" w:hanging="2"/>
              <w:rPr>
                <w:rFonts w:eastAsia="SimSun"/>
                <w:color w:val="000000" w:themeColor="text1"/>
                <w:sz w:val="26"/>
                <w:szCs w:val="26"/>
              </w:rPr>
            </w:pPr>
            <w:r w:rsidRPr="00906CAE">
              <w:rPr>
                <w:rFonts w:eastAsia="SimSun"/>
                <w:color w:val="000000" w:themeColor="text1"/>
                <w:sz w:val="26"/>
                <w:szCs w:val="26"/>
              </w:rPr>
              <w:t>6</w:t>
            </w:r>
          </w:p>
        </w:tc>
        <w:tc>
          <w:tcPr>
            <w:tcW w:w="2774" w:type="dxa"/>
            <w:vAlign w:val="center"/>
          </w:tcPr>
          <w:p w:rsidR="00310382" w:rsidRPr="00CB0138" w:rsidRDefault="00310382" w:rsidP="00860C80">
            <w:pPr>
              <w:rPr>
                <w:rFonts w:eastAsia="SimSun"/>
                <w:sz w:val="26"/>
                <w:szCs w:val="26"/>
              </w:rPr>
            </w:pPr>
            <w:r w:rsidRPr="00CB0138">
              <w:rPr>
                <w:rFonts w:eastAsia="SimSun"/>
                <w:sz w:val="26"/>
                <w:szCs w:val="26"/>
              </w:rPr>
              <w:t>Доля протяженности автомоби</w:t>
            </w:r>
            <w:r>
              <w:rPr>
                <w:rFonts w:eastAsia="SimSun"/>
                <w:sz w:val="26"/>
                <w:szCs w:val="26"/>
              </w:rPr>
              <w:t xml:space="preserve">льных дорог общего пользования </w:t>
            </w:r>
            <w:r w:rsidRPr="00CB0138">
              <w:rPr>
                <w:rFonts w:eastAsia="SimSun"/>
                <w:sz w:val="26"/>
                <w:szCs w:val="26"/>
              </w:rPr>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3" w:type="dxa"/>
            <w:vAlign w:val="center"/>
          </w:tcPr>
          <w:p w:rsidR="00310382" w:rsidRPr="00CB0138" w:rsidRDefault="00310382" w:rsidP="0044395D">
            <w:pPr>
              <w:spacing w:after="160" w:line="240" w:lineRule="exact"/>
              <w:ind w:right="51"/>
              <w:rPr>
                <w:rFonts w:eastAsia="SimSun"/>
                <w:sz w:val="26"/>
                <w:szCs w:val="26"/>
              </w:rPr>
            </w:pPr>
            <w:r w:rsidRPr="00CB0138">
              <w:rPr>
                <w:rFonts w:eastAsia="SimSun"/>
                <w:sz w:val="26"/>
                <w:szCs w:val="26"/>
              </w:rPr>
              <w:t>%</w:t>
            </w:r>
          </w:p>
        </w:tc>
        <w:tc>
          <w:tcPr>
            <w:tcW w:w="897" w:type="dxa"/>
            <w:vAlign w:val="center"/>
          </w:tcPr>
          <w:p w:rsidR="00310382" w:rsidRPr="00CB0138" w:rsidRDefault="00310382" w:rsidP="0044395D">
            <w:pPr>
              <w:spacing w:after="160" w:line="240" w:lineRule="exact"/>
              <w:ind w:right="-64"/>
              <w:rPr>
                <w:rFonts w:eastAsia="SimSun"/>
                <w:sz w:val="26"/>
                <w:szCs w:val="26"/>
              </w:rPr>
            </w:pPr>
            <w:r w:rsidRPr="00CB0138">
              <w:rPr>
                <w:rFonts w:eastAsia="SimSun"/>
                <w:sz w:val="26"/>
                <w:szCs w:val="26"/>
              </w:rPr>
              <w:t>31,08</w:t>
            </w:r>
          </w:p>
        </w:tc>
        <w:tc>
          <w:tcPr>
            <w:tcW w:w="897" w:type="dxa"/>
            <w:vAlign w:val="center"/>
          </w:tcPr>
          <w:p w:rsidR="00310382" w:rsidRPr="00CB0138" w:rsidRDefault="00310382" w:rsidP="0044395D">
            <w:pPr>
              <w:spacing w:after="160" w:line="240" w:lineRule="exact"/>
              <w:ind w:right="51"/>
              <w:rPr>
                <w:rFonts w:eastAsia="SimSun"/>
                <w:sz w:val="26"/>
                <w:szCs w:val="26"/>
              </w:rPr>
            </w:pPr>
            <w:r w:rsidRPr="00CB0138">
              <w:rPr>
                <w:rFonts w:eastAsia="SimSun"/>
                <w:sz w:val="26"/>
                <w:szCs w:val="26"/>
              </w:rPr>
              <w:t>30,7</w:t>
            </w:r>
          </w:p>
        </w:tc>
        <w:tc>
          <w:tcPr>
            <w:tcW w:w="897" w:type="dxa"/>
            <w:vAlign w:val="center"/>
          </w:tcPr>
          <w:p w:rsidR="00310382" w:rsidRPr="00CB0138" w:rsidRDefault="00421B1F" w:rsidP="0044395D">
            <w:pPr>
              <w:spacing w:after="160" w:line="240" w:lineRule="exact"/>
              <w:ind w:right="51"/>
              <w:rPr>
                <w:rFonts w:eastAsia="SimSun"/>
                <w:sz w:val="26"/>
                <w:szCs w:val="26"/>
              </w:rPr>
            </w:pPr>
            <w:r>
              <w:rPr>
                <w:rFonts w:eastAsia="SimSun"/>
                <w:sz w:val="26"/>
                <w:szCs w:val="26"/>
              </w:rPr>
              <w:t>66,1</w:t>
            </w:r>
          </w:p>
        </w:tc>
        <w:tc>
          <w:tcPr>
            <w:tcW w:w="897" w:type="dxa"/>
            <w:vAlign w:val="center"/>
          </w:tcPr>
          <w:p w:rsidR="00310382" w:rsidRPr="00CB0138" w:rsidRDefault="00421B1F" w:rsidP="00257BEF">
            <w:pPr>
              <w:spacing w:after="160" w:line="240" w:lineRule="exact"/>
              <w:ind w:right="51"/>
              <w:rPr>
                <w:rFonts w:eastAsia="SimSun"/>
                <w:sz w:val="26"/>
                <w:szCs w:val="26"/>
              </w:rPr>
            </w:pPr>
            <w:r>
              <w:rPr>
                <w:rFonts w:eastAsia="SimSun"/>
                <w:sz w:val="26"/>
                <w:szCs w:val="26"/>
              </w:rPr>
              <w:t>6</w:t>
            </w:r>
            <w:r w:rsidR="00257BEF">
              <w:rPr>
                <w:rFonts w:eastAsia="SimSun"/>
                <w:sz w:val="26"/>
                <w:szCs w:val="26"/>
              </w:rPr>
              <w:t>3</w:t>
            </w:r>
            <w:r>
              <w:rPr>
                <w:rFonts w:eastAsia="SimSun"/>
                <w:sz w:val="26"/>
                <w:szCs w:val="26"/>
              </w:rPr>
              <w:t>,</w:t>
            </w:r>
            <w:r w:rsidR="00257BEF">
              <w:rPr>
                <w:rFonts w:eastAsia="SimSun"/>
                <w:sz w:val="26"/>
                <w:szCs w:val="26"/>
              </w:rPr>
              <w:t>2</w:t>
            </w:r>
          </w:p>
        </w:tc>
        <w:tc>
          <w:tcPr>
            <w:tcW w:w="897" w:type="dxa"/>
            <w:vAlign w:val="center"/>
          </w:tcPr>
          <w:p w:rsidR="00310382" w:rsidRPr="00CB0138" w:rsidRDefault="00257BEF" w:rsidP="0044395D">
            <w:pPr>
              <w:spacing w:after="160" w:line="240" w:lineRule="exact"/>
              <w:ind w:right="51"/>
              <w:rPr>
                <w:rFonts w:eastAsia="SimSun"/>
                <w:sz w:val="26"/>
                <w:szCs w:val="26"/>
              </w:rPr>
            </w:pPr>
            <w:r>
              <w:rPr>
                <w:rFonts w:eastAsia="SimSun"/>
                <w:sz w:val="26"/>
                <w:szCs w:val="26"/>
              </w:rPr>
              <w:t>59,7</w:t>
            </w:r>
          </w:p>
        </w:tc>
        <w:tc>
          <w:tcPr>
            <w:tcW w:w="907" w:type="dxa"/>
            <w:shd w:val="clear" w:color="auto" w:fill="auto"/>
          </w:tcPr>
          <w:p w:rsidR="00310382" w:rsidRDefault="00310382"/>
          <w:p w:rsidR="00310382" w:rsidRDefault="00310382"/>
          <w:p w:rsidR="00310382" w:rsidRDefault="00310382"/>
          <w:p w:rsidR="00310382" w:rsidRDefault="00310382"/>
          <w:p w:rsidR="00310382" w:rsidRDefault="00310382"/>
          <w:p w:rsidR="00310382" w:rsidRPr="00CB0138" w:rsidRDefault="00421B1F" w:rsidP="00257BEF">
            <w:r>
              <w:t>5</w:t>
            </w:r>
            <w:r w:rsidR="00257BEF">
              <w:t>6</w:t>
            </w:r>
            <w:r>
              <w:t>,</w:t>
            </w:r>
            <w:r w:rsidR="00257BEF">
              <w:t>4</w:t>
            </w:r>
          </w:p>
        </w:tc>
      </w:tr>
    </w:tbl>
    <w:p w:rsidR="00E60462" w:rsidRPr="00CB0138" w:rsidRDefault="00E60462" w:rsidP="00CB0138">
      <w:pPr>
        <w:ind w:right="51" w:firstLine="709"/>
        <w:jc w:val="both"/>
        <w:rPr>
          <w:sz w:val="26"/>
          <w:szCs w:val="26"/>
        </w:rPr>
      </w:pPr>
      <w:r w:rsidRPr="00CB0138">
        <w:rPr>
          <w:sz w:val="26"/>
          <w:szCs w:val="26"/>
        </w:rPr>
        <w:t>6. В 201</w:t>
      </w:r>
      <w:r w:rsidR="00310382">
        <w:rPr>
          <w:sz w:val="26"/>
          <w:szCs w:val="26"/>
        </w:rPr>
        <w:t>9</w:t>
      </w:r>
      <w:r w:rsidRPr="00CB0138">
        <w:rPr>
          <w:sz w:val="26"/>
          <w:szCs w:val="26"/>
        </w:rPr>
        <w:t xml:space="preserve"> году доля протяженности автомобильных дорог общего пользования местного значения, не отвечающих но</w:t>
      </w:r>
      <w:r w:rsidR="003B574F" w:rsidRPr="00CB0138">
        <w:rPr>
          <w:sz w:val="26"/>
          <w:szCs w:val="26"/>
        </w:rPr>
        <w:t>рмативным требованиям,</w:t>
      </w:r>
      <w:r w:rsidR="00293594" w:rsidRPr="00CB0138">
        <w:rPr>
          <w:sz w:val="26"/>
          <w:szCs w:val="26"/>
        </w:rPr>
        <w:t xml:space="preserve"> составила </w:t>
      </w:r>
      <w:r w:rsidR="00310382">
        <w:rPr>
          <w:sz w:val="26"/>
          <w:szCs w:val="26"/>
        </w:rPr>
        <w:t>84,98</w:t>
      </w:r>
      <w:r w:rsidR="00293594" w:rsidRPr="00CB0138">
        <w:rPr>
          <w:sz w:val="26"/>
          <w:szCs w:val="26"/>
        </w:rPr>
        <w:t xml:space="preserve"> км.</w:t>
      </w:r>
      <w:r w:rsidR="00F21499">
        <w:rPr>
          <w:sz w:val="26"/>
          <w:szCs w:val="26"/>
        </w:rPr>
        <w:t xml:space="preserve"> </w:t>
      </w:r>
      <w:r w:rsidR="00073170" w:rsidRPr="00CB0138">
        <w:rPr>
          <w:sz w:val="26"/>
          <w:szCs w:val="26"/>
        </w:rPr>
        <w:t>В</w:t>
      </w:r>
      <w:r w:rsidR="003B574F" w:rsidRPr="00CB0138">
        <w:rPr>
          <w:sz w:val="26"/>
          <w:szCs w:val="26"/>
        </w:rPr>
        <w:t xml:space="preserve"> общей </w:t>
      </w:r>
      <w:r w:rsidRPr="00CB0138">
        <w:rPr>
          <w:sz w:val="26"/>
          <w:szCs w:val="26"/>
        </w:rPr>
        <w:t xml:space="preserve">протяженности автомобильных дорог общего пользования местного значения по сравнению </w:t>
      </w:r>
      <w:r w:rsidR="005D39ED" w:rsidRPr="00CB0138">
        <w:rPr>
          <w:sz w:val="26"/>
          <w:szCs w:val="26"/>
        </w:rPr>
        <w:t>с</w:t>
      </w:r>
      <w:r w:rsidRPr="00CB0138">
        <w:rPr>
          <w:sz w:val="26"/>
          <w:szCs w:val="26"/>
        </w:rPr>
        <w:t xml:space="preserve"> 201</w:t>
      </w:r>
      <w:r w:rsidR="00310382">
        <w:rPr>
          <w:sz w:val="26"/>
          <w:szCs w:val="26"/>
        </w:rPr>
        <w:t>8</w:t>
      </w:r>
      <w:r w:rsidRPr="00CB0138">
        <w:rPr>
          <w:sz w:val="26"/>
          <w:szCs w:val="26"/>
        </w:rPr>
        <w:t xml:space="preserve"> годом</w:t>
      </w:r>
      <w:r w:rsidR="00F21499">
        <w:rPr>
          <w:sz w:val="26"/>
          <w:szCs w:val="26"/>
        </w:rPr>
        <w:t xml:space="preserve"> </w:t>
      </w:r>
      <w:r w:rsidR="00310382">
        <w:rPr>
          <w:sz w:val="26"/>
          <w:szCs w:val="26"/>
        </w:rPr>
        <w:t>этот показатель увеличился примерно в 2</w:t>
      </w:r>
      <w:r w:rsidR="00421B1F">
        <w:rPr>
          <w:sz w:val="26"/>
          <w:szCs w:val="26"/>
        </w:rPr>
        <w:t>,2</w:t>
      </w:r>
      <w:r w:rsidR="00310382">
        <w:rPr>
          <w:sz w:val="26"/>
          <w:szCs w:val="26"/>
        </w:rPr>
        <w:t xml:space="preserve"> раза, в связи с тем, что поселения включили в данный показатель все дороги, не отвечающие нормативным требованиям.</w:t>
      </w:r>
    </w:p>
    <w:p w:rsidR="006D1732" w:rsidRPr="00CB0138" w:rsidRDefault="006D1732" w:rsidP="00CB0138">
      <w:pPr>
        <w:ind w:right="51" w:firstLine="709"/>
        <w:jc w:val="both"/>
        <w:rPr>
          <w:sz w:val="26"/>
          <w:szCs w:val="26"/>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3350"/>
        <w:gridCol w:w="815"/>
        <w:gridCol w:w="787"/>
        <w:gridCol w:w="787"/>
        <w:gridCol w:w="787"/>
        <w:gridCol w:w="787"/>
        <w:gridCol w:w="787"/>
        <w:gridCol w:w="778"/>
      </w:tblGrid>
      <w:tr w:rsidR="00A30C1A" w:rsidRPr="00CB0138" w:rsidTr="00A30C1A">
        <w:trPr>
          <w:trHeight w:val="605"/>
        </w:trPr>
        <w:tc>
          <w:tcPr>
            <w:tcW w:w="584" w:type="dxa"/>
          </w:tcPr>
          <w:p w:rsidR="00A30C1A" w:rsidRPr="00CB0138" w:rsidRDefault="00A30C1A" w:rsidP="00860C80">
            <w:pPr>
              <w:ind w:right="742" w:hanging="2"/>
              <w:rPr>
                <w:rFonts w:eastAsia="SimSun"/>
                <w:sz w:val="26"/>
                <w:szCs w:val="26"/>
              </w:rPr>
            </w:pPr>
            <w:r w:rsidRPr="00CB0138">
              <w:rPr>
                <w:rFonts w:eastAsia="SimSun"/>
                <w:sz w:val="26"/>
                <w:szCs w:val="26"/>
              </w:rPr>
              <w:t>№</w:t>
            </w:r>
          </w:p>
        </w:tc>
        <w:tc>
          <w:tcPr>
            <w:tcW w:w="3350" w:type="dxa"/>
          </w:tcPr>
          <w:p w:rsidR="00A30C1A" w:rsidRPr="00CB0138" w:rsidRDefault="00A30C1A" w:rsidP="00860C80">
            <w:pPr>
              <w:ind w:right="51" w:firstLine="19"/>
              <w:jc w:val="center"/>
              <w:rPr>
                <w:rFonts w:eastAsia="SimSun"/>
                <w:sz w:val="26"/>
                <w:szCs w:val="26"/>
              </w:rPr>
            </w:pPr>
            <w:r w:rsidRPr="00CB0138">
              <w:rPr>
                <w:rFonts w:eastAsia="SimSun"/>
                <w:sz w:val="26"/>
                <w:szCs w:val="26"/>
              </w:rPr>
              <w:t>Наименование показателя</w:t>
            </w:r>
          </w:p>
        </w:tc>
        <w:tc>
          <w:tcPr>
            <w:tcW w:w="815" w:type="dxa"/>
          </w:tcPr>
          <w:p w:rsidR="00A30C1A" w:rsidRPr="00CB0138" w:rsidRDefault="00A30C1A" w:rsidP="00860C80">
            <w:pPr>
              <w:ind w:right="-160" w:firstLine="19"/>
              <w:rPr>
                <w:rFonts w:eastAsia="SimSun"/>
                <w:sz w:val="26"/>
                <w:szCs w:val="26"/>
              </w:rPr>
            </w:pPr>
            <w:r w:rsidRPr="00CB0138">
              <w:rPr>
                <w:rFonts w:eastAsia="SimSun"/>
                <w:sz w:val="26"/>
                <w:szCs w:val="26"/>
              </w:rPr>
              <w:t>Ед. изм.</w:t>
            </w:r>
          </w:p>
        </w:tc>
        <w:tc>
          <w:tcPr>
            <w:tcW w:w="787" w:type="dxa"/>
          </w:tcPr>
          <w:p w:rsidR="00A30C1A" w:rsidRPr="00CB0138" w:rsidRDefault="00A30C1A" w:rsidP="00860C80">
            <w:pPr>
              <w:ind w:right="-128" w:firstLine="19"/>
              <w:rPr>
                <w:rFonts w:eastAsia="SimSun"/>
                <w:sz w:val="26"/>
                <w:szCs w:val="26"/>
              </w:rPr>
            </w:pPr>
            <w:r w:rsidRPr="00CB0138">
              <w:rPr>
                <w:rFonts w:eastAsia="SimSun"/>
                <w:sz w:val="26"/>
                <w:szCs w:val="26"/>
              </w:rPr>
              <w:t>2017</w:t>
            </w:r>
          </w:p>
        </w:tc>
        <w:tc>
          <w:tcPr>
            <w:tcW w:w="787" w:type="dxa"/>
          </w:tcPr>
          <w:p w:rsidR="00A30C1A" w:rsidRPr="00CB0138" w:rsidRDefault="00A30C1A" w:rsidP="00860C80">
            <w:pPr>
              <w:ind w:right="-192" w:firstLine="19"/>
              <w:rPr>
                <w:rFonts w:eastAsia="SimSun"/>
                <w:sz w:val="26"/>
                <w:szCs w:val="26"/>
              </w:rPr>
            </w:pPr>
            <w:r w:rsidRPr="00CB0138">
              <w:rPr>
                <w:rFonts w:eastAsia="SimSun"/>
                <w:sz w:val="26"/>
                <w:szCs w:val="26"/>
              </w:rPr>
              <w:t>2018</w:t>
            </w:r>
          </w:p>
        </w:tc>
        <w:tc>
          <w:tcPr>
            <w:tcW w:w="787" w:type="dxa"/>
          </w:tcPr>
          <w:p w:rsidR="00A30C1A" w:rsidRPr="00CB0138" w:rsidRDefault="00A30C1A" w:rsidP="00860C80">
            <w:pPr>
              <w:ind w:right="-114" w:firstLine="19"/>
              <w:rPr>
                <w:rFonts w:eastAsia="SimSun"/>
                <w:sz w:val="26"/>
                <w:szCs w:val="26"/>
              </w:rPr>
            </w:pPr>
            <w:r w:rsidRPr="00CB0138">
              <w:rPr>
                <w:rFonts w:eastAsia="SimSun"/>
                <w:sz w:val="26"/>
                <w:szCs w:val="26"/>
              </w:rPr>
              <w:t>2019</w:t>
            </w:r>
          </w:p>
        </w:tc>
        <w:tc>
          <w:tcPr>
            <w:tcW w:w="787" w:type="dxa"/>
          </w:tcPr>
          <w:p w:rsidR="00A30C1A" w:rsidRPr="00CB0138" w:rsidRDefault="00A30C1A" w:rsidP="00860C80">
            <w:pPr>
              <w:ind w:right="-35" w:firstLine="19"/>
              <w:rPr>
                <w:rFonts w:eastAsia="SimSun"/>
                <w:sz w:val="26"/>
                <w:szCs w:val="26"/>
              </w:rPr>
            </w:pPr>
            <w:r w:rsidRPr="00CB0138">
              <w:rPr>
                <w:rFonts w:eastAsia="SimSun"/>
                <w:sz w:val="26"/>
                <w:szCs w:val="26"/>
              </w:rPr>
              <w:t>2020</w:t>
            </w:r>
          </w:p>
        </w:tc>
        <w:tc>
          <w:tcPr>
            <w:tcW w:w="787" w:type="dxa"/>
          </w:tcPr>
          <w:p w:rsidR="00A30C1A" w:rsidRPr="00CB0138" w:rsidRDefault="00A30C1A" w:rsidP="00860C80">
            <w:pPr>
              <w:ind w:right="17" w:firstLine="19"/>
              <w:rPr>
                <w:rFonts w:eastAsia="SimSun"/>
                <w:sz w:val="26"/>
                <w:szCs w:val="26"/>
              </w:rPr>
            </w:pPr>
            <w:r w:rsidRPr="00CB0138">
              <w:rPr>
                <w:rFonts w:eastAsia="SimSun"/>
                <w:sz w:val="26"/>
                <w:szCs w:val="26"/>
              </w:rPr>
              <w:t>2021</w:t>
            </w:r>
          </w:p>
        </w:tc>
        <w:tc>
          <w:tcPr>
            <w:tcW w:w="778" w:type="dxa"/>
            <w:shd w:val="clear" w:color="auto" w:fill="auto"/>
          </w:tcPr>
          <w:p w:rsidR="00A30C1A" w:rsidRPr="00CB0138" w:rsidRDefault="00A30C1A">
            <w:r>
              <w:t>2022</w:t>
            </w:r>
          </w:p>
        </w:tc>
      </w:tr>
      <w:tr w:rsidR="00A30C1A" w:rsidRPr="00CB0138" w:rsidTr="00A30C1A">
        <w:trPr>
          <w:trHeight w:val="3571"/>
        </w:trPr>
        <w:tc>
          <w:tcPr>
            <w:tcW w:w="584" w:type="dxa"/>
            <w:vAlign w:val="center"/>
          </w:tcPr>
          <w:p w:rsidR="00A30C1A" w:rsidRPr="00CB0138" w:rsidRDefault="00A30C1A" w:rsidP="0044395D">
            <w:pPr>
              <w:spacing w:after="160" w:line="240" w:lineRule="exact"/>
              <w:ind w:right="742" w:hanging="2"/>
              <w:jc w:val="center"/>
              <w:rPr>
                <w:rFonts w:eastAsia="SimSun"/>
                <w:sz w:val="26"/>
                <w:szCs w:val="26"/>
              </w:rPr>
            </w:pPr>
            <w:r w:rsidRPr="00906CAE">
              <w:rPr>
                <w:rFonts w:eastAsia="SimSun"/>
                <w:sz w:val="26"/>
                <w:szCs w:val="26"/>
              </w:rPr>
              <w:t>7</w:t>
            </w:r>
          </w:p>
        </w:tc>
        <w:tc>
          <w:tcPr>
            <w:tcW w:w="3350" w:type="dxa"/>
            <w:vAlign w:val="center"/>
          </w:tcPr>
          <w:p w:rsidR="00A30C1A" w:rsidRPr="0044395D" w:rsidRDefault="00A30C1A" w:rsidP="0099179C">
            <w:pPr>
              <w:spacing w:after="160"/>
              <w:ind w:right="-108" w:firstLine="19"/>
              <w:rPr>
                <w:rFonts w:eastAsia="SimSun"/>
                <w:sz w:val="26"/>
                <w:szCs w:val="26"/>
              </w:rPr>
            </w:pPr>
            <w:r w:rsidRPr="00CB0138">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15"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w:t>
            </w:r>
          </w:p>
        </w:tc>
        <w:tc>
          <w:tcPr>
            <w:tcW w:w="787"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0</w:t>
            </w:r>
          </w:p>
        </w:tc>
        <w:tc>
          <w:tcPr>
            <w:tcW w:w="787"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0</w:t>
            </w:r>
          </w:p>
        </w:tc>
        <w:tc>
          <w:tcPr>
            <w:tcW w:w="787"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0</w:t>
            </w:r>
          </w:p>
        </w:tc>
        <w:tc>
          <w:tcPr>
            <w:tcW w:w="787"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0</w:t>
            </w:r>
          </w:p>
        </w:tc>
        <w:tc>
          <w:tcPr>
            <w:tcW w:w="787" w:type="dxa"/>
            <w:vAlign w:val="center"/>
          </w:tcPr>
          <w:p w:rsidR="00A30C1A" w:rsidRPr="00CB0138" w:rsidRDefault="00A30C1A" w:rsidP="00A30C1A">
            <w:pPr>
              <w:spacing w:after="160" w:line="240" w:lineRule="exact"/>
              <w:ind w:right="51" w:firstLine="19"/>
              <w:jc w:val="center"/>
              <w:rPr>
                <w:rFonts w:eastAsia="SimSun"/>
                <w:sz w:val="26"/>
                <w:szCs w:val="26"/>
              </w:rPr>
            </w:pPr>
            <w:r w:rsidRPr="00CB0138">
              <w:rPr>
                <w:rFonts w:eastAsia="SimSun"/>
                <w:sz w:val="26"/>
                <w:szCs w:val="26"/>
              </w:rPr>
              <w:t>0</w:t>
            </w:r>
          </w:p>
        </w:tc>
        <w:tc>
          <w:tcPr>
            <w:tcW w:w="778" w:type="dxa"/>
            <w:shd w:val="clear" w:color="auto" w:fill="auto"/>
            <w:vAlign w:val="center"/>
          </w:tcPr>
          <w:p w:rsidR="00A30C1A" w:rsidRDefault="00A30C1A" w:rsidP="00A30C1A">
            <w:pPr>
              <w:jc w:val="center"/>
            </w:pPr>
            <w:r>
              <w:t>0</w:t>
            </w:r>
          </w:p>
          <w:p w:rsidR="00A30C1A" w:rsidRPr="00CB0138" w:rsidRDefault="00A30C1A" w:rsidP="00A30C1A">
            <w:pPr>
              <w:jc w:val="center"/>
            </w:pPr>
          </w:p>
        </w:tc>
      </w:tr>
    </w:tbl>
    <w:p w:rsidR="00E60462" w:rsidRDefault="00E60462" w:rsidP="000C00F8">
      <w:pPr>
        <w:numPr>
          <w:ilvl w:val="0"/>
          <w:numId w:val="29"/>
        </w:numPr>
        <w:tabs>
          <w:tab w:val="left" w:pos="567"/>
        </w:tabs>
        <w:ind w:left="0" w:right="51" w:firstLine="709"/>
        <w:jc w:val="both"/>
        <w:rPr>
          <w:sz w:val="26"/>
          <w:szCs w:val="26"/>
        </w:rPr>
      </w:pPr>
      <w:r w:rsidRPr="00CB0138">
        <w:rPr>
          <w:sz w:val="26"/>
          <w:szCs w:val="26"/>
        </w:rPr>
        <w:t>Охват населения, имеющ</w:t>
      </w:r>
      <w:r w:rsidR="00151333" w:rsidRPr="00CB0138">
        <w:rPr>
          <w:sz w:val="26"/>
          <w:szCs w:val="26"/>
        </w:rPr>
        <w:t>его</w:t>
      </w:r>
      <w:r w:rsidRPr="00CB0138">
        <w:rPr>
          <w:sz w:val="26"/>
          <w:szCs w:val="26"/>
        </w:rPr>
        <w:t xml:space="preserve"> регулярное автобусное и (или) железнодорожное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100%.</w:t>
      </w:r>
    </w:p>
    <w:p w:rsidR="00CD3999" w:rsidRDefault="00CD3999" w:rsidP="00CD3999">
      <w:pPr>
        <w:tabs>
          <w:tab w:val="left" w:pos="567"/>
        </w:tabs>
        <w:ind w:left="709" w:right="51"/>
        <w:jc w:val="both"/>
        <w:rPr>
          <w:sz w:val="26"/>
          <w:szCs w:val="26"/>
        </w:rPr>
      </w:pPr>
    </w:p>
    <w:p w:rsidR="000C00F8" w:rsidRPr="00CB0138" w:rsidRDefault="000C00F8" w:rsidP="000C00F8">
      <w:pPr>
        <w:tabs>
          <w:tab w:val="left" w:pos="567"/>
        </w:tabs>
        <w:ind w:left="1069" w:right="51"/>
        <w:jc w:val="both"/>
        <w:rPr>
          <w:sz w:val="26"/>
          <w:szCs w:val="26"/>
        </w:rPr>
      </w:pPr>
    </w:p>
    <w:p w:rsidR="00E60462" w:rsidRPr="00CB0138" w:rsidRDefault="00E60462" w:rsidP="00CB0138">
      <w:pPr>
        <w:ind w:right="51" w:firstLine="709"/>
        <w:jc w:val="both"/>
        <w:rPr>
          <w:sz w:val="26"/>
          <w:szCs w:val="26"/>
        </w:rPr>
      </w:pPr>
    </w:p>
    <w:tbl>
      <w:tblPr>
        <w:tblW w:w="95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159"/>
        <w:gridCol w:w="567"/>
        <w:gridCol w:w="985"/>
        <w:gridCol w:w="985"/>
        <w:gridCol w:w="1126"/>
        <w:gridCol w:w="1126"/>
        <w:gridCol w:w="1048"/>
        <w:gridCol w:w="1048"/>
      </w:tblGrid>
      <w:tr w:rsidR="00841F7B" w:rsidRPr="00BF7B18" w:rsidTr="00841F7B">
        <w:trPr>
          <w:trHeight w:val="535"/>
        </w:trPr>
        <w:tc>
          <w:tcPr>
            <w:tcW w:w="499" w:type="dxa"/>
          </w:tcPr>
          <w:p w:rsidR="00841F7B" w:rsidRPr="002E4818" w:rsidRDefault="00841F7B" w:rsidP="00224FCE">
            <w:pPr>
              <w:spacing w:after="160"/>
              <w:ind w:right="175"/>
              <w:rPr>
                <w:rFonts w:eastAsia="SimSun"/>
                <w:sz w:val="26"/>
                <w:szCs w:val="26"/>
              </w:rPr>
            </w:pPr>
            <w:r w:rsidRPr="002E4818">
              <w:rPr>
                <w:rFonts w:eastAsia="SimSun"/>
                <w:sz w:val="26"/>
                <w:szCs w:val="26"/>
              </w:rPr>
              <w:t>№</w:t>
            </w:r>
          </w:p>
        </w:tc>
        <w:tc>
          <w:tcPr>
            <w:tcW w:w="2159"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Наименование показателя</w:t>
            </w:r>
          </w:p>
        </w:tc>
        <w:tc>
          <w:tcPr>
            <w:tcW w:w="567" w:type="dxa"/>
          </w:tcPr>
          <w:p w:rsidR="00841F7B" w:rsidRPr="002E4818" w:rsidRDefault="00841F7B" w:rsidP="00491F50">
            <w:pPr>
              <w:spacing w:after="160"/>
              <w:ind w:right="-108" w:hanging="11"/>
              <w:rPr>
                <w:rFonts w:eastAsia="SimSun"/>
                <w:sz w:val="26"/>
                <w:szCs w:val="26"/>
              </w:rPr>
            </w:pPr>
            <w:r>
              <w:rPr>
                <w:rFonts w:eastAsia="SimSun"/>
                <w:sz w:val="26"/>
                <w:szCs w:val="26"/>
              </w:rPr>
              <w:t>Ед. изм</w:t>
            </w:r>
          </w:p>
        </w:tc>
        <w:tc>
          <w:tcPr>
            <w:tcW w:w="985"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2017</w:t>
            </w:r>
          </w:p>
        </w:tc>
        <w:tc>
          <w:tcPr>
            <w:tcW w:w="985"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2018</w:t>
            </w:r>
          </w:p>
        </w:tc>
        <w:tc>
          <w:tcPr>
            <w:tcW w:w="1126"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2019</w:t>
            </w:r>
          </w:p>
        </w:tc>
        <w:tc>
          <w:tcPr>
            <w:tcW w:w="1126"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2020</w:t>
            </w:r>
          </w:p>
        </w:tc>
        <w:tc>
          <w:tcPr>
            <w:tcW w:w="1048" w:type="dxa"/>
          </w:tcPr>
          <w:p w:rsidR="00841F7B" w:rsidRPr="002E4818" w:rsidRDefault="00841F7B" w:rsidP="00172971">
            <w:pPr>
              <w:spacing w:after="160"/>
              <w:ind w:right="51" w:firstLine="40"/>
              <w:rPr>
                <w:rFonts w:eastAsia="SimSun"/>
                <w:sz w:val="26"/>
                <w:szCs w:val="26"/>
              </w:rPr>
            </w:pPr>
            <w:r w:rsidRPr="002E4818">
              <w:rPr>
                <w:rFonts w:eastAsia="SimSun"/>
                <w:sz w:val="26"/>
                <w:szCs w:val="26"/>
              </w:rPr>
              <w:t>2021</w:t>
            </w:r>
          </w:p>
        </w:tc>
        <w:tc>
          <w:tcPr>
            <w:tcW w:w="1048" w:type="dxa"/>
          </w:tcPr>
          <w:p w:rsidR="00841F7B" w:rsidRPr="002E4818" w:rsidRDefault="00841F7B" w:rsidP="00172971">
            <w:pPr>
              <w:spacing w:after="160"/>
              <w:ind w:right="51" w:firstLine="40"/>
              <w:rPr>
                <w:rFonts w:eastAsia="SimSun"/>
                <w:sz w:val="26"/>
                <w:szCs w:val="26"/>
              </w:rPr>
            </w:pPr>
            <w:r>
              <w:rPr>
                <w:rFonts w:eastAsia="SimSun"/>
                <w:sz w:val="26"/>
                <w:szCs w:val="26"/>
              </w:rPr>
              <w:t>2022</w:t>
            </w:r>
          </w:p>
        </w:tc>
      </w:tr>
      <w:tr w:rsidR="00841F7B" w:rsidRPr="00BF7B18" w:rsidTr="00841F7B">
        <w:trPr>
          <w:trHeight w:val="1519"/>
        </w:trPr>
        <w:tc>
          <w:tcPr>
            <w:tcW w:w="499" w:type="dxa"/>
            <w:vMerge w:val="restart"/>
            <w:vAlign w:val="center"/>
          </w:tcPr>
          <w:p w:rsidR="00841F7B" w:rsidRPr="00BF7B18" w:rsidRDefault="00841F7B" w:rsidP="00224FCE">
            <w:pPr>
              <w:spacing w:after="160" w:line="240" w:lineRule="exact"/>
              <w:ind w:right="175"/>
              <w:rPr>
                <w:rFonts w:eastAsia="SimSun"/>
              </w:rPr>
            </w:pPr>
            <w:r w:rsidRPr="00906CAE">
              <w:rPr>
                <w:rFonts w:eastAsia="SimSun"/>
              </w:rPr>
              <w:t>8</w:t>
            </w:r>
          </w:p>
        </w:tc>
        <w:tc>
          <w:tcPr>
            <w:tcW w:w="2159" w:type="dxa"/>
            <w:vAlign w:val="center"/>
          </w:tcPr>
          <w:p w:rsidR="00841F7B" w:rsidRPr="00491F50" w:rsidRDefault="00841F7B" w:rsidP="00491F50">
            <w:pPr>
              <w:spacing w:after="160"/>
              <w:ind w:right="51"/>
              <w:rPr>
                <w:rFonts w:eastAsia="SimSun"/>
                <w:sz w:val="25"/>
                <w:szCs w:val="25"/>
              </w:rPr>
            </w:pPr>
            <w:r w:rsidRPr="00491F50">
              <w:rPr>
                <w:rFonts w:eastAsia="SimSun"/>
                <w:sz w:val="25"/>
                <w:szCs w:val="25"/>
              </w:rPr>
              <w:t>Среднемесячная номинальная начисленная заработная плата работников:</w:t>
            </w:r>
          </w:p>
        </w:tc>
        <w:tc>
          <w:tcPr>
            <w:tcW w:w="567" w:type="dxa"/>
            <w:vAlign w:val="center"/>
          </w:tcPr>
          <w:p w:rsidR="00841F7B" w:rsidRPr="00BF7B18" w:rsidRDefault="00841F7B" w:rsidP="00491F50">
            <w:pPr>
              <w:spacing w:after="160" w:line="240" w:lineRule="exact"/>
              <w:ind w:right="51" w:hanging="11"/>
              <w:rPr>
                <w:rFonts w:eastAsia="SimSun"/>
              </w:rPr>
            </w:pPr>
          </w:p>
        </w:tc>
        <w:tc>
          <w:tcPr>
            <w:tcW w:w="985" w:type="dxa"/>
            <w:vAlign w:val="center"/>
          </w:tcPr>
          <w:p w:rsidR="00841F7B" w:rsidRPr="00BF7B18" w:rsidRDefault="00841F7B" w:rsidP="00172971">
            <w:pPr>
              <w:spacing w:after="160" w:line="240" w:lineRule="exact"/>
              <w:ind w:right="51" w:firstLine="40"/>
              <w:rPr>
                <w:rFonts w:eastAsia="SimSun"/>
              </w:rPr>
            </w:pPr>
          </w:p>
        </w:tc>
        <w:tc>
          <w:tcPr>
            <w:tcW w:w="985" w:type="dxa"/>
            <w:vAlign w:val="center"/>
          </w:tcPr>
          <w:p w:rsidR="00841F7B" w:rsidRPr="00BF7B18" w:rsidRDefault="00841F7B" w:rsidP="00172971">
            <w:pPr>
              <w:spacing w:after="160" w:line="240" w:lineRule="exact"/>
              <w:ind w:right="51" w:firstLine="40"/>
              <w:rPr>
                <w:rFonts w:eastAsia="SimSun"/>
              </w:rPr>
            </w:pPr>
          </w:p>
        </w:tc>
        <w:tc>
          <w:tcPr>
            <w:tcW w:w="1126" w:type="dxa"/>
            <w:vAlign w:val="center"/>
          </w:tcPr>
          <w:p w:rsidR="00841F7B" w:rsidRPr="00BF7B18" w:rsidRDefault="00841F7B" w:rsidP="00172971">
            <w:pPr>
              <w:spacing w:after="160" w:line="240" w:lineRule="exact"/>
              <w:ind w:right="51" w:firstLine="40"/>
              <w:rPr>
                <w:rFonts w:eastAsia="SimSun"/>
              </w:rPr>
            </w:pPr>
          </w:p>
        </w:tc>
        <w:tc>
          <w:tcPr>
            <w:tcW w:w="1126" w:type="dxa"/>
            <w:vAlign w:val="center"/>
          </w:tcPr>
          <w:p w:rsidR="00841F7B" w:rsidRPr="00BF7B18" w:rsidRDefault="00841F7B" w:rsidP="00172971">
            <w:pPr>
              <w:spacing w:after="160" w:line="240" w:lineRule="exact"/>
              <w:ind w:right="51" w:firstLine="40"/>
              <w:rPr>
                <w:rFonts w:eastAsia="SimSun"/>
              </w:rPr>
            </w:pPr>
          </w:p>
        </w:tc>
        <w:tc>
          <w:tcPr>
            <w:tcW w:w="1048" w:type="dxa"/>
            <w:vAlign w:val="center"/>
          </w:tcPr>
          <w:p w:rsidR="00841F7B" w:rsidRPr="00BF7B18" w:rsidRDefault="00841F7B" w:rsidP="00172971">
            <w:pPr>
              <w:spacing w:after="160" w:line="240" w:lineRule="exact"/>
              <w:ind w:right="51" w:firstLine="40"/>
              <w:rPr>
                <w:rFonts w:eastAsia="SimSun"/>
              </w:rPr>
            </w:pPr>
          </w:p>
        </w:tc>
        <w:tc>
          <w:tcPr>
            <w:tcW w:w="1048" w:type="dxa"/>
          </w:tcPr>
          <w:p w:rsidR="00841F7B" w:rsidRPr="00BF7B18" w:rsidRDefault="00841F7B" w:rsidP="00172971">
            <w:pPr>
              <w:spacing w:after="160" w:line="240" w:lineRule="exact"/>
              <w:ind w:right="51" w:firstLine="40"/>
              <w:rPr>
                <w:rFonts w:eastAsia="SimSun"/>
              </w:rPr>
            </w:pPr>
          </w:p>
        </w:tc>
      </w:tr>
      <w:tr w:rsidR="00841F7B" w:rsidRPr="00BF7B18" w:rsidTr="00841F7B">
        <w:trPr>
          <w:trHeight w:val="1557"/>
        </w:trPr>
        <w:tc>
          <w:tcPr>
            <w:tcW w:w="499" w:type="dxa"/>
            <w:vMerge/>
            <w:vAlign w:val="center"/>
          </w:tcPr>
          <w:p w:rsidR="00841F7B" w:rsidRPr="00BF7B18" w:rsidRDefault="00841F7B" w:rsidP="00CB0138">
            <w:pPr>
              <w:spacing w:after="160" w:line="240" w:lineRule="exact"/>
              <w:ind w:right="51" w:firstLine="709"/>
              <w:jc w:val="center"/>
              <w:rPr>
                <w:rFonts w:eastAsia="SimSun"/>
              </w:rPr>
            </w:pPr>
          </w:p>
        </w:tc>
        <w:tc>
          <w:tcPr>
            <w:tcW w:w="2159" w:type="dxa"/>
            <w:vAlign w:val="center"/>
          </w:tcPr>
          <w:p w:rsidR="00841F7B" w:rsidRPr="00491F50" w:rsidRDefault="00841F7B" w:rsidP="00172971">
            <w:pPr>
              <w:spacing w:after="160"/>
              <w:ind w:right="51" w:firstLine="40"/>
              <w:rPr>
                <w:rFonts w:eastAsia="SimSun"/>
                <w:sz w:val="25"/>
                <w:szCs w:val="25"/>
              </w:rPr>
            </w:pPr>
            <w:r w:rsidRPr="00491F50">
              <w:rPr>
                <w:rFonts w:eastAsia="SimSun"/>
                <w:sz w:val="25"/>
                <w:szCs w:val="25"/>
              </w:rPr>
              <w:t>-крупных и средних предприятий и некоммерческих организаций</w:t>
            </w:r>
          </w:p>
        </w:tc>
        <w:tc>
          <w:tcPr>
            <w:tcW w:w="567" w:type="dxa"/>
            <w:vAlign w:val="center"/>
          </w:tcPr>
          <w:p w:rsidR="00DD4F37" w:rsidRDefault="00DD4F37" w:rsidP="00491F50">
            <w:pPr>
              <w:spacing w:after="160" w:line="240" w:lineRule="exact"/>
              <w:ind w:right="-108" w:hanging="11"/>
              <w:rPr>
                <w:rFonts w:eastAsia="SimSun"/>
              </w:rPr>
            </w:pPr>
          </w:p>
          <w:p w:rsidR="00841F7B" w:rsidRPr="00BF7B18" w:rsidRDefault="00841F7B" w:rsidP="00491F50">
            <w:pPr>
              <w:spacing w:after="160" w:line="240" w:lineRule="exact"/>
              <w:ind w:right="-108" w:hanging="11"/>
              <w:rPr>
                <w:rFonts w:eastAsia="SimSun"/>
              </w:rPr>
            </w:pPr>
            <w:r w:rsidRPr="00BF7B18">
              <w:rPr>
                <w:rFonts w:eastAsia="SimSun"/>
              </w:rPr>
              <w:t>руб.</w:t>
            </w:r>
          </w:p>
        </w:tc>
        <w:tc>
          <w:tcPr>
            <w:tcW w:w="985" w:type="dxa"/>
            <w:vAlign w:val="center"/>
          </w:tcPr>
          <w:p w:rsidR="00DD4F37" w:rsidRDefault="00DD4F37" w:rsidP="000C00F8">
            <w:pPr>
              <w:spacing w:after="160" w:line="240" w:lineRule="exact"/>
              <w:ind w:right="-129"/>
              <w:jc w:val="center"/>
              <w:rPr>
                <w:rFonts w:eastAsia="SimSun"/>
              </w:rPr>
            </w:pPr>
          </w:p>
          <w:p w:rsidR="00841F7B" w:rsidRPr="00BF7B18" w:rsidRDefault="00841F7B" w:rsidP="000C00F8">
            <w:pPr>
              <w:spacing w:after="160" w:line="240" w:lineRule="exact"/>
              <w:ind w:right="-129"/>
              <w:jc w:val="center"/>
              <w:rPr>
                <w:rFonts w:eastAsia="SimSun"/>
              </w:rPr>
            </w:pPr>
            <w:r w:rsidRPr="00BF7B18">
              <w:rPr>
                <w:rFonts w:eastAsia="SimSun"/>
              </w:rPr>
              <w:t>24102,5</w:t>
            </w:r>
          </w:p>
        </w:tc>
        <w:tc>
          <w:tcPr>
            <w:tcW w:w="985" w:type="dxa"/>
            <w:vAlign w:val="center"/>
          </w:tcPr>
          <w:p w:rsidR="00DD4F37" w:rsidRDefault="00DD4F37" w:rsidP="000C00F8">
            <w:pPr>
              <w:spacing w:after="160" w:line="240" w:lineRule="exact"/>
              <w:ind w:right="-71"/>
              <w:jc w:val="center"/>
              <w:rPr>
                <w:rFonts w:eastAsia="SimSun"/>
              </w:rPr>
            </w:pPr>
          </w:p>
          <w:p w:rsidR="00841F7B" w:rsidRPr="00BF7B18" w:rsidRDefault="00841F7B" w:rsidP="000C00F8">
            <w:pPr>
              <w:spacing w:after="160" w:line="240" w:lineRule="exact"/>
              <w:ind w:right="-71"/>
              <w:jc w:val="center"/>
              <w:rPr>
                <w:rFonts w:eastAsia="SimSun"/>
              </w:rPr>
            </w:pPr>
            <w:r w:rsidRPr="00BF7B18">
              <w:rPr>
                <w:rFonts w:eastAsia="SimSun"/>
              </w:rPr>
              <w:t>26543,0</w:t>
            </w:r>
          </w:p>
        </w:tc>
        <w:tc>
          <w:tcPr>
            <w:tcW w:w="1126" w:type="dxa"/>
            <w:vAlign w:val="center"/>
          </w:tcPr>
          <w:p w:rsidR="00DD4F37" w:rsidRDefault="00DD4F37" w:rsidP="000C00F8">
            <w:pPr>
              <w:spacing w:after="160" w:line="240" w:lineRule="exact"/>
              <w:ind w:left="-3" w:right="-155"/>
              <w:jc w:val="center"/>
              <w:rPr>
                <w:rFonts w:eastAsia="SimSun"/>
              </w:rPr>
            </w:pPr>
          </w:p>
          <w:p w:rsidR="00841F7B" w:rsidRPr="00BF7B18" w:rsidRDefault="00C279F3" w:rsidP="000C00F8">
            <w:pPr>
              <w:spacing w:after="160" w:line="240" w:lineRule="exact"/>
              <w:ind w:left="-3" w:right="-155"/>
              <w:jc w:val="center"/>
              <w:rPr>
                <w:rFonts w:eastAsia="SimSun"/>
              </w:rPr>
            </w:pPr>
            <w:r>
              <w:rPr>
                <w:rFonts w:eastAsia="SimSun"/>
              </w:rPr>
              <w:t>28215,3</w:t>
            </w:r>
          </w:p>
        </w:tc>
        <w:tc>
          <w:tcPr>
            <w:tcW w:w="1126" w:type="dxa"/>
            <w:vAlign w:val="center"/>
          </w:tcPr>
          <w:p w:rsidR="00DD4F37" w:rsidRDefault="00DD4F37" w:rsidP="000C00F8">
            <w:pPr>
              <w:spacing w:after="160" w:line="240" w:lineRule="exact"/>
              <w:ind w:right="-97"/>
              <w:jc w:val="center"/>
              <w:rPr>
                <w:rFonts w:eastAsia="SimSun"/>
                <w:color w:val="000000" w:themeColor="text1"/>
              </w:rPr>
            </w:pPr>
          </w:p>
          <w:p w:rsidR="00841F7B" w:rsidRPr="00DD4F37" w:rsidRDefault="0010229F" w:rsidP="000C00F8">
            <w:pPr>
              <w:spacing w:after="160" w:line="240" w:lineRule="exact"/>
              <w:ind w:right="-97"/>
              <w:jc w:val="center"/>
              <w:rPr>
                <w:rFonts w:eastAsia="SimSun"/>
                <w:color w:val="000000" w:themeColor="text1"/>
              </w:rPr>
            </w:pPr>
            <w:r>
              <w:rPr>
                <w:rFonts w:eastAsia="SimSun"/>
                <w:color w:val="000000" w:themeColor="text1"/>
              </w:rPr>
              <w:t>29343,9</w:t>
            </w:r>
          </w:p>
        </w:tc>
        <w:tc>
          <w:tcPr>
            <w:tcW w:w="1048" w:type="dxa"/>
            <w:vAlign w:val="center"/>
          </w:tcPr>
          <w:p w:rsidR="00DD4F37" w:rsidRDefault="00DD4F37" w:rsidP="000C00F8">
            <w:pPr>
              <w:spacing w:after="160" w:line="240" w:lineRule="exact"/>
              <w:ind w:left="-108" w:right="-181"/>
              <w:jc w:val="center"/>
              <w:rPr>
                <w:rFonts w:eastAsia="SimSun"/>
                <w:color w:val="000000" w:themeColor="text1"/>
              </w:rPr>
            </w:pPr>
          </w:p>
          <w:p w:rsidR="00841F7B" w:rsidRPr="00DD4F37" w:rsidRDefault="000E5DC7" w:rsidP="000C00F8">
            <w:pPr>
              <w:spacing w:after="160" w:line="240" w:lineRule="exact"/>
              <w:ind w:left="-108" w:right="-181"/>
              <w:jc w:val="center"/>
              <w:rPr>
                <w:rFonts w:eastAsia="SimSun"/>
                <w:color w:val="000000" w:themeColor="text1"/>
              </w:rPr>
            </w:pPr>
            <w:r>
              <w:rPr>
                <w:rFonts w:eastAsia="SimSun"/>
                <w:color w:val="000000" w:themeColor="text1"/>
              </w:rPr>
              <w:t>30231,9</w:t>
            </w:r>
          </w:p>
        </w:tc>
        <w:tc>
          <w:tcPr>
            <w:tcW w:w="1048" w:type="dxa"/>
          </w:tcPr>
          <w:p w:rsidR="00841F7B" w:rsidRPr="00DD4F37" w:rsidRDefault="00841F7B" w:rsidP="000C00F8">
            <w:pPr>
              <w:spacing w:after="160" w:line="240" w:lineRule="exact"/>
              <w:ind w:left="-108" w:right="-181"/>
              <w:jc w:val="center"/>
              <w:rPr>
                <w:rFonts w:eastAsia="SimSun"/>
                <w:color w:val="000000" w:themeColor="text1"/>
              </w:rPr>
            </w:pPr>
          </w:p>
          <w:p w:rsidR="00DD4F37" w:rsidRPr="00DD4F37" w:rsidRDefault="00DD4F37" w:rsidP="000C00F8">
            <w:pPr>
              <w:spacing w:after="160" w:line="240" w:lineRule="exact"/>
              <w:ind w:left="-108" w:right="-181"/>
              <w:jc w:val="center"/>
              <w:rPr>
                <w:rFonts w:eastAsia="SimSun"/>
                <w:color w:val="000000" w:themeColor="text1"/>
              </w:rPr>
            </w:pPr>
          </w:p>
          <w:p w:rsidR="00DD4F37" w:rsidRPr="00DD4F37" w:rsidRDefault="000E5DC7" w:rsidP="000C00F8">
            <w:pPr>
              <w:spacing w:after="160" w:line="240" w:lineRule="exact"/>
              <w:ind w:left="-108" w:right="-181"/>
              <w:jc w:val="center"/>
              <w:rPr>
                <w:rFonts w:eastAsia="SimSun"/>
                <w:color w:val="000000" w:themeColor="text1"/>
              </w:rPr>
            </w:pPr>
            <w:r>
              <w:rPr>
                <w:rFonts w:eastAsia="SimSun"/>
                <w:color w:val="000000" w:themeColor="text1"/>
              </w:rPr>
              <w:t>31441,2</w:t>
            </w:r>
          </w:p>
        </w:tc>
      </w:tr>
      <w:tr w:rsidR="00841F7B" w:rsidRPr="00BF7B18" w:rsidTr="00841F7B">
        <w:trPr>
          <w:trHeight w:val="141"/>
        </w:trPr>
        <w:tc>
          <w:tcPr>
            <w:tcW w:w="499" w:type="dxa"/>
            <w:vMerge/>
          </w:tcPr>
          <w:p w:rsidR="00841F7B" w:rsidRPr="00BF7B18" w:rsidRDefault="00841F7B" w:rsidP="00CB0138">
            <w:pPr>
              <w:spacing w:after="160" w:line="240" w:lineRule="exact"/>
              <w:ind w:right="51" w:firstLine="709"/>
              <w:jc w:val="center"/>
            </w:pPr>
          </w:p>
        </w:tc>
        <w:tc>
          <w:tcPr>
            <w:tcW w:w="2159" w:type="dxa"/>
            <w:vAlign w:val="center"/>
          </w:tcPr>
          <w:p w:rsidR="00841F7B" w:rsidRPr="00491F50" w:rsidRDefault="00841F7B" w:rsidP="00BF7B18">
            <w:pPr>
              <w:ind w:firstLine="40"/>
              <w:rPr>
                <w:sz w:val="25"/>
                <w:szCs w:val="25"/>
              </w:rPr>
            </w:pPr>
            <w:r w:rsidRPr="00491F50">
              <w:rPr>
                <w:sz w:val="25"/>
                <w:szCs w:val="25"/>
              </w:rPr>
              <w:t>-</w:t>
            </w:r>
            <w:r w:rsidRPr="00AB4C60">
              <w:rPr>
                <w:sz w:val="25"/>
                <w:szCs w:val="25"/>
              </w:rPr>
              <w:t>муниципальных</w:t>
            </w:r>
            <w:r w:rsidRPr="00491F50">
              <w:rPr>
                <w:sz w:val="25"/>
                <w:szCs w:val="25"/>
              </w:rPr>
              <w:t xml:space="preserve"> дошкольных образовательных учреждений </w:t>
            </w:r>
          </w:p>
        </w:tc>
        <w:tc>
          <w:tcPr>
            <w:tcW w:w="567" w:type="dxa"/>
            <w:vAlign w:val="center"/>
          </w:tcPr>
          <w:p w:rsidR="00841F7B" w:rsidRPr="00BF7B18" w:rsidRDefault="00841F7B" w:rsidP="00491F50">
            <w:pPr>
              <w:ind w:right="-108" w:hanging="11"/>
            </w:pPr>
            <w:r w:rsidRPr="00BF7B18">
              <w:t>руб.</w:t>
            </w:r>
          </w:p>
        </w:tc>
        <w:tc>
          <w:tcPr>
            <w:tcW w:w="985" w:type="dxa"/>
            <w:vAlign w:val="center"/>
          </w:tcPr>
          <w:p w:rsidR="00841F7B" w:rsidRPr="00BF7B18" w:rsidRDefault="00841F7B" w:rsidP="00891F01">
            <w:pPr>
              <w:ind w:right="-187"/>
            </w:pPr>
            <w:r w:rsidRPr="00BF7B18">
              <w:t>14639,4</w:t>
            </w:r>
          </w:p>
        </w:tc>
        <w:tc>
          <w:tcPr>
            <w:tcW w:w="985" w:type="dxa"/>
            <w:vAlign w:val="center"/>
          </w:tcPr>
          <w:p w:rsidR="00841F7B" w:rsidRPr="00BF7B18" w:rsidRDefault="00841F7B" w:rsidP="00891F01">
            <w:pPr>
              <w:ind w:right="-187"/>
            </w:pPr>
            <w:r w:rsidRPr="00BF7B18">
              <w:t>19118,7</w:t>
            </w:r>
          </w:p>
        </w:tc>
        <w:tc>
          <w:tcPr>
            <w:tcW w:w="1126" w:type="dxa"/>
            <w:vAlign w:val="center"/>
          </w:tcPr>
          <w:p w:rsidR="00841F7B" w:rsidRPr="00AB4C60" w:rsidRDefault="00841F7B" w:rsidP="00841F7B">
            <w:pPr>
              <w:ind w:right="-187"/>
              <w:rPr>
                <w:color w:val="000000" w:themeColor="text1"/>
              </w:rPr>
            </w:pPr>
            <w:r w:rsidRPr="00AB4C60">
              <w:rPr>
                <w:color w:val="000000" w:themeColor="text1"/>
              </w:rPr>
              <w:t>20503,1</w:t>
            </w:r>
          </w:p>
        </w:tc>
        <w:tc>
          <w:tcPr>
            <w:tcW w:w="1126" w:type="dxa"/>
            <w:vAlign w:val="center"/>
          </w:tcPr>
          <w:p w:rsidR="00841F7B" w:rsidRPr="00BF7B18" w:rsidRDefault="0010229F" w:rsidP="00841F7B">
            <w:pPr>
              <w:ind w:right="-187"/>
            </w:pPr>
            <w:r>
              <w:t>21323,2</w:t>
            </w:r>
          </w:p>
        </w:tc>
        <w:tc>
          <w:tcPr>
            <w:tcW w:w="1048" w:type="dxa"/>
            <w:vAlign w:val="center"/>
          </w:tcPr>
          <w:p w:rsidR="00841F7B" w:rsidRPr="00BF7B18" w:rsidRDefault="0010229F" w:rsidP="00841F7B">
            <w:pPr>
              <w:ind w:right="-187"/>
            </w:pPr>
            <w:r>
              <w:t>21323,2</w:t>
            </w:r>
          </w:p>
        </w:tc>
        <w:tc>
          <w:tcPr>
            <w:tcW w:w="1048" w:type="dxa"/>
          </w:tcPr>
          <w:p w:rsidR="00841F7B" w:rsidRDefault="00841F7B" w:rsidP="00841F7B">
            <w:pPr>
              <w:ind w:right="-187"/>
            </w:pPr>
          </w:p>
          <w:p w:rsidR="00841F7B" w:rsidRDefault="00841F7B" w:rsidP="00841F7B">
            <w:pPr>
              <w:ind w:right="-187"/>
            </w:pPr>
          </w:p>
          <w:p w:rsidR="00841F7B" w:rsidRDefault="0010229F" w:rsidP="00841F7B">
            <w:pPr>
              <w:ind w:right="-187"/>
            </w:pPr>
            <w:r>
              <w:t>21323,2</w:t>
            </w:r>
          </w:p>
          <w:p w:rsidR="00841F7B" w:rsidRDefault="00841F7B" w:rsidP="00841F7B">
            <w:pPr>
              <w:ind w:right="-187"/>
            </w:pPr>
          </w:p>
          <w:p w:rsidR="00841F7B" w:rsidRDefault="00841F7B" w:rsidP="00841F7B">
            <w:pPr>
              <w:ind w:right="-187"/>
            </w:pPr>
          </w:p>
        </w:tc>
      </w:tr>
      <w:tr w:rsidR="00841F7B" w:rsidRPr="00BF7B18" w:rsidTr="00841F7B">
        <w:trPr>
          <w:trHeight w:val="141"/>
        </w:trPr>
        <w:tc>
          <w:tcPr>
            <w:tcW w:w="499" w:type="dxa"/>
            <w:vMerge/>
          </w:tcPr>
          <w:p w:rsidR="00841F7B" w:rsidRPr="00BF7B18" w:rsidRDefault="00841F7B" w:rsidP="00CB0138">
            <w:pPr>
              <w:spacing w:after="160" w:line="240" w:lineRule="exact"/>
              <w:ind w:right="51" w:firstLine="709"/>
              <w:jc w:val="center"/>
            </w:pPr>
          </w:p>
        </w:tc>
        <w:tc>
          <w:tcPr>
            <w:tcW w:w="2159" w:type="dxa"/>
            <w:vAlign w:val="center"/>
          </w:tcPr>
          <w:p w:rsidR="00841F7B" w:rsidRPr="00491F50" w:rsidRDefault="00841F7B" w:rsidP="00224FCE">
            <w:pPr>
              <w:ind w:right="-44" w:firstLine="40"/>
              <w:rPr>
                <w:sz w:val="25"/>
                <w:szCs w:val="25"/>
              </w:rPr>
            </w:pPr>
            <w:r w:rsidRPr="00491F50">
              <w:rPr>
                <w:sz w:val="25"/>
                <w:szCs w:val="25"/>
              </w:rPr>
              <w:t>-муниципальных общеобразовательных учреждений</w:t>
            </w:r>
          </w:p>
        </w:tc>
        <w:tc>
          <w:tcPr>
            <w:tcW w:w="567" w:type="dxa"/>
            <w:vAlign w:val="center"/>
          </w:tcPr>
          <w:p w:rsidR="00841F7B" w:rsidRPr="00BF7B18" w:rsidRDefault="00841F7B" w:rsidP="00491F50">
            <w:pPr>
              <w:ind w:right="-108" w:hanging="11"/>
            </w:pPr>
            <w:r w:rsidRPr="00BF7B18">
              <w:t>руб.</w:t>
            </w:r>
          </w:p>
        </w:tc>
        <w:tc>
          <w:tcPr>
            <w:tcW w:w="985" w:type="dxa"/>
            <w:vAlign w:val="center"/>
          </w:tcPr>
          <w:p w:rsidR="00841F7B" w:rsidRPr="00BF7B18" w:rsidRDefault="00841F7B" w:rsidP="00891F01">
            <w:pPr>
              <w:ind w:right="-187"/>
            </w:pPr>
            <w:r w:rsidRPr="00BF7B18">
              <w:t>23050,5</w:t>
            </w:r>
          </w:p>
        </w:tc>
        <w:tc>
          <w:tcPr>
            <w:tcW w:w="985" w:type="dxa"/>
            <w:vAlign w:val="center"/>
          </w:tcPr>
          <w:p w:rsidR="00841F7B" w:rsidRPr="00BF7B18" w:rsidRDefault="00841F7B" w:rsidP="00891F01">
            <w:pPr>
              <w:ind w:right="-187"/>
            </w:pPr>
            <w:r w:rsidRPr="00BF7B18">
              <w:t>26573,9</w:t>
            </w:r>
          </w:p>
        </w:tc>
        <w:tc>
          <w:tcPr>
            <w:tcW w:w="1126" w:type="dxa"/>
            <w:vAlign w:val="center"/>
          </w:tcPr>
          <w:p w:rsidR="00AB4C60" w:rsidRDefault="00AB4C60" w:rsidP="00891F01">
            <w:pPr>
              <w:ind w:right="-187"/>
              <w:rPr>
                <w:color w:val="000000" w:themeColor="text1"/>
              </w:rPr>
            </w:pPr>
          </w:p>
          <w:p w:rsidR="00841F7B" w:rsidRPr="00AB4C60" w:rsidRDefault="000F191A" w:rsidP="00891F01">
            <w:pPr>
              <w:ind w:right="-187"/>
              <w:rPr>
                <w:color w:val="000000" w:themeColor="text1"/>
              </w:rPr>
            </w:pPr>
            <w:r w:rsidRPr="00AB4C60">
              <w:rPr>
                <w:color w:val="000000" w:themeColor="text1"/>
              </w:rPr>
              <w:t>28381,6</w:t>
            </w:r>
          </w:p>
          <w:p w:rsidR="00A44446" w:rsidRPr="00AB4C60" w:rsidRDefault="00A44446" w:rsidP="00891F01">
            <w:pPr>
              <w:ind w:right="-187"/>
              <w:rPr>
                <w:color w:val="000000" w:themeColor="text1"/>
              </w:rPr>
            </w:pPr>
          </w:p>
        </w:tc>
        <w:tc>
          <w:tcPr>
            <w:tcW w:w="1126" w:type="dxa"/>
            <w:vAlign w:val="center"/>
          </w:tcPr>
          <w:p w:rsidR="00841F7B" w:rsidRPr="00BF7B18" w:rsidRDefault="000E5DC7" w:rsidP="00891F01">
            <w:pPr>
              <w:ind w:right="-187"/>
            </w:pPr>
            <w:r>
              <w:t>29516,8</w:t>
            </w:r>
          </w:p>
        </w:tc>
        <w:tc>
          <w:tcPr>
            <w:tcW w:w="1048" w:type="dxa"/>
            <w:vAlign w:val="center"/>
          </w:tcPr>
          <w:p w:rsidR="00841F7B" w:rsidRPr="00BF7B18" w:rsidRDefault="000E5DC7" w:rsidP="00891F01">
            <w:pPr>
              <w:ind w:right="-187"/>
            </w:pPr>
            <w:r>
              <w:t>29516,8</w:t>
            </w:r>
          </w:p>
        </w:tc>
        <w:tc>
          <w:tcPr>
            <w:tcW w:w="1048" w:type="dxa"/>
          </w:tcPr>
          <w:p w:rsidR="00841F7B" w:rsidRDefault="00841F7B" w:rsidP="00891F01">
            <w:pPr>
              <w:ind w:right="-187"/>
            </w:pPr>
          </w:p>
          <w:p w:rsidR="000F191A" w:rsidRPr="00BF7B18" w:rsidRDefault="000E5DC7" w:rsidP="00891F01">
            <w:pPr>
              <w:ind w:right="-187"/>
            </w:pPr>
            <w:r>
              <w:t>29516,8</w:t>
            </w:r>
          </w:p>
        </w:tc>
      </w:tr>
      <w:tr w:rsidR="00841F7B" w:rsidRPr="00BF7B18" w:rsidTr="00841F7B">
        <w:trPr>
          <w:trHeight w:val="1499"/>
        </w:trPr>
        <w:tc>
          <w:tcPr>
            <w:tcW w:w="499" w:type="dxa"/>
            <w:vMerge/>
          </w:tcPr>
          <w:p w:rsidR="00841F7B" w:rsidRPr="00BF7B18" w:rsidRDefault="00841F7B" w:rsidP="00CB0138">
            <w:pPr>
              <w:spacing w:after="160" w:line="240" w:lineRule="exact"/>
              <w:ind w:right="51" w:firstLine="709"/>
              <w:jc w:val="center"/>
            </w:pPr>
          </w:p>
        </w:tc>
        <w:tc>
          <w:tcPr>
            <w:tcW w:w="2159" w:type="dxa"/>
            <w:vAlign w:val="center"/>
          </w:tcPr>
          <w:p w:rsidR="00841F7B" w:rsidRPr="00491F50" w:rsidRDefault="00841F7B" w:rsidP="00172971">
            <w:pPr>
              <w:ind w:right="51" w:firstLine="40"/>
              <w:rPr>
                <w:sz w:val="25"/>
                <w:szCs w:val="25"/>
              </w:rPr>
            </w:pPr>
            <w:r w:rsidRPr="00491F50">
              <w:rPr>
                <w:sz w:val="25"/>
                <w:szCs w:val="25"/>
              </w:rPr>
              <w:t xml:space="preserve">в том числе: </w:t>
            </w:r>
          </w:p>
          <w:p w:rsidR="00841F7B" w:rsidRPr="00491F50" w:rsidRDefault="00841F7B" w:rsidP="00172971">
            <w:pPr>
              <w:ind w:right="51" w:firstLine="40"/>
              <w:rPr>
                <w:sz w:val="25"/>
                <w:szCs w:val="25"/>
              </w:rPr>
            </w:pPr>
            <w:r w:rsidRPr="00491F50">
              <w:rPr>
                <w:sz w:val="25"/>
                <w:szCs w:val="25"/>
              </w:rPr>
              <w:t>-учителей муниципальных общеобразовательных учреждений</w:t>
            </w:r>
          </w:p>
        </w:tc>
        <w:tc>
          <w:tcPr>
            <w:tcW w:w="567" w:type="dxa"/>
            <w:vAlign w:val="center"/>
          </w:tcPr>
          <w:p w:rsidR="00841F7B" w:rsidRPr="00BF7B18" w:rsidRDefault="00841F7B" w:rsidP="00491F50">
            <w:pPr>
              <w:ind w:right="-108" w:hanging="11"/>
            </w:pPr>
            <w:r w:rsidRPr="00BF7B18">
              <w:t>руб.</w:t>
            </w:r>
          </w:p>
        </w:tc>
        <w:tc>
          <w:tcPr>
            <w:tcW w:w="985" w:type="dxa"/>
            <w:vAlign w:val="center"/>
          </w:tcPr>
          <w:p w:rsidR="000E5DC7" w:rsidRDefault="000E5DC7" w:rsidP="00891F01">
            <w:pPr>
              <w:ind w:right="-187"/>
            </w:pPr>
          </w:p>
          <w:p w:rsidR="00841F7B" w:rsidRPr="00BF7B18" w:rsidRDefault="00841F7B" w:rsidP="00891F01">
            <w:pPr>
              <w:ind w:right="-187"/>
            </w:pPr>
            <w:r w:rsidRPr="00BF7B18">
              <w:t>33053,1</w:t>
            </w:r>
          </w:p>
        </w:tc>
        <w:tc>
          <w:tcPr>
            <w:tcW w:w="985" w:type="dxa"/>
            <w:vAlign w:val="center"/>
          </w:tcPr>
          <w:p w:rsidR="000E5DC7" w:rsidRDefault="000E5DC7" w:rsidP="00891F01">
            <w:pPr>
              <w:ind w:right="-187"/>
            </w:pPr>
          </w:p>
          <w:p w:rsidR="00841F7B" w:rsidRPr="00BF7B18" w:rsidRDefault="00841F7B" w:rsidP="00891F01">
            <w:pPr>
              <w:ind w:right="-187"/>
            </w:pPr>
            <w:r w:rsidRPr="00BF7B18">
              <w:t>33849,6</w:t>
            </w:r>
          </w:p>
        </w:tc>
        <w:tc>
          <w:tcPr>
            <w:tcW w:w="1126" w:type="dxa"/>
            <w:vAlign w:val="center"/>
          </w:tcPr>
          <w:p w:rsidR="000E5DC7" w:rsidRDefault="000E5DC7" w:rsidP="00891F01">
            <w:pPr>
              <w:ind w:right="-187"/>
            </w:pPr>
          </w:p>
          <w:p w:rsidR="00841F7B" w:rsidRPr="00BF7B18" w:rsidRDefault="000F191A" w:rsidP="00891F01">
            <w:pPr>
              <w:ind w:right="-187"/>
            </w:pPr>
            <w:r>
              <w:t>37343,87</w:t>
            </w:r>
          </w:p>
        </w:tc>
        <w:tc>
          <w:tcPr>
            <w:tcW w:w="1126" w:type="dxa"/>
            <w:vAlign w:val="center"/>
          </w:tcPr>
          <w:p w:rsidR="000E5DC7" w:rsidRDefault="000E5DC7" w:rsidP="000F191A">
            <w:pPr>
              <w:ind w:right="-187"/>
            </w:pPr>
          </w:p>
          <w:p w:rsidR="00841F7B" w:rsidRPr="00BF7B18" w:rsidRDefault="00841F7B" w:rsidP="000F191A">
            <w:pPr>
              <w:ind w:right="-187"/>
            </w:pPr>
            <w:r w:rsidRPr="00BF7B18">
              <w:t>3</w:t>
            </w:r>
            <w:r w:rsidR="000F191A">
              <w:t>7547,8</w:t>
            </w:r>
          </w:p>
        </w:tc>
        <w:tc>
          <w:tcPr>
            <w:tcW w:w="1048" w:type="dxa"/>
            <w:vAlign w:val="center"/>
          </w:tcPr>
          <w:p w:rsidR="000E5DC7" w:rsidRDefault="000E5DC7" w:rsidP="00891F01">
            <w:pPr>
              <w:ind w:right="-187"/>
            </w:pPr>
          </w:p>
          <w:p w:rsidR="00841F7B" w:rsidRPr="00BF7B18" w:rsidRDefault="000F191A" w:rsidP="00891F01">
            <w:pPr>
              <w:ind w:right="-187"/>
            </w:pPr>
            <w:r>
              <w:t>37547,8</w:t>
            </w:r>
          </w:p>
        </w:tc>
        <w:tc>
          <w:tcPr>
            <w:tcW w:w="1048" w:type="dxa"/>
          </w:tcPr>
          <w:p w:rsidR="00841F7B" w:rsidRDefault="00841F7B" w:rsidP="00891F01">
            <w:pPr>
              <w:ind w:right="-187"/>
            </w:pPr>
          </w:p>
          <w:p w:rsidR="000F191A" w:rsidRDefault="000F191A" w:rsidP="00891F01">
            <w:pPr>
              <w:ind w:right="-187"/>
            </w:pPr>
          </w:p>
          <w:p w:rsidR="00AB4C60" w:rsidRDefault="00AB4C60" w:rsidP="00891F01">
            <w:pPr>
              <w:ind w:right="-187"/>
            </w:pPr>
          </w:p>
          <w:p w:rsidR="000F191A" w:rsidRPr="00BF7B18" w:rsidRDefault="000F191A" w:rsidP="00891F01">
            <w:pPr>
              <w:ind w:right="-187"/>
            </w:pPr>
            <w:r>
              <w:t>37547,8</w:t>
            </w:r>
          </w:p>
        </w:tc>
      </w:tr>
      <w:tr w:rsidR="00841F7B" w:rsidRPr="00BF7B18" w:rsidTr="0084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499" w:type="dxa"/>
            <w:vMerge/>
            <w:vAlign w:val="center"/>
          </w:tcPr>
          <w:p w:rsidR="00841F7B" w:rsidRPr="00BF7B18" w:rsidRDefault="00841F7B" w:rsidP="00CB0138">
            <w:pPr>
              <w:spacing w:after="160" w:line="240" w:lineRule="exact"/>
              <w:ind w:right="51" w:firstLine="709"/>
              <w:jc w:val="center"/>
              <w:rPr>
                <w:rFonts w:eastAsia="SimSun"/>
              </w:rPr>
            </w:pPr>
          </w:p>
        </w:tc>
        <w:tc>
          <w:tcPr>
            <w:tcW w:w="2159" w:type="dxa"/>
            <w:vAlign w:val="center"/>
          </w:tcPr>
          <w:p w:rsidR="00841F7B" w:rsidRPr="00491F50" w:rsidRDefault="00841F7B" w:rsidP="00BF7B18">
            <w:pPr>
              <w:pStyle w:val="ConsPlusNonformat"/>
              <w:tabs>
                <w:tab w:val="left" w:pos="1480"/>
              </w:tabs>
              <w:ind w:right="-108" w:firstLine="40"/>
              <w:rPr>
                <w:rFonts w:ascii="Times New Roman" w:hAnsi="Times New Roman" w:cs="Times New Roman"/>
                <w:sz w:val="25"/>
                <w:szCs w:val="25"/>
              </w:rPr>
            </w:pPr>
            <w:r w:rsidRPr="00491F50">
              <w:rPr>
                <w:rFonts w:ascii="Times New Roman" w:hAnsi="Times New Roman" w:cs="Times New Roman"/>
                <w:sz w:val="25"/>
                <w:szCs w:val="25"/>
              </w:rPr>
              <w:t>-муниципальных</w:t>
            </w:r>
          </w:p>
          <w:p w:rsidR="00841F7B" w:rsidRPr="00491F50" w:rsidRDefault="00841F7B"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учреждений   культуры и искусства</w:t>
            </w:r>
          </w:p>
        </w:tc>
        <w:tc>
          <w:tcPr>
            <w:tcW w:w="567" w:type="dxa"/>
            <w:vAlign w:val="center"/>
          </w:tcPr>
          <w:p w:rsidR="00DD4F37" w:rsidRDefault="00DD4F37" w:rsidP="00491F50">
            <w:pPr>
              <w:pStyle w:val="ConsPlusNonformat"/>
              <w:widowControl/>
              <w:ind w:right="-108" w:hanging="11"/>
              <w:rPr>
                <w:rFonts w:ascii="Times New Roman" w:hAnsi="Times New Roman" w:cs="Times New Roman"/>
                <w:sz w:val="24"/>
                <w:szCs w:val="24"/>
              </w:rPr>
            </w:pPr>
          </w:p>
          <w:p w:rsidR="00841F7B" w:rsidRPr="00BF7B18" w:rsidRDefault="00841F7B" w:rsidP="00491F50">
            <w:pPr>
              <w:pStyle w:val="ConsPlusNonformat"/>
              <w:widowControl/>
              <w:ind w:right="-108" w:hanging="11"/>
              <w:rPr>
                <w:rFonts w:ascii="Times New Roman" w:hAnsi="Times New Roman" w:cs="Times New Roman"/>
                <w:sz w:val="24"/>
                <w:szCs w:val="24"/>
              </w:rPr>
            </w:pPr>
            <w:r w:rsidRPr="00BF7B18">
              <w:rPr>
                <w:rFonts w:ascii="Times New Roman" w:hAnsi="Times New Roman" w:cs="Times New Roman"/>
                <w:sz w:val="24"/>
                <w:szCs w:val="24"/>
              </w:rPr>
              <w:t>руб.</w:t>
            </w:r>
          </w:p>
        </w:tc>
        <w:tc>
          <w:tcPr>
            <w:tcW w:w="985" w:type="dxa"/>
            <w:vAlign w:val="center"/>
          </w:tcPr>
          <w:p w:rsidR="00DD4F37" w:rsidRPr="00DD4F37" w:rsidRDefault="00DD4F37" w:rsidP="00891F01">
            <w:pPr>
              <w:pStyle w:val="ConsPlusNonformat"/>
              <w:widowControl/>
              <w:ind w:right="-187"/>
              <w:rPr>
                <w:rFonts w:ascii="Times New Roman" w:hAnsi="Times New Roman" w:cs="Times New Roman"/>
                <w:color w:val="000000" w:themeColor="text1"/>
                <w:sz w:val="24"/>
                <w:szCs w:val="24"/>
              </w:rPr>
            </w:pPr>
          </w:p>
          <w:p w:rsidR="00841F7B" w:rsidRPr="00DD4F37" w:rsidRDefault="00841F7B" w:rsidP="00891F01">
            <w:pPr>
              <w:pStyle w:val="ConsPlusNonformat"/>
              <w:widowControl/>
              <w:ind w:right="-187"/>
              <w:rPr>
                <w:rFonts w:ascii="Times New Roman" w:hAnsi="Times New Roman" w:cs="Times New Roman"/>
                <w:color w:val="000000" w:themeColor="text1"/>
                <w:sz w:val="24"/>
                <w:szCs w:val="24"/>
              </w:rPr>
            </w:pPr>
            <w:r w:rsidRPr="00DD4F37">
              <w:rPr>
                <w:rFonts w:ascii="Times New Roman" w:hAnsi="Times New Roman" w:cs="Times New Roman"/>
                <w:color w:val="000000" w:themeColor="text1"/>
                <w:sz w:val="24"/>
                <w:szCs w:val="24"/>
              </w:rPr>
              <w:t>21424,4</w:t>
            </w:r>
          </w:p>
        </w:tc>
        <w:tc>
          <w:tcPr>
            <w:tcW w:w="985" w:type="dxa"/>
            <w:vAlign w:val="center"/>
          </w:tcPr>
          <w:p w:rsidR="00DD4F37" w:rsidRPr="00DD4F37" w:rsidRDefault="00DD4F37" w:rsidP="00891F01">
            <w:pPr>
              <w:pStyle w:val="ConsPlusNonformat"/>
              <w:widowControl/>
              <w:ind w:right="-187"/>
              <w:rPr>
                <w:rFonts w:ascii="Times New Roman" w:hAnsi="Times New Roman" w:cs="Times New Roman"/>
                <w:color w:val="000000" w:themeColor="text1"/>
                <w:sz w:val="24"/>
                <w:szCs w:val="24"/>
              </w:rPr>
            </w:pPr>
          </w:p>
          <w:p w:rsidR="00841F7B" w:rsidRPr="00DD4F37" w:rsidRDefault="00841F7B" w:rsidP="00891F01">
            <w:pPr>
              <w:pStyle w:val="ConsPlusNonformat"/>
              <w:widowControl/>
              <w:ind w:right="-187"/>
              <w:rPr>
                <w:rFonts w:ascii="Times New Roman" w:hAnsi="Times New Roman" w:cs="Times New Roman"/>
                <w:color w:val="000000" w:themeColor="text1"/>
                <w:sz w:val="24"/>
                <w:szCs w:val="24"/>
              </w:rPr>
            </w:pPr>
            <w:r w:rsidRPr="00DD4F37">
              <w:rPr>
                <w:rFonts w:ascii="Times New Roman" w:hAnsi="Times New Roman" w:cs="Times New Roman"/>
                <w:color w:val="000000" w:themeColor="text1"/>
                <w:sz w:val="24"/>
                <w:szCs w:val="24"/>
              </w:rPr>
              <w:t>25654,4</w:t>
            </w:r>
          </w:p>
        </w:tc>
        <w:tc>
          <w:tcPr>
            <w:tcW w:w="1126" w:type="dxa"/>
            <w:vAlign w:val="center"/>
          </w:tcPr>
          <w:p w:rsidR="00DD4F37" w:rsidRPr="00DD4F37" w:rsidRDefault="00DD4F37" w:rsidP="00DD4F37">
            <w:pPr>
              <w:pStyle w:val="ConsPlusNonformat"/>
              <w:widowControl/>
              <w:ind w:right="-187"/>
              <w:rPr>
                <w:rFonts w:ascii="Times New Roman" w:hAnsi="Times New Roman" w:cs="Times New Roman"/>
                <w:color w:val="000000" w:themeColor="text1"/>
                <w:sz w:val="24"/>
                <w:szCs w:val="24"/>
              </w:rPr>
            </w:pPr>
          </w:p>
          <w:p w:rsidR="00841F7B" w:rsidRPr="00DD4F37" w:rsidRDefault="00D24CA1" w:rsidP="00DD4F37">
            <w:pPr>
              <w:pStyle w:val="ConsPlusNonformat"/>
              <w:widowControl/>
              <w:ind w:right="-1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25370,5</w:t>
            </w:r>
          </w:p>
        </w:tc>
        <w:tc>
          <w:tcPr>
            <w:tcW w:w="1126" w:type="dxa"/>
            <w:vAlign w:val="center"/>
          </w:tcPr>
          <w:p w:rsidR="00DD4F37" w:rsidRPr="00DD4F37" w:rsidRDefault="00DD4F37" w:rsidP="00891F01">
            <w:pPr>
              <w:pStyle w:val="ConsPlusNonformat"/>
              <w:widowControl/>
              <w:ind w:right="-187"/>
              <w:rPr>
                <w:rFonts w:ascii="Times New Roman" w:hAnsi="Times New Roman" w:cs="Times New Roman"/>
                <w:color w:val="000000" w:themeColor="text1"/>
                <w:sz w:val="24"/>
                <w:szCs w:val="24"/>
              </w:rPr>
            </w:pPr>
          </w:p>
          <w:p w:rsidR="00841F7B" w:rsidRPr="00DD4F37" w:rsidRDefault="00D24CA1" w:rsidP="00891F01">
            <w:pPr>
              <w:pStyle w:val="ConsPlusNonformat"/>
              <w:widowControl/>
              <w:ind w:right="-1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26385,3</w:t>
            </w:r>
          </w:p>
        </w:tc>
        <w:tc>
          <w:tcPr>
            <w:tcW w:w="1048" w:type="dxa"/>
            <w:vAlign w:val="center"/>
          </w:tcPr>
          <w:p w:rsidR="00DD4F37" w:rsidRPr="00DD4F37" w:rsidRDefault="00DD4F37" w:rsidP="00891F01">
            <w:pPr>
              <w:pStyle w:val="ConsPlusNonformat"/>
              <w:widowControl/>
              <w:ind w:right="-187"/>
              <w:rPr>
                <w:rFonts w:ascii="Times New Roman" w:hAnsi="Times New Roman" w:cs="Times New Roman"/>
                <w:color w:val="000000" w:themeColor="text1"/>
                <w:sz w:val="24"/>
                <w:szCs w:val="24"/>
              </w:rPr>
            </w:pPr>
          </w:p>
          <w:p w:rsidR="00841F7B" w:rsidRPr="00DD4F37" w:rsidRDefault="00D24CA1" w:rsidP="00891F01">
            <w:pPr>
              <w:pStyle w:val="ConsPlusNonformat"/>
              <w:widowControl/>
              <w:ind w:right="-1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26385,3</w:t>
            </w:r>
          </w:p>
        </w:tc>
        <w:tc>
          <w:tcPr>
            <w:tcW w:w="1048" w:type="dxa"/>
          </w:tcPr>
          <w:p w:rsidR="00841F7B" w:rsidRDefault="00841F7B" w:rsidP="00891F01">
            <w:pPr>
              <w:pStyle w:val="ConsPlusNonformat"/>
              <w:widowControl/>
              <w:ind w:right="-187"/>
              <w:rPr>
                <w:rFonts w:ascii="Times New Roman" w:hAnsi="Times New Roman" w:cs="Times New Roman"/>
                <w:sz w:val="24"/>
                <w:szCs w:val="24"/>
              </w:rPr>
            </w:pPr>
          </w:p>
          <w:p w:rsidR="00DD4F37" w:rsidRDefault="00DD4F37" w:rsidP="00891F01">
            <w:pPr>
              <w:pStyle w:val="ConsPlusNonformat"/>
              <w:widowControl/>
              <w:ind w:right="-187"/>
              <w:rPr>
                <w:rFonts w:ascii="Times New Roman" w:hAnsi="Times New Roman" w:cs="Times New Roman"/>
                <w:sz w:val="24"/>
                <w:szCs w:val="24"/>
              </w:rPr>
            </w:pPr>
          </w:p>
          <w:p w:rsidR="00DD4F37" w:rsidRPr="00BF7B18" w:rsidRDefault="00D24CA1" w:rsidP="00891F01">
            <w:pPr>
              <w:pStyle w:val="ConsPlusNonformat"/>
              <w:widowControl/>
              <w:ind w:right="-187"/>
              <w:rPr>
                <w:rFonts w:ascii="Times New Roman" w:hAnsi="Times New Roman" w:cs="Times New Roman"/>
                <w:sz w:val="24"/>
                <w:szCs w:val="24"/>
              </w:rPr>
            </w:pPr>
            <w:r>
              <w:rPr>
                <w:rFonts w:ascii="Times New Roman" w:hAnsi="Times New Roman" w:cs="Times New Roman"/>
                <w:sz w:val="24"/>
                <w:szCs w:val="24"/>
              </w:rPr>
              <w:t>26385,3</w:t>
            </w:r>
          </w:p>
        </w:tc>
      </w:tr>
      <w:tr w:rsidR="00841F7B" w:rsidRPr="00BF7B18" w:rsidTr="00841F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7"/>
        </w:trPr>
        <w:tc>
          <w:tcPr>
            <w:tcW w:w="499" w:type="dxa"/>
            <w:vMerge/>
            <w:vAlign w:val="center"/>
          </w:tcPr>
          <w:p w:rsidR="00841F7B" w:rsidRPr="00BF7B18" w:rsidRDefault="00841F7B" w:rsidP="00CB0138">
            <w:pPr>
              <w:spacing w:after="160" w:line="240" w:lineRule="exact"/>
              <w:ind w:right="51" w:firstLine="709"/>
              <w:jc w:val="center"/>
              <w:rPr>
                <w:rFonts w:eastAsia="SimSun"/>
              </w:rPr>
            </w:pPr>
          </w:p>
        </w:tc>
        <w:tc>
          <w:tcPr>
            <w:tcW w:w="2159" w:type="dxa"/>
            <w:vAlign w:val="center"/>
          </w:tcPr>
          <w:p w:rsidR="00841F7B" w:rsidRPr="00491F50" w:rsidRDefault="00841F7B" w:rsidP="00BF7B18">
            <w:pPr>
              <w:pStyle w:val="ConsPlusNonformat"/>
              <w:ind w:right="-108" w:firstLine="40"/>
              <w:rPr>
                <w:rFonts w:ascii="Times New Roman" w:hAnsi="Times New Roman" w:cs="Times New Roman"/>
                <w:sz w:val="25"/>
                <w:szCs w:val="25"/>
              </w:rPr>
            </w:pPr>
            <w:r w:rsidRPr="00491F50">
              <w:rPr>
                <w:rFonts w:ascii="Times New Roman" w:hAnsi="Times New Roman" w:cs="Times New Roman"/>
                <w:sz w:val="25"/>
                <w:szCs w:val="25"/>
              </w:rPr>
              <w:t>-муниципальных</w:t>
            </w:r>
          </w:p>
          <w:p w:rsidR="00841F7B" w:rsidRPr="00491F50" w:rsidRDefault="00841F7B"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учреждений физической культуры</w:t>
            </w:r>
          </w:p>
          <w:p w:rsidR="00841F7B" w:rsidRPr="00491F50" w:rsidRDefault="00841F7B"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и спорта</w:t>
            </w:r>
          </w:p>
        </w:tc>
        <w:tc>
          <w:tcPr>
            <w:tcW w:w="567" w:type="dxa"/>
            <w:vAlign w:val="center"/>
          </w:tcPr>
          <w:p w:rsidR="00841F7B" w:rsidRPr="00BF7B18" w:rsidRDefault="00841F7B" w:rsidP="00491F50">
            <w:pPr>
              <w:pStyle w:val="ConsPlusNonformat"/>
              <w:widowControl/>
              <w:ind w:right="-108" w:hanging="11"/>
              <w:rPr>
                <w:rFonts w:ascii="Times New Roman" w:hAnsi="Times New Roman" w:cs="Times New Roman"/>
                <w:sz w:val="24"/>
                <w:szCs w:val="24"/>
              </w:rPr>
            </w:pPr>
            <w:r w:rsidRPr="00BF7B18">
              <w:rPr>
                <w:rFonts w:ascii="Times New Roman" w:hAnsi="Times New Roman" w:cs="Times New Roman"/>
                <w:sz w:val="24"/>
                <w:szCs w:val="24"/>
              </w:rPr>
              <w:t>руб.</w:t>
            </w:r>
          </w:p>
        </w:tc>
        <w:tc>
          <w:tcPr>
            <w:tcW w:w="985" w:type="dxa"/>
            <w:vAlign w:val="center"/>
          </w:tcPr>
          <w:p w:rsidR="00841F7B" w:rsidRPr="00DD4F37" w:rsidRDefault="00841F7B" w:rsidP="00D24CA1">
            <w:pPr>
              <w:pStyle w:val="ConsPlusNonformat"/>
              <w:widowControl/>
              <w:ind w:right="-187"/>
              <w:jc w:val="center"/>
              <w:rPr>
                <w:rFonts w:ascii="Times New Roman" w:hAnsi="Times New Roman" w:cs="Times New Roman"/>
                <w:color w:val="000000" w:themeColor="text1"/>
                <w:sz w:val="24"/>
                <w:szCs w:val="24"/>
              </w:rPr>
            </w:pPr>
            <w:r w:rsidRPr="00DD4F37">
              <w:rPr>
                <w:rFonts w:ascii="Times New Roman" w:hAnsi="Times New Roman" w:cs="Times New Roman"/>
                <w:color w:val="000000" w:themeColor="text1"/>
                <w:sz w:val="24"/>
                <w:szCs w:val="24"/>
              </w:rPr>
              <w:t>0</w:t>
            </w:r>
          </w:p>
        </w:tc>
        <w:tc>
          <w:tcPr>
            <w:tcW w:w="985" w:type="dxa"/>
            <w:vAlign w:val="center"/>
          </w:tcPr>
          <w:p w:rsidR="00841F7B" w:rsidRPr="00DD4F37" w:rsidRDefault="00841F7B" w:rsidP="00D24CA1">
            <w:pPr>
              <w:pStyle w:val="ConsPlusNonformat"/>
              <w:widowControl/>
              <w:ind w:right="-187"/>
              <w:jc w:val="center"/>
              <w:rPr>
                <w:rFonts w:ascii="Times New Roman" w:hAnsi="Times New Roman" w:cs="Times New Roman"/>
                <w:color w:val="000000" w:themeColor="text1"/>
                <w:sz w:val="24"/>
                <w:szCs w:val="24"/>
              </w:rPr>
            </w:pPr>
            <w:r w:rsidRPr="00DD4F37">
              <w:rPr>
                <w:rFonts w:ascii="Times New Roman" w:hAnsi="Times New Roman" w:cs="Times New Roman"/>
                <w:color w:val="000000" w:themeColor="text1"/>
                <w:sz w:val="24"/>
                <w:szCs w:val="24"/>
              </w:rPr>
              <w:t>0</w:t>
            </w:r>
          </w:p>
        </w:tc>
        <w:tc>
          <w:tcPr>
            <w:tcW w:w="1126" w:type="dxa"/>
            <w:vAlign w:val="center"/>
          </w:tcPr>
          <w:p w:rsidR="00841F7B" w:rsidRPr="00DD4F37" w:rsidRDefault="00D24CA1" w:rsidP="00D24CA1">
            <w:pPr>
              <w:pStyle w:val="ConsPlusNonformat"/>
              <w:widowControl/>
              <w:ind w:right="-1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26" w:type="dxa"/>
            <w:vAlign w:val="center"/>
          </w:tcPr>
          <w:p w:rsidR="00841F7B" w:rsidRPr="00DD4F37" w:rsidRDefault="00D24CA1" w:rsidP="00D24CA1">
            <w:pPr>
              <w:pStyle w:val="ConsPlusNonformat"/>
              <w:widowControl/>
              <w:ind w:right="-1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48" w:type="dxa"/>
            <w:vAlign w:val="center"/>
          </w:tcPr>
          <w:p w:rsidR="00841F7B" w:rsidRPr="00DD4F37" w:rsidRDefault="00D24CA1" w:rsidP="00D24CA1">
            <w:pPr>
              <w:pStyle w:val="ConsPlusNonformat"/>
              <w:widowControl/>
              <w:ind w:right="-18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48" w:type="dxa"/>
          </w:tcPr>
          <w:p w:rsidR="00D24CA1" w:rsidRDefault="00D24CA1" w:rsidP="00D24CA1">
            <w:pPr>
              <w:pStyle w:val="ConsPlusNonformat"/>
              <w:widowControl/>
              <w:ind w:right="-187"/>
              <w:jc w:val="center"/>
              <w:rPr>
                <w:rFonts w:ascii="Times New Roman" w:hAnsi="Times New Roman" w:cs="Times New Roman"/>
                <w:sz w:val="24"/>
                <w:szCs w:val="24"/>
              </w:rPr>
            </w:pPr>
          </w:p>
          <w:p w:rsidR="00D24CA1" w:rsidRDefault="00D24CA1" w:rsidP="00D24CA1">
            <w:pPr>
              <w:pStyle w:val="ConsPlusNonformat"/>
              <w:widowControl/>
              <w:ind w:right="-187"/>
              <w:jc w:val="center"/>
              <w:rPr>
                <w:rFonts w:ascii="Times New Roman" w:hAnsi="Times New Roman" w:cs="Times New Roman"/>
                <w:sz w:val="24"/>
                <w:szCs w:val="24"/>
              </w:rPr>
            </w:pPr>
          </w:p>
          <w:p w:rsidR="000F191A" w:rsidRPr="00BF7B18" w:rsidRDefault="00D24CA1" w:rsidP="00D24CA1">
            <w:pPr>
              <w:pStyle w:val="ConsPlusNonformat"/>
              <w:widowControl/>
              <w:ind w:right="-187"/>
              <w:jc w:val="center"/>
              <w:rPr>
                <w:rFonts w:ascii="Times New Roman" w:hAnsi="Times New Roman" w:cs="Times New Roman"/>
                <w:sz w:val="24"/>
                <w:szCs w:val="24"/>
              </w:rPr>
            </w:pPr>
            <w:r>
              <w:rPr>
                <w:rFonts w:ascii="Times New Roman" w:hAnsi="Times New Roman" w:cs="Times New Roman"/>
                <w:sz w:val="24"/>
                <w:szCs w:val="24"/>
              </w:rPr>
              <w:t>0</w:t>
            </w:r>
          </w:p>
        </w:tc>
      </w:tr>
    </w:tbl>
    <w:p w:rsidR="00593FA1" w:rsidRPr="00CB0138" w:rsidRDefault="00B010B6" w:rsidP="00CB0138">
      <w:pPr>
        <w:ind w:right="51" w:firstLine="709"/>
        <w:jc w:val="both"/>
        <w:rPr>
          <w:rFonts w:eastAsia="SimSun"/>
          <w:sz w:val="26"/>
          <w:szCs w:val="26"/>
        </w:rPr>
      </w:pPr>
      <w:r w:rsidRPr="00CB0138">
        <w:rPr>
          <w:rFonts w:eastAsia="SimSun"/>
          <w:sz w:val="26"/>
          <w:szCs w:val="26"/>
        </w:rPr>
        <w:t xml:space="preserve">8. </w:t>
      </w:r>
      <w:r w:rsidR="00593FA1" w:rsidRPr="00CB0138">
        <w:rPr>
          <w:rFonts w:eastAsia="SimSun"/>
          <w:sz w:val="26"/>
          <w:szCs w:val="26"/>
        </w:rPr>
        <w:t xml:space="preserve">Среднемесячная номинальная начисленная заработная плата работников </w:t>
      </w:r>
      <w:r w:rsidR="00593FA1" w:rsidRPr="00CB0138">
        <w:rPr>
          <w:rFonts w:eastAsia="SimSun"/>
          <w:b/>
          <w:sz w:val="26"/>
          <w:szCs w:val="26"/>
        </w:rPr>
        <w:t xml:space="preserve">крупных и средних предприятий и некоммерческих организаций </w:t>
      </w:r>
      <w:r w:rsidR="00593FA1" w:rsidRPr="00CB0138">
        <w:rPr>
          <w:rFonts w:eastAsia="SimSun"/>
          <w:sz w:val="26"/>
          <w:szCs w:val="26"/>
        </w:rPr>
        <w:t>составила 2</w:t>
      </w:r>
      <w:r w:rsidR="00C729A0">
        <w:rPr>
          <w:rFonts w:eastAsia="SimSun"/>
          <w:sz w:val="26"/>
          <w:szCs w:val="26"/>
        </w:rPr>
        <w:t>8215,3</w:t>
      </w:r>
      <w:r w:rsidR="00593FA1" w:rsidRPr="00CB0138">
        <w:rPr>
          <w:rFonts w:eastAsia="SimSun"/>
          <w:sz w:val="26"/>
          <w:szCs w:val="26"/>
        </w:rPr>
        <w:t xml:space="preserve"> руб., рост по сравнению с 201</w:t>
      </w:r>
      <w:r w:rsidR="00C729A0">
        <w:rPr>
          <w:rFonts w:eastAsia="SimSun"/>
          <w:sz w:val="26"/>
          <w:szCs w:val="26"/>
        </w:rPr>
        <w:t>8</w:t>
      </w:r>
      <w:r w:rsidR="00593FA1" w:rsidRPr="00CB0138">
        <w:rPr>
          <w:rFonts w:eastAsia="SimSun"/>
          <w:sz w:val="26"/>
          <w:szCs w:val="26"/>
        </w:rPr>
        <w:t xml:space="preserve"> годом </w:t>
      </w:r>
      <w:r w:rsidR="00E02C1A" w:rsidRPr="00CB0138">
        <w:rPr>
          <w:rFonts w:eastAsia="SimSun"/>
          <w:sz w:val="26"/>
          <w:szCs w:val="26"/>
        </w:rPr>
        <w:t>–</w:t>
      </w:r>
      <w:r w:rsidR="002A3F52">
        <w:rPr>
          <w:rFonts w:eastAsia="SimSun"/>
          <w:sz w:val="26"/>
          <w:szCs w:val="26"/>
        </w:rPr>
        <w:t>6,3</w:t>
      </w:r>
      <w:r w:rsidR="00E02C1A" w:rsidRPr="00CB0138">
        <w:rPr>
          <w:rFonts w:eastAsia="SimSun"/>
          <w:sz w:val="26"/>
          <w:szCs w:val="26"/>
        </w:rPr>
        <w:t>%.</w:t>
      </w:r>
    </w:p>
    <w:p w:rsidR="00625F5D" w:rsidRPr="00CB0138" w:rsidRDefault="00593FA1" w:rsidP="00CB0138">
      <w:pPr>
        <w:ind w:right="51" w:firstLine="709"/>
        <w:jc w:val="both"/>
        <w:rPr>
          <w:rFonts w:eastAsia="SimSun"/>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rFonts w:eastAsia="SimSun"/>
          <w:b/>
          <w:sz w:val="26"/>
          <w:szCs w:val="26"/>
        </w:rPr>
        <w:t>муниципальных дошкольных общеобразовательных учреждений</w:t>
      </w:r>
      <w:r w:rsidRPr="00CB0138">
        <w:rPr>
          <w:rFonts w:eastAsia="SimSun"/>
          <w:sz w:val="26"/>
          <w:szCs w:val="26"/>
        </w:rPr>
        <w:t xml:space="preserve"> в 201</w:t>
      </w:r>
      <w:r w:rsidR="002A3F52">
        <w:rPr>
          <w:rFonts w:eastAsia="SimSun"/>
          <w:sz w:val="26"/>
          <w:szCs w:val="26"/>
        </w:rPr>
        <w:t>9</w:t>
      </w:r>
      <w:r w:rsidRPr="00CB0138">
        <w:rPr>
          <w:rFonts w:eastAsia="SimSun"/>
          <w:sz w:val="26"/>
          <w:szCs w:val="26"/>
        </w:rPr>
        <w:t xml:space="preserve"> году увеличилась по сравнению с 201</w:t>
      </w:r>
      <w:r w:rsidR="002A3F52">
        <w:rPr>
          <w:rFonts w:eastAsia="SimSun"/>
          <w:sz w:val="26"/>
          <w:szCs w:val="26"/>
        </w:rPr>
        <w:t>8</w:t>
      </w:r>
      <w:r w:rsidRPr="00CB0138">
        <w:rPr>
          <w:rFonts w:eastAsia="SimSun"/>
          <w:sz w:val="26"/>
          <w:szCs w:val="26"/>
        </w:rPr>
        <w:t xml:space="preserve"> годом </w:t>
      </w:r>
      <w:r w:rsidR="00111EBF" w:rsidRPr="00CB0138">
        <w:rPr>
          <w:rFonts w:eastAsia="SimSun"/>
          <w:sz w:val="26"/>
          <w:szCs w:val="26"/>
        </w:rPr>
        <w:t xml:space="preserve">на </w:t>
      </w:r>
      <w:r w:rsidR="00AB4C60">
        <w:rPr>
          <w:rFonts w:eastAsia="SimSun"/>
          <w:sz w:val="26"/>
          <w:szCs w:val="26"/>
        </w:rPr>
        <w:t>7,2</w:t>
      </w:r>
      <w:r w:rsidR="00111EBF" w:rsidRPr="00CB0138">
        <w:rPr>
          <w:rFonts w:eastAsia="SimSun"/>
          <w:sz w:val="26"/>
          <w:szCs w:val="26"/>
        </w:rPr>
        <w:t xml:space="preserve">% и составила </w:t>
      </w:r>
      <w:r w:rsidR="00AB4C60">
        <w:rPr>
          <w:rFonts w:eastAsia="SimSun"/>
          <w:sz w:val="26"/>
          <w:szCs w:val="26"/>
        </w:rPr>
        <w:t>20503,1</w:t>
      </w:r>
      <w:r w:rsidR="00111EBF" w:rsidRPr="00CB0138">
        <w:rPr>
          <w:sz w:val="26"/>
          <w:szCs w:val="26"/>
        </w:rPr>
        <w:t xml:space="preserve"> руб.</w:t>
      </w:r>
    </w:p>
    <w:p w:rsidR="00593FA1" w:rsidRPr="00CB0138" w:rsidRDefault="00593FA1" w:rsidP="00CB0138">
      <w:pPr>
        <w:ind w:right="51" w:firstLine="709"/>
        <w:jc w:val="both"/>
        <w:rPr>
          <w:b/>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b/>
          <w:sz w:val="26"/>
          <w:szCs w:val="26"/>
        </w:rPr>
        <w:t>муниципальных общеобразовательных учреждений</w:t>
      </w:r>
      <w:r w:rsidR="00D376CA" w:rsidRPr="00CB0138">
        <w:rPr>
          <w:sz w:val="26"/>
          <w:szCs w:val="26"/>
        </w:rPr>
        <w:t xml:space="preserve"> в 201</w:t>
      </w:r>
      <w:r w:rsidR="00AB4C60">
        <w:rPr>
          <w:sz w:val="26"/>
          <w:szCs w:val="26"/>
        </w:rPr>
        <w:t>9</w:t>
      </w:r>
      <w:r w:rsidR="00D376CA" w:rsidRPr="00CB0138">
        <w:rPr>
          <w:sz w:val="26"/>
          <w:szCs w:val="26"/>
        </w:rPr>
        <w:t xml:space="preserve"> году увеличилась</w:t>
      </w:r>
      <w:r w:rsidR="00F21499">
        <w:rPr>
          <w:sz w:val="26"/>
          <w:szCs w:val="26"/>
        </w:rPr>
        <w:t xml:space="preserve"> </w:t>
      </w:r>
      <w:r w:rsidR="008705DF" w:rsidRPr="00CB0138">
        <w:rPr>
          <w:sz w:val="26"/>
          <w:szCs w:val="26"/>
        </w:rPr>
        <w:t>по сравнению с 201</w:t>
      </w:r>
      <w:r w:rsidR="00AB4C60">
        <w:rPr>
          <w:sz w:val="26"/>
          <w:szCs w:val="26"/>
        </w:rPr>
        <w:t>8</w:t>
      </w:r>
      <w:r w:rsidR="008705DF" w:rsidRPr="00CB0138">
        <w:rPr>
          <w:sz w:val="26"/>
          <w:szCs w:val="26"/>
        </w:rPr>
        <w:t xml:space="preserve"> годом на </w:t>
      </w:r>
      <w:r w:rsidR="00AB4C60">
        <w:rPr>
          <w:sz w:val="26"/>
          <w:szCs w:val="26"/>
        </w:rPr>
        <w:t>6,8</w:t>
      </w:r>
      <w:r w:rsidR="008705DF" w:rsidRPr="00CB0138">
        <w:rPr>
          <w:sz w:val="26"/>
          <w:szCs w:val="26"/>
        </w:rPr>
        <w:t>% и составила 2</w:t>
      </w:r>
      <w:r w:rsidR="00AB4C60">
        <w:rPr>
          <w:sz w:val="26"/>
          <w:szCs w:val="26"/>
        </w:rPr>
        <w:t>8381,6</w:t>
      </w:r>
      <w:r w:rsidR="008705DF" w:rsidRPr="00CB0138">
        <w:rPr>
          <w:sz w:val="26"/>
          <w:szCs w:val="26"/>
        </w:rPr>
        <w:t xml:space="preserve"> руб.</w:t>
      </w:r>
    </w:p>
    <w:p w:rsidR="00593FA1" w:rsidRPr="00CB0138" w:rsidRDefault="00593FA1" w:rsidP="00CB0138">
      <w:pPr>
        <w:ind w:right="51" w:firstLine="709"/>
        <w:jc w:val="both"/>
        <w:rPr>
          <w:rFonts w:eastAsia="SimSun"/>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b/>
          <w:sz w:val="26"/>
          <w:szCs w:val="26"/>
        </w:rPr>
        <w:t>учителей</w:t>
      </w:r>
      <w:r w:rsidRPr="00CB0138">
        <w:rPr>
          <w:sz w:val="26"/>
          <w:szCs w:val="26"/>
        </w:rPr>
        <w:t xml:space="preserve"> муниципальных общеобразовательных учреждений</w:t>
      </w:r>
      <w:r w:rsidR="001F2BF7" w:rsidRPr="00CB0138">
        <w:rPr>
          <w:sz w:val="26"/>
          <w:szCs w:val="26"/>
        </w:rPr>
        <w:t xml:space="preserve"> в 2018 году увеличилась по сравнению с 2018 годом на 2,4% и составила 33849,6 руб.</w:t>
      </w:r>
    </w:p>
    <w:p w:rsidR="00860EBC" w:rsidRPr="003B0B0C" w:rsidRDefault="00593FA1" w:rsidP="00CB0138">
      <w:pPr>
        <w:ind w:right="51" w:firstLine="709"/>
        <w:jc w:val="both"/>
        <w:rPr>
          <w:rFonts w:eastAsia="SimSun"/>
          <w:sz w:val="26"/>
          <w:szCs w:val="26"/>
        </w:rPr>
      </w:pPr>
      <w:r w:rsidRPr="006D7FB7">
        <w:rPr>
          <w:rFonts w:eastAsia="SimSun"/>
          <w:sz w:val="26"/>
          <w:szCs w:val="26"/>
        </w:rPr>
        <w:t xml:space="preserve">Среднемесячная номинальная начисленная заработная плата работников </w:t>
      </w:r>
      <w:r w:rsidRPr="006D7FB7">
        <w:rPr>
          <w:b/>
          <w:sz w:val="26"/>
          <w:szCs w:val="26"/>
        </w:rPr>
        <w:t>муниципальных учреждений культуры и искусства</w:t>
      </w:r>
      <w:r w:rsidR="00F21499">
        <w:rPr>
          <w:b/>
          <w:sz w:val="26"/>
          <w:szCs w:val="26"/>
        </w:rPr>
        <w:t xml:space="preserve"> </w:t>
      </w:r>
      <w:r w:rsidR="00860EBC" w:rsidRPr="006D7FB7">
        <w:rPr>
          <w:sz w:val="26"/>
          <w:szCs w:val="26"/>
        </w:rPr>
        <w:t>в 201</w:t>
      </w:r>
      <w:r w:rsidR="00AB4C60" w:rsidRPr="006D7FB7">
        <w:rPr>
          <w:sz w:val="26"/>
          <w:szCs w:val="26"/>
        </w:rPr>
        <w:t>9</w:t>
      </w:r>
      <w:r w:rsidR="00860EBC" w:rsidRPr="006D7FB7">
        <w:rPr>
          <w:sz w:val="26"/>
          <w:szCs w:val="26"/>
        </w:rPr>
        <w:t xml:space="preserve"> году </w:t>
      </w:r>
      <w:r w:rsidR="006D7FB7" w:rsidRPr="006D7FB7">
        <w:rPr>
          <w:sz w:val="26"/>
          <w:szCs w:val="26"/>
        </w:rPr>
        <w:t>уменьшилась</w:t>
      </w:r>
      <w:r w:rsidR="00860EBC" w:rsidRPr="006D7FB7">
        <w:rPr>
          <w:sz w:val="26"/>
          <w:szCs w:val="26"/>
        </w:rPr>
        <w:t xml:space="preserve"> по </w:t>
      </w:r>
      <w:r w:rsidR="00860EBC" w:rsidRPr="003B0B0C">
        <w:rPr>
          <w:sz w:val="26"/>
          <w:szCs w:val="26"/>
        </w:rPr>
        <w:t xml:space="preserve">сравнению с 2018 годом на </w:t>
      </w:r>
      <w:r w:rsidR="006D7FB7" w:rsidRPr="003B0B0C">
        <w:rPr>
          <w:sz w:val="26"/>
          <w:szCs w:val="26"/>
        </w:rPr>
        <w:t>3,2</w:t>
      </w:r>
      <w:r w:rsidR="00860EBC" w:rsidRPr="003B0B0C">
        <w:rPr>
          <w:sz w:val="26"/>
          <w:szCs w:val="26"/>
        </w:rPr>
        <w:t xml:space="preserve">% и составила </w:t>
      </w:r>
      <w:r w:rsidR="006D7FB7" w:rsidRPr="003B0B0C">
        <w:rPr>
          <w:sz w:val="26"/>
          <w:szCs w:val="26"/>
        </w:rPr>
        <w:t>24837,8</w:t>
      </w:r>
      <w:r w:rsidR="00860EBC" w:rsidRPr="003B0B0C">
        <w:rPr>
          <w:sz w:val="26"/>
          <w:szCs w:val="26"/>
        </w:rPr>
        <w:t xml:space="preserve"> руб.</w:t>
      </w:r>
    </w:p>
    <w:p w:rsidR="00593FA1" w:rsidRDefault="00593FA1" w:rsidP="003B0B0C">
      <w:pPr>
        <w:pStyle w:val="ConsPlusNonformat"/>
        <w:ind w:right="51" w:firstLine="709"/>
        <w:jc w:val="both"/>
        <w:rPr>
          <w:rFonts w:ascii="Times New Roman" w:hAnsi="Times New Roman" w:cs="Times New Roman"/>
          <w:sz w:val="26"/>
          <w:szCs w:val="26"/>
        </w:rPr>
      </w:pPr>
      <w:r w:rsidRPr="003B0B0C">
        <w:rPr>
          <w:rFonts w:ascii="Times New Roman" w:eastAsia="SimSun" w:hAnsi="Times New Roman" w:cs="Times New Roman"/>
          <w:sz w:val="26"/>
          <w:szCs w:val="26"/>
        </w:rPr>
        <w:t xml:space="preserve"> С</w:t>
      </w:r>
      <w:r w:rsidR="001F0C58" w:rsidRPr="003B0B0C">
        <w:rPr>
          <w:rFonts w:ascii="Times New Roman" w:eastAsia="SimSun" w:hAnsi="Times New Roman" w:cs="Times New Roman"/>
          <w:sz w:val="26"/>
          <w:szCs w:val="26"/>
        </w:rPr>
        <w:t>равнение среднемесячной номинальной заработной платы муниципальных учреждений физической культуры и спорта на территории Орджоникидзевского района с предыдущими периодами</w:t>
      </w:r>
      <w:r w:rsidR="003B0B0C">
        <w:rPr>
          <w:rFonts w:ascii="Times New Roman" w:eastAsia="SimSun" w:hAnsi="Times New Roman" w:cs="Times New Roman"/>
          <w:sz w:val="26"/>
          <w:szCs w:val="26"/>
        </w:rPr>
        <w:t xml:space="preserve"> отсутствует</w:t>
      </w:r>
      <w:r w:rsidR="001F0C58" w:rsidRPr="003B0B0C">
        <w:rPr>
          <w:rFonts w:ascii="Times New Roman" w:eastAsia="SimSun" w:hAnsi="Times New Roman" w:cs="Times New Roman"/>
          <w:sz w:val="26"/>
          <w:szCs w:val="26"/>
        </w:rPr>
        <w:t xml:space="preserve"> в связи с тем, что единственное учреждение </w:t>
      </w:r>
      <w:r w:rsidR="003B0B0C">
        <w:rPr>
          <w:rFonts w:ascii="Times New Roman" w:eastAsia="SimSun" w:hAnsi="Times New Roman" w:cs="Times New Roman"/>
          <w:sz w:val="26"/>
          <w:szCs w:val="26"/>
        </w:rPr>
        <w:t>данного типа, а именно МБУ «Копьевская спортивная школа» начали свою деятельность с января 2019 года.</w:t>
      </w:r>
    </w:p>
    <w:p w:rsidR="00860C80" w:rsidRPr="00CB0138" w:rsidRDefault="00860C80" w:rsidP="00CB0138">
      <w:pPr>
        <w:pStyle w:val="ConsPlusNonformat"/>
        <w:ind w:right="51" w:firstLine="709"/>
        <w:rPr>
          <w:rFonts w:ascii="Times New Roman" w:hAnsi="Times New Roman" w:cs="Times New Roman"/>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3237"/>
        <w:gridCol w:w="693"/>
        <w:gridCol w:w="818"/>
        <w:gridCol w:w="818"/>
        <w:gridCol w:w="818"/>
        <w:gridCol w:w="818"/>
        <w:gridCol w:w="818"/>
        <w:gridCol w:w="859"/>
      </w:tblGrid>
      <w:tr w:rsidR="00E17E3D" w:rsidRPr="00CB0138" w:rsidTr="00E17E3D">
        <w:trPr>
          <w:trHeight w:val="556"/>
        </w:trPr>
        <w:tc>
          <w:tcPr>
            <w:tcW w:w="477" w:type="dxa"/>
          </w:tcPr>
          <w:p w:rsidR="00E17E3D" w:rsidRPr="00CB0138" w:rsidRDefault="00E17E3D" w:rsidP="00860C80">
            <w:pPr>
              <w:ind w:right="51" w:hanging="2"/>
              <w:jc w:val="center"/>
              <w:rPr>
                <w:rFonts w:eastAsia="SimSun"/>
                <w:sz w:val="26"/>
                <w:szCs w:val="26"/>
              </w:rPr>
            </w:pPr>
            <w:r w:rsidRPr="00CB0138">
              <w:rPr>
                <w:rFonts w:eastAsia="SimSun"/>
                <w:sz w:val="26"/>
                <w:szCs w:val="26"/>
              </w:rPr>
              <w:t>№</w:t>
            </w:r>
          </w:p>
        </w:tc>
        <w:tc>
          <w:tcPr>
            <w:tcW w:w="3237" w:type="dxa"/>
            <w:tcBorders>
              <w:right w:val="single" w:sz="4" w:space="0" w:color="auto"/>
            </w:tcBorders>
          </w:tcPr>
          <w:p w:rsidR="00E17E3D" w:rsidRPr="00CB0138" w:rsidRDefault="00E17E3D" w:rsidP="00860C80">
            <w:pPr>
              <w:ind w:right="51"/>
              <w:rPr>
                <w:rFonts w:eastAsia="SimSun"/>
                <w:sz w:val="26"/>
                <w:szCs w:val="26"/>
              </w:rPr>
            </w:pPr>
            <w:r w:rsidRPr="00CB0138">
              <w:rPr>
                <w:rFonts w:eastAsia="SimSun"/>
                <w:sz w:val="26"/>
                <w:szCs w:val="26"/>
              </w:rPr>
              <w:t>Наименование показателя</w:t>
            </w:r>
          </w:p>
        </w:tc>
        <w:tc>
          <w:tcPr>
            <w:tcW w:w="693" w:type="dxa"/>
            <w:tcBorders>
              <w:left w:val="single" w:sz="4" w:space="0" w:color="auto"/>
            </w:tcBorders>
          </w:tcPr>
          <w:p w:rsidR="00E17E3D" w:rsidRPr="00CB0138" w:rsidRDefault="00E17E3D" w:rsidP="00860C80">
            <w:pPr>
              <w:ind w:right="-108"/>
              <w:rPr>
                <w:rFonts w:eastAsia="SimSun"/>
                <w:sz w:val="26"/>
                <w:szCs w:val="26"/>
              </w:rPr>
            </w:pPr>
            <w:r w:rsidRPr="00CB0138">
              <w:rPr>
                <w:rFonts w:eastAsia="SimSun"/>
                <w:sz w:val="26"/>
                <w:szCs w:val="26"/>
              </w:rPr>
              <w:t>Ед. изм.</w:t>
            </w:r>
          </w:p>
        </w:tc>
        <w:tc>
          <w:tcPr>
            <w:tcW w:w="818" w:type="dxa"/>
          </w:tcPr>
          <w:p w:rsidR="00E17E3D" w:rsidRPr="00CB0138" w:rsidRDefault="00E17E3D" w:rsidP="00860C80">
            <w:pPr>
              <w:ind w:right="51"/>
              <w:rPr>
                <w:rFonts w:eastAsia="SimSun"/>
                <w:sz w:val="26"/>
                <w:szCs w:val="26"/>
              </w:rPr>
            </w:pPr>
            <w:r w:rsidRPr="00CB0138">
              <w:rPr>
                <w:rFonts w:eastAsia="SimSun"/>
                <w:sz w:val="26"/>
                <w:szCs w:val="26"/>
              </w:rPr>
              <w:t>2017</w:t>
            </w:r>
          </w:p>
        </w:tc>
        <w:tc>
          <w:tcPr>
            <w:tcW w:w="818" w:type="dxa"/>
          </w:tcPr>
          <w:p w:rsidR="00E17E3D" w:rsidRPr="00CB0138" w:rsidRDefault="00E17E3D" w:rsidP="00860C80">
            <w:pPr>
              <w:ind w:right="51"/>
              <w:rPr>
                <w:rFonts w:eastAsia="SimSun"/>
                <w:sz w:val="26"/>
                <w:szCs w:val="26"/>
              </w:rPr>
            </w:pPr>
            <w:r w:rsidRPr="00CB0138">
              <w:rPr>
                <w:rFonts w:eastAsia="SimSun"/>
                <w:sz w:val="26"/>
                <w:szCs w:val="26"/>
              </w:rPr>
              <w:t>2018</w:t>
            </w:r>
          </w:p>
        </w:tc>
        <w:tc>
          <w:tcPr>
            <w:tcW w:w="818" w:type="dxa"/>
          </w:tcPr>
          <w:p w:rsidR="00E17E3D" w:rsidRPr="00CB0138" w:rsidRDefault="00E17E3D" w:rsidP="00860C80">
            <w:pPr>
              <w:ind w:right="51"/>
              <w:rPr>
                <w:rFonts w:eastAsia="SimSun"/>
                <w:sz w:val="26"/>
                <w:szCs w:val="26"/>
              </w:rPr>
            </w:pPr>
            <w:r w:rsidRPr="00CB0138">
              <w:rPr>
                <w:rFonts w:eastAsia="SimSun"/>
                <w:sz w:val="26"/>
                <w:szCs w:val="26"/>
              </w:rPr>
              <w:t>2019</w:t>
            </w:r>
          </w:p>
        </w:tc>
        <w:tc>
          <w:tcPr>
            <w:tcW w:w="818" w:type="dxa"/>
          </w:tcPr>
          <w:p w:rsidR="00E17E3D" w:rsidRPr="00CB0138" w:rsidRDefault="00E17E3D" w:rsidP="00860C80">
            <w:pPr>
              <w:ind w:right="51"/>
              <w:rPr>
                <w:rFonts w:eastAsia="SimSun"/>
                <w:sz w:val="26"/>
                <w:szCs w:val="26"/>
              </w:rPr>
            </w:pPr>
            <w:r w:rsidRPr="00CB0138">
              <w:rPr>
                <w:rFonts w:eastAsia="SimSun"/>
                <w:sz w:val="26"/>
                <w:szCs w:val="26"/>
              </w:rPr>
              <w:t>2020</w:t>
            </w:r>
          </w:p>
        </w:tc>
        <w:tc>
          <w:tcPr>
            <w:tcW w:w="818" w:type="dxa"/>
          </w:tcPr>
          <w:p w:rsidR="00E17E3D" w:rsidRPr="00CB0138" w:rsidRDefault="00E17E3D" w:rsidP="00860C80">
            <w:pPr>
              <w:ind w:right="51"/>
              <w:rPr>
                <w:rFonts w:eastAsia="SimSun"/>
                <w:sz w:val="26"/>
                <w:szCs w:val="26"/>
              </w:rPr>
            </w:pPr>
            <w:r w:rsidRPr="00CB0138">
              <w:rPr>
                <w:rFonts w:eastAsia="SimSun"/>
                <w:sz w:val="26"/>
                <w:szCs w:val="26"/>
              </w:rPr>
              <w:t>2021</w:t>
            </w:r>
          </w:p>
        </w:tc>
        <w:tc>
          <w:tcPr>
            <w:tcW w:w="859" w:type="dxa"/>
            <w:tcBorders>
              <w:top w:val="single" w:sz="4" w:space="0" w:color="auto"/>
              <w:bottom w:val="single" w:sz="4" w:space="0" w:color="auto"/>
              <w:right w:val="single" w:sz="4" w:space="0" w:color="auto"/>
            </w:tcBorders>
            <w:shd w:val="clear" w:color="auto" w:fill="auto"/>
          </w:tcPr>
          <w:p w:rsidR="00E17E3D" w:rsidRPr="00CB0138" w:rsidRDefault="00E17E3D">
            <w:r>
              <w:t>2022</w:t>
            </w:r>
          </w:p>
        </w:tc>
      </w:tr>
      <w:tr w:rsidR="00E17E3D" w:rsidRPr="00CB0138" w:rsidTr="00E17E3D">
        <w:trPr>
          <w:trHeight w:val="2419"/>
        </w:trPr>
        <w:tc>
          <w:tcPr>
            <w:tcW w:w="477" w:type="dxa"/>
            <w:vAlign w:val="center"/>
          </w:tcPr>
          <w:p w:rsidR="00E17E3D" w:rsidRPr="00CB0138" w:rsidRDefault="00E17E3D" w:rsidP="001C5C00">
            <w:pPr>
              <w:pStyle w:val="ConsPlusNonformat"/>
              <w:widowControl/>
              <w:ind w:right="51" w:hanging="2"/>
              <w:jc w:val="center"/>
              <w:rPr>
                <w:rFonts w:ascii="Times New Roman" w:hAnsi="Times New Roman" w:cs="Times New Roman"/>
                <w:sz w:val="26"/>
                <w:szCs w:val="26"/>
              </w:rPr>
            </w:pPr>
            <w:r w:rsidRPr="00906CAE">
              <w:rPr>
                <w:rFonts w:ascii="Times New Roman" w:hAnsi="Times New Roman" w:cs="Times New Roman"/>
                <w:sz w:val="26"/>
                <w:szCs w:val="26"/>
              </w:rPr>
              <w:t>9</w:t>
            </w:r>
          </w:p>
        </w:tc>
        <w:tc>
          <w:tcPr>
            <w:tcW w:w="3237" w:type="dxa"/>
            <w:vAlign w:val="center"/>
          </w:tcPr>
          <w:p w:rsidR="00E17E3D" w:rsidRPr="00CB0138" w:rsidRDefault="00E17E3D" w:rsidP="00860C80">
            <w:pPr>
              <w:pStyle w:val="ConsPlusNonformat"/>
              <w:ind w:right="-80"/>
              <w:rPr>
                <w:rFonts w:ascii="Times New Roman" w:hAnsi="Times New Roman" w:cs="Times New Roman"/>
                <w:sz w:val="26"/>
                <w:szCs w:val="26"/>
              </w:rPr>
            </w:pPr>
            <w:r w:rsidRPr="00CB0138">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693"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w:t>
            </w:r>
          </w:p>
        </w:tc>
        <w:tc>
          <w:tcPr>
            <w:tcW w:w="818"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67,3</w:t>
            </w:r>
          </w:p>
        </w:tc>
        <w:tc>
          <w:tcPr>
            <w:tcW w:w="818"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65,7</w:t>
            </w:r>
          </w:p>
        </w:tc>
        <w:tc>
          <w:tcPr>
            <w:tcW w:w="818"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Pr>
                <w:rFonts w:ascii="Times New Roman" w:hAnsi="Times New Roman" w:cs="Times New Roman"/>
                <w:sz w:val="26"/>
                <w:szCs w:val="26"/>
              </w:rPr>
              <w:t>71,0</w:t>
            </w:r>
          </w:p>
        </w:tc>
        <w:tc>
          <w:tcPr>
            <w:tcW w:w="818"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Pr>
                <w:rFonts w:ascii="Times New Roman" w:hAnsi="Times New Roman" w:cs="Times New Roman"/>
                <w:sz w:val="26"/>
                <w:szCs w:val="26"/>
              </w:rPr>
              <w:t>67,5</w:t>
            </w:r>
          </w:p>
        </w:tc>
        <w:tc>
          <w:tcPr>
            <w:tcW w:w="818" w:type="dxa"/>
          </w:tcPr>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p>
          <w:p w:rsidR="00E17E3D" w:rsidRPr="00CB0138" w:rsidRDefault="00E17E3D" w:rsidP="001C5C00">
            <w:pPr>
              <w:pStyle w:val="ConsPlusNonformat"/>
              <w:widowControl/>
              <w:ind w:right="51"/>
              <w:rPr>
                <w:rFonts w:ascii="Times New Roman" w:hAnsi="Times New Roman" w:cs="Times New Roman"/>
                <w:sz w:val="26"/>
                <w:szCs w:val="26"/>
              </w:rPr>
            </w:pPr>
            <w:r>
              <w:rPr>
                <w:rFonts w:ascii="Times New Roman" w:hAnsi="Times New Roman" w:cs="Times New Roman"/>
                <w:sz w:val="26"/>
                <w:szCs w:val="26"/>
              </w:rPr>
              <w:t>68,0</w:t>
            </w:r>
          </w:p>
        </w:tc>
        <w:tc>
          <w:tcPr>
            <w:tcW w:w="859" w:type="dxa"/>
            <w:tcBorders>
              <w:top w:val="single" w:sz="4" w:space="0" w:color="auto"/>
              <w:bottom w:val="single" w:sz="4" w:space="0" w:color="auto"/>
              <w:right w:val="single" w:sz="4" w:space="0" w:color="auto"/>
            </w:tcBorders>
            <w:shd w:val="clear" w:color="auto" w:fill="auto"/>
          </w:tcPr>
          <w:p w:rsidR="00E17E3D" w:rsidRDefault="00E17E3D"/>
          <w:p w:rsidR="00E17E3D" w:rsidRDefault="00E17E3D"/>
          <w:p w:rsidR="00E17E3D" w:rsidRDefault="00E17E3D"/>
          <w:p w:rsidR="00E17E3D" w:rsidRDefault="00E17E3D"/>
          <w:p w:rsidR="00E17E3D" w:rsidRDefault="00E17E3D"/>
          <w:p w:rsidR="00F21499" w:rsidRDefault="00F21499"/>
          <w:p w:rsidR="00E17E3D" w:rsidRPr="00CB0138" w:rsidRDefault="00E17E3D">
            <w:r>
              <w:t>68,0</w:t>
            </w:r>
          </w:p>
        </w:tc>
      </w:tr>
    </w:tbl>
    <w:p w:rsidR="00E17E3D" w:rsidRDefault="00E60462" w:rsidP="00CB0138">
      <w:pPr>
        <w:ind w:right="51" w:firstLine="709"/>
        <w:jc w:val="both"/>
        <w:rPr>
          <w:sz w:val="26"/>
          <w:szCs w:val="26"/>
        </w:rPr>
      </w:pPr>
      <w:r w:rsidRPr="00CB0138">
        <w:rPr>
          <w:sz w:val="26"/>
          <w:szCs w:val="26"/>
        </w:rPr>
        <w:t>9.</w:t>
      </w:r>
      <w:r w:rsidR="00F21499">
        <w:rPr>
          <w:sz w:val="26"/>
          <w:szCs w:val="26"/>
        </w:rPr>
        <w:t xml:space="preserve"> </w:t>
      </w:r>
      <w:r w:rsidR="00531211" w:rsidRPr="00966952">
        <w:rPr>
          <w:sz w:val="26"/>
          <w:szCs w:val="26"/>
        </w:rPr>
        <w:t>Доля детей в возрасте от 1-6 лет, получающих дошкольную образовательную услугу н</w:t>
      </w:r>
      <w:r w:rsidR="00196EE6" w:rsidRPr="00966952">
        <w:rPr>
          <w:sz w:val="26"/>
          <w:szCs w:val="26"/>
        </w:rPr>
        <w:t xml:space="preserve">а территории Орджоникидзевского </w:t>
      </w:r>
      <w:r w:rsidR="00966952" w:rsidRPr="00966952">
        <w:rPr>
          <w:sz w:val="26"/>
          <w:szCs w:val="26"/>
        </w:rPr>
        <w:t>района,</w:t>
      </w:r>
      <w:r w:rsidR="00F21499">
        <w:rPr>
          <w:sz w:val="26"/>
          <w:szCs w:val="26"/>
        </w:rPr>
        <w:t xml:space="preserve"> </w:t>
      </w:r>
      <w:r w:rsidR="00E17E3D">
        <w:rPr>
          <w:sz w:val="26"/>
          <w:szCs w:val="26"/>
        </w:rPr>
        <w:t>возросло за счет открытия второй предшкольной группы в МБОУ «Саралинская СОШ» и в 2019 году составило 71 %.</w:t>
      </w:r>
    </w:p>
    <w:p w:rsidR="00966952" w:rsidRPr="00CB0138" w:rsidRDefault="00966952" w:rsidP="00CB0138">
      <w:pPr>
        <w:ind w:right="51" w:firstLine="709"/>
        <w:jc w:val="both"/>
        <w:rPr>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34"/>
        <w:gridCol w:w="569"/>
        <w:gridCol w:w="786"/>
        <w:gridCol w:w="786"/>
        <w:gridCol w:w="786"/>
        <w:gridCol w:w="786"/>
        <w:gridCol w:w="786"/>
        <w:gridCol w:w="856"/>
      </w:tblGrid>
      <w:tr w:rsidR="00E17E3D" w:rsidRPr="00CB0138" w:rsidTr="00460177">
        <w:trPr>
          <w:trHeight w:val="557"/>
        </w:trPr>
        <w:tc>
          <w:tcPr>
            <w:tcW w:w="567" w:type="dxa"/>
          </w:tcPr>
          <w:p w:rsidR="00E17E3D" w:rsidRPr="00CB0138" w:rsidRDefault="00E17E3D" w:rsidP="001C5C00">
            <w:pPr>
              <w:spacing w:after="160"/>
              <w:ind w:left="-726" w:right="51" w:firstLine="709"/>
              <w:rPr>
                <w:rFonts w:eastAsia="SimSun"/>
                <w:sz w:val="26"/>
                <w:szCs w:val="26"/>
              </w:rPr>
            </w:pPr>
            <w:r w:rsidRPr="00CB0138">
              <w:rPr>
                <w:rFonts w:eastAsia="SimSun"/>
                <w:sz w:val="26"/>
                <w:szCs w:val="26"/>
              </w:rPr>
              <w:t>№</w:t>
            </w:r>
          </w:p>
        </w:tc>
        <w:tc>
          <w:tcPr>
            <w:tcW w:w="3434" w:type="dxa"/>
          </w:tcPr>
          <w:p w:rsidR="00E17E3D" w:rsidRPr="00CB0138" w:rsidRDefault="00E17E3D" w:rsidP="00660CB7">
            <w:pPr>
              <w:spacing w:after="160"/>
              <w:ind w:right="51"/>
              <w:rPr>
                <w:rFonts w:eastAsia="SimSun"/>
                <w:sz w:val="26"/>
                <w:szCs w:val="26"/>
              </w:rPr>
            </w:pPr>
            <w:r w:rsidRPr="00CB0138">
              <w:rPr>
                <w:rFonts w:eastAsia="SimSun"/>
                <w:sz w:val="26"/>
                <w:szCs w:val="26"/>
              </w:rPr>
              <w:t>Наименование показателя</w:t>
            </w:r>
          </w:p>
        </w:tc>
        <w:tc>
          <w:tcPr>
            <w:tcW w:w="569" w:type="dxa"/>
          </w:tcPr>
          <w:p w:rsidR="00E17E3D" w:rsidRPr="00CB0138" w:rsidRDefault="00E17E3D" w:rsidP="00860C80">
            <w:pPr>
              <w:ind w:left="-111" w:right="-181"/>
              <w:jc w:val="center"/>
              <w:rPr>
                <w:rFonts w:eastAsia="SimSun"/>
                <w:sz w:val="26"/>
                <w:szCs w:val="26"/>
              </w:rPr>
            </w:pPr>
            <w:r w:rsidRPr="00CB0138">
              <w:rPr>
                <w:rFonts w:eastAsia="SimSun"/>
                <w:sz w:val="26"/>
                <w:szCs w:val="26"/>
              </w:rPr>
              <w:t>Ед. изм.</w:t>
            </w:r>
          </w:p>
        </w:tc>
        <w:tc>
          <w:tcPr>
            <w:tcW w:w="786" w:type="dxa"/>
          </w:tcPr>
          <w:p w:rsidR="00E17E3D" w:rsidRPr="00CB0138" w:rsidRDefault="00E17E3D" w:rsidP="00D41FA6">
            <w:pPr>
              <w:spacing w:after="160"/>
              <w:ind w:left="-726" w:right="51" w:firstLine="594"/>
              <w:jc w:val="right"/>
              <w:rPr>
                <w:rFonts w:eastAsia="SimSun"/>
                <w:sz w:val="26"/>
                <w:szCs w:val="26"/>
              </w:rPr>
            </w:pPr>
            <w:r w:rsidRPr="00CB0138">
              <w:rPr>
                <w:rFonts w:eastAsia="SimSun"/>
                <w:sz w:val="26"/>
                <w:szCs w:val="26"/>
              </w:rPr>
              <w:t>2017</w:t>
            </w:r>
          </w:p>
        </w:tc>
        <w:tc>
          <w:tcPr>
            <w:tcW w:w="786" w:type="dxa"/>
          </w:tcPr>
          <w:p w:rsidR="00E17E3D" w:rsidRPr="00CB0138" w:rsidRDefault="00E17E3D" w:rsidP="00D41FA6">
            <w:pPr>
              <w:spacing w:after="160"/>
              <w:ind w:left="-726" w:right="51" w:firstLine="594"/>
              <w:jc w:val="right"/>
              <w:rPr>
                <w:rFonts w:eastAsia="SimSun"/>
                <w:sz w:val="26"/>
                <w:szCs w:val="26"/>
              </w:rPr>
            </w:pPr>
            <w:r w:rsidRPr="00CB0138">
              <w:rPr>
                <w:rFonts w:eastAsia="SimSun"/>
                <w:sz w:val="26"/>
                <w:szCs w:val="26"/>
              </w:rPr>
              <w:t>2018</w:t>
            </w:r>
          </w:p>
        </w:tc>
        <w:tc>
          <w:tcPr>
            <w:tcW w:w="786" w:type="dxa"/>
          </w:tcPr>
          <w:p w:rsidR="00E17E3D" w:rsidRPr="00CB0138" w:rsidRDefault="00E17E3D" w:rsidP="00D41FA6">
            <w:pPr>
              <w:spacing w:after="160"/>
              <w:ind w:left="-726" w:right="51" w:firstLine="594"/>
              <w:jc w:val="right"/>
              <w:rPr>
                <w:rFonts w:eastAsia="SimSun"/>
                <w:sz w:val="26"/>
                <w:szCs w:val="26"/>
              </w:rPr>
            </w:pPr>
            <w:r w:rsidRPr="00CB0138">
              <w:rPr>
                <w:rFonts w:eastAsia="SimSun"/>
                <w:sz w:val="26"/>
                <w:szCs w:val="26"/>
              </w:rPr>
              <w:t>2019</w:t>
            </w:r>
          </w:p>
        </w:tc>
        <w:tc>
          <w:tcPr>
            <w:tcW w:w="786" w:type="dxa"/>
          </w:tcPr>
          <w:p w:rsidR="00E17E3D" w:rsidRPr="00CB0138" w:rsidRDefault="00E17E3D" w:rsidP="00D41FA6">
            <w:pPr>
              <w:spacing w:after="160"/>
              <w:ind w:left="-726" w:right="51" w:firstLine="594"/>
              <w:jc w:val="right"/>
              <w:rPr>
                <w:rFonts w:eastAsia="SimSun"/>
                <w:sz w:val="26"/>
                <w:szCs w:val="26"/>
              </w:rPr>
            </w:pPr>
            <w:r w:rsidRPr="00CB0138">
              <w:rPr>
                <w:rFonts w:eastAsia="SimSun"/>
                <w:sz w:val="26"/>
                <w:szCs w:val="26"/>
              </w:rPr>
              <w:t>2020</w:t>
            </w:r>
          </w:p>
        </w:tc>
        <w:tc>
          <w:tcPr>
            <w:tcW w:w="786" w:type="dxa"/>
          </w:tcPr>
          <w:p w:rsidR="00E17E3D" w:rsidRPr="00CB0138" w:rsidRDefault="00E17E3D" w:rsidP="00D41FA6">
            <w:pPr>
              <w:tabs>
                <w:tab w:val="left" w:pos="410"/>
              </w:tabs>
              <w:spacing w:after="160"/>
              <w:ind w:left="-726" w:right="51" w:firstLine="594"/>
              <w:jc w:val="right"/>
              <w:rPr>
                <w:rFonts w:eastAsia="SimSun"/>
                <w:sz w:val="26"/>
                <w:szCs w:val="26"/>
              </w:rPr>
            </w:pPr>
            <w:r w:rsidRPr="00CB0138">
              <w:rPr>
                <w:rFonts w:eastAsia="SimSun"/>
                <w:sz w:val="26"/>
                <w:szCs w:val="26"/>
              </w:rPr>
              <w:t>2021</w:t>
            </w:r>
          </w:p>
        </w:tc>
        <w:tc>
          <w:tcPr>
            <w:tcW w:w="856" w:type="dxa"/>
            <w:tcBorders>
              <w:top w:val="single" w:sz="4" w:space="0" w:color="auto"/>
              <w:bottom w:val="single" w:sz="4" w:space="0" w:color="auto"/>
              <w:right w:val="single" w:sz="4" w:space="0" w:color="auto"/>
            </w:tcBorders>
            <w:shd w:val="clear" w:color="auto" w:fill="auto"/>
          </w:tcPr>
          <w:p w:rsidR="00E17E3D" w:rsidRPr="00CB0138" w:rsidRDefault="00460177">
            <w:r>
              <w:t>2022</w:t>
            </w:r>
          </w:p>
        </w:tc>
      </w:tr>
      <w:tr w:rsidR="00E17E3D" w:rsidRPr="00CB0138" w:rsidTr="00460177">
        <w:trPr>
          <w:trHeight w:val="2045"/>
        </w:trPr>
        <w:tc>
          <w:tcPr>
            <w:tcW w:w="567" w:type="dxa"/>
            <w:vAlign w:val="center"/>
          </w:tcPr>
          <w:p w:rsidR="00E17E3D" w:rsidRPr="00CB0138" w:rsidRDefault="00E17E3D" w:rsidP="001C5C00">
            <w:pPr>
              <w:pStyle w:val="ConsPlusNonformat"/>
              <w:widowControl/>
              <w:ind w:right="51"/>
              <w:rPr>
                <w:rFonts w:ascii="Times New Roman" w:hAnsi="Times New Roman" w:cs="Times New Roman"/>
                <w:sz w:val="26"/>
                <w:szCs w:val="26"/>
              </w:rPr>
            </w:pPr>
            <w:r w:rsidRPr="00906CAE">
              <w:rPr>
                <w:rFonts w:ascii="Times New Roman" w:hAnsi="Times New Roman" w:cs="Times New Roman"/>
                <w:sz w:val="26"/>
                <w:szCs w:val="26"/>
              </w:rPr>
              <w:t>10</w:t>
            </w:r>
          </w:p>
        </w:tc>
        <w:tc>
          <w:tcPr>
            <w:tcW w:w="3434" w:type="dxa"/>
            <w:vAlign w:val="center"/>
          </w:tcPr>
          <w:p w:rsidR="00E17E3D" w:rsidRPr="00CB0138" w:rsidRDefault="00E17E3D" w:rsidP="00D617F8">
            <w:pPr>
              <w:pStyle w:val="ConsPlusNonformat"/>
              <w:ind w:right="-108" w:firstLine="33"/>
              <w:rPr>
                <w:rFonts w:ascii="Times New Roman" w:hAnsi="Times New Roman" w:cs="Times New Roman"/>
                <w:sz w:val="26"/>
                <w:szCs w:val="26"/>
              </w:rPr>
            </w:pPr>
            <w:r w:rsidRPr="00CB0138">
              <w:rPr>
                <w:rFonts w:ascii="Times New Roman" w:hAnsi="Times New Roman" w:cs="Times New Roman"/>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569" w:type="dxa"/>
            <w:vAlign w:val="center"/>
          </w:tcPr>
          <w:p w:rsidR="00E17E3D" w:rsidRPr="00CB0138" w:rsidRDefault="00E17E3D" w:rsidP="00660CB7">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w:t>
            </w:r>
          </w:p>
        </w:tc>
        <w:tc>
          <w:tcPr>
            <w:tcW w:w="786" w:type="dxa"/>
            <w:vAlign w:val="center"/>
          </w:tcPr>
          <w:p w:rsidR="00E17E3D" w:rsidRPr="00CB0138" w:rsidRDefault="00E17E3D"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2,7</w:t>
            </w:r>
          </w:p>
        </w:tc>
        <w:tc>
          <w:tcPr>
            <w:tcW w:w="786" w:type="dxa"/>
            <w:vAlign w:val="center"/>
          </w:tcPr>
          <w:p w:rsidR="00E17E3D" w:rsidRPr="00CB0138" w:rsidRDefault="00E17E3D"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3,5</w:t>
            </w:r>
          </w:p>
        </w:tc>
        <w:tc>
          <w:tcPr>
            <w:tcW w:w="786" w:type="dxa"/>
            <w:vAlign w:val="center"/>
          </w:tcPr>
          <w:p w:rsidR="00E17E3D" w:rsidRPr="00CB0138" w:rsidRDefault="00460177" w:rsidP="00660CB7">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3,8</w:t>
            </w:r>
          </w:p>
        </w:tc>
        <w:tc>
          <w:tcPr>
            <w:tcW w:w="786" w:type="dxa"/>
            <w:vAlign w:val="center"/>
          </w:tcPr>
          <w:p w:rsidR="00E17E3D" w:rsidRPr="00CB0138" w:rsidRDefault="00E17E3D"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3,3</w:t>
            </w:r>
          </w:p>
        </w:tc>
        <w:tc>
          <w:tcPr>
            <w:tcW w:w="786" w:type="dxa"/>
            <w:vAlign w:val="center"/>
          </w:tcPr>
          <w:p w:rsidR="00E17E3D" w:rsidRPr="00CB0138" w:rsidRDefault="00E17E3D"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3,3</w:t>
            </w:r>
          </w:p>
        </w:tc>
        <w:tc>
          <w:tcPr>
            <w:tcW w:w="856" w:type="dxa"/>
            <w:tcBorders>
              <w:top w:val="single" w:sz="4" w:space="0" w:color="auto"/>
              <w:bottom w:val="single" w:sz="4" w:space="0" w:color="auto"/>
              <w:right w:val="single" w:sz="4" w:space="0" w:color="auto"/>
            </w:tcBorders>
            <w:shd w:val="clear" w:color="auto" w:fill="auto"/>
          </w:tcPr>
          <w:p w:rsidR="00E17E3D" w:rsidRDefault="00E17E3D"/>
          <w:p w:rsidR="00460177" w:rsidRDefault="00460177"/>
          <w:p w:rsidR="00460177" w:rsidRDefault="00460177"/>
          <w:p w:rsidR="00460177" w:rsidRDefault="00460177"/>
          <w:p w:rsidR="00460177" w:rsidRPr="00CB0138" w:rsidRDefault="00460177">
            <w:r>
              <w:t>3,3</w:t>
            </w:r>
          </w:p>
        </w:tc>
      </w:tr>
    </w:tbl>
    <w:p w:rsidR="004D5BF2" w:rsidRDefault="00E60462" w:rsidP="00860C80">
      <w:pPr>
        <w:tabs>
          <w:tab w:val="left" w:pos="0"/>
        </w:tabs>
        <w:ind w:right="51" w:firstLine="709"/>
        <w:jc w:val="both"/>
        <w:rPr>
          <w:sz w:val="26"/>
          <w:szCs w:val="26"/>
        </w:rPr>
      </w:pPr>
      <w:r w:rsidRPr="00B40891">
        <w:rPr>
          <w:sz w:val="26"/>
          <w:szCs w:val="26"/>
        </w:rPr>
        <w:t>10.</w:t>
      </w:r>
      <w:r w:rsidR="00F21499">
        <w:rPr>
          <w:sz w:val="26"/>
          <w:szCs w:val="26"/>
        </w:rPr>
        <w:t xml:space="preserve"> </w:t>
      </w:r>
      <w:r w:rsidR="00B40891" w:rsidRPr="00B40891">
        <w:rPr>
          <w:sz w:val="26"/>
          <w:szCs w:val="26"/>
        </w:rPr>
        <w:t>Доля детей в возрасте от 1-6 лет, состоящих на учете для определения в ДОУ, в 201</w:t>
      </w:r>
      <w:r w:rsidR="00460177">
        <w:rPr>
          <w:sz w:val="26"/>
          <w:szCs w:val="26"/>
        </w:rPr>
        <w:t>9</w:t>
      </w:r>
      <w:r w:rsidR="00B40891" w:rsidRPr="00B40891">
        <w:rPr>
          <w:sz w:val="26"/>
          <w:szCs w:val="26"/>
        </w:rPr>
        <w:t xml:space="preserve"> году составила 3,</w:t>
      </w:r>
      <w:r w:rsidR="00460177">
        <w:rPr>
          <w:sz w:val="26"/>
          <w:szCs w:val="26"/>
        </w:rPr>
        <w:t>8</w:t>
      </w:r>
      <w:r w:rsidR="00B40891" w:rsidRPr="00B40891">
        <w:rPr>
          <w:sz w:val="26"/>
          <w:szCs w:val="26"/>
        </w:rPr>
        <w:t>%</w:t>
      </w:r>
      <w:r w:rsidR="00460177">
        <w:rPr>
          <w:sz w:val="26"/>
          <w:szCs w:val="26"/>
        </w:rPr>
        <w:t>, в связи с тем, что родители (законные представители</w:t>
      </w:r>
      <w:r w:rsidR="00D6410E">
        <w:rPr>
          <w:sz w:val="26"/>
          <w:szCs w:val="26"/>
        </w:rPr>
        <w:t>) подают документы для зачисления в детский сад практически сразу после рождения ребенка с желаемой датой зачисления по достижению ребенком возраста 3-х лет. В очереди на определение в дошкольные образовательные организации (АИС «Электронный детский сад») детей в возрасте от 3</w:t>
      </w:r>
      <w:r w:rsidR="00F21499">
        <w:rPr>
          <w:sz w:val="26"/>
          <w:szCs w:val="26"/>
        </w:rPr>
        <w:t xml:space="preserve"> </w:t>
      </w:r>
      <w:r w:rsidR="00D6410E">
        <w:rPr>
          <w:sz w:val="26"/>
          <w:szCs w:val="26"/>
        </w:rPr>
        <w:t>до</w:t>
      </w:r>
      <w:r w:rsidR="00F21499">
        <w:rPr>
          <w:sz w:val="26"/>
          <w:szCs w:val="26"/>
        </w:rPr>
        <w:t xml:space="preserve"> </w:t>
      </w:r>
      <w:r w:rsidR="00D6410E">
        <w:rPr>
          <w:sz w:val="26"/>
          <w:szCs w:val="26"/>
        </w:rPr>
        <w:t xml:space="preserve">7 лет нет, в возрасте от 0 до 3 состоит 43 ребенка. </w:t>
      </w:r>
    </w:p>
    <w:p w:rsidR="00CD3999" w:rsidRDefault="00CD3999" w:rsidP="00860C80">
      <w:pPr>
        <w:tabs>
          <w:tab w:val="left" w:pos="0"/>
        </w:tabs>
        <w:ind w:right="51" w:firstLine="709"/>
        <w:jc w:val="both"/>
        <w:rPr>
          <w:sz w:val="26"/>
          <w:szCs w:val="26"/>
        </w:rPr>
      </w:pPr>
    </w:p>
    <w:p w:rsidR="00CD3999" w:rsidRDefault="00CD3999" w:rsidP="00860C80">
      <w:pPr>
        <w:tabs>
          <w:tab w:val="left" w:pos="0"/>
        </w:tabs>
        <w:ind w:right="51" w:firstLine="709"/>
        <w:jc w:val="both"/>
        <w:rPr>
          <w:sz w:val="26"/>
          <w:szCs w:val="26"/>
        </w:rPr>
      </w:pPr>
    </w:p>
    <w:p w:rsidR="000C00F8" w:rsidRPr="00B40891" w:rsidRDefault="000C00F8" w:rsidP="00860C80">
      <w:pPr>
        <w:tabs>
          <w:tab w:val="left" w:pos="0"/>
        </w:tabs>
        <w:ind w:right="51" w:firstLine="709"/>
        <w:jc w:val="both"/>
        <w:rPr>
          <w:sz w:val="26"/>
          <w:szCs w:val="26"/>
        </w:rPr>
      </w:pPr>
    </w:p>
    <w:tbl>
      <w:tblPr>
        <w:tblpPr w:leftFromText="180" w:rightFromText="180" w:vertAnchor="text" w:horzAnchor="margin" w:tblpY="216"/>
        <w:tblW w:w="9429" w:type="dxa"/>
        <w:tblLook w:val="00A0" w:firstRow="1" w:lastRow="0" w:firstColumn="1" w:lastColumn="0" w:noHBand="0" w:noVBand="0"/>
      </w:tblPr>
      <w:tblGrid>
        <w:gridCol w:w="534"/>
        <w:gridCol w:w="3416"/>
        <w:gridCol w:w="757"/>
        <w:gridCol w:w="787"/>
        <w:gridCol w:w="787"/>
        <w:gridCol w:w="787"/>
        <w:gridCol w:w="787"/>
        <w:gridCol w:w="787"/>
        <w:gridCol w:w="787"/>
      </w:tblGrid>
      <w:tr w:rsidR="00F41F50" w:rsidRPr="00B87214" w:rsidTr="00B87214">
        <w:trPr>
          <w:trHeight w:val="559"/>
        </w:trPr>
        <w:tc>
          <w:tcPr>
            <w:tcW w:w="534" w:type="dxa"/>
            <w:tcBorders>
              <w:top w:val="single" w:sz="4" w:space="0" w:color="auto"/>
              <w:left w:val="single" w:sz="4" w:space="0" w:color="auto"/>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w:t>
            </w:r>
          </w:p>
        </w:tc>
        <w:tc>
          <w:tcPr>
            <w:tcW w:w="3416"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Наименование показателя</w:t>
            </w:r>
          </w:p>
        </w:tc>
        <w:tc>
          <w:tcPr>
            <w:tcW w:w="757" w:type="dxa"/>
            <w:tcBorders>
              <w:top w:val="single" w:sz="4" w:space="0" w:color="auto"/>
              <w:left w:val="nil"/>
              <w:bottom w:val="single" w:sz="4" w:space="0" w:color="auto"/>
              <w:right w:val="single" w:sz="4" w:space="0" w:color="auto"/>
            </w:tcBorders>
          </w:tcPr>
          <w:p w:rsidR="00F41F50" w:rsidRPr="00B87214" w:rsidRDefault="00F41F50" w:rsidP="00860C80">
            <w:pPr>
              <w:ind w:right="51"/>
              <w:rPr>
                <w:rFonts w:eastAsia="SimSun"/>
                <w:sz w:val="26"/>
                <w:szCs w:val="26"/>
              </w:rPr>
            </w:pPr>
            <w:r w:rsidRPr="00B87214">
              <w:rPr>
                <w:rFonts w:eastAsia="SimSun"/>
                <w:sz w:val="26"/>
                <w:szCs w:val="26"/>
              </w:rPr>
              <w:t>Ед. изм.</w:t>
            </w:r>
          </w:p>
        </w:tc>
        <w:tc>
          <w:tcPr>
            <w:tcW w:w="787" w:type="dxa"/>
            <w:tcBorders>
              <w:top w:val="single" w:sz="4" w:space="0" w:color="auto"/>
              <w:left w:val="nil"/>
              <w:bottom w:val="single" w:sz="4" w:space="0" w:color="auto"/>
              <w:right w:val="single" w:sz="4" w:space="0" w:color="auto"/>
            </w:tcBorders>
          </w:tcPr>
          <w:p w:rsidR="00F41F50" w:rsidRPr="00B87214" w:rsidRDefault="00F41F50" w:rsidP="00C4608D">
            <w:pPr>
              <w:spacing w:after="160"/>
              <w:ind w:right="51"/>
              <w:rPr>
                <w:rFonts w:eastAsia="SimSun"/>
                <w:sz w:val="26"/>
                <w:szCs w:val="26"/>
              </w:rPr>
            </w:pPr>
            <w:r w:rsidRPr="00B87214">
              <w:rPr>
                <w:rFonts w:eastAsia="SimSun"/>
                <w:sz w:val="26"/>
                <w:szCs w:val="26"/>
              </w:rPr>
              <w:t>201</w:t>
            </w:r>
            <w:r w:rsidR="00C4608D">
              <w:rPr>
                <w:rFonts w:eastAsia="SimSun"/>
                <w:sz w:val="26"/>
                <w:szCs w:val="26"/>
              </w:rPr>
              <w:t>7</w:t>
            </w:r>
          </w:p>
        </w:tc>
        <w:tc>
          <w:tcPr>
            <w:tcW w:w="787" w:type="dxa"/>
            <w:tcBorders>
              <w:top w:val="single" w:sz="4" w:space="0" w:color="auto"/>
              <w:left w:val="nil"/>
              <w:bottom w:val="single" w:sz="4" w:space="0" w:color="auto"/>
              <w:right w:val="single" w:sz="4" w:space="0" w:color="auto"/>
            </w:tcBorders>
          </w:tcPr>
          <w:p w:rsidR="00F41F50" w:rsidRPr="00B87214" w:rsidRDefault="00F41F50" w:rsidP="00C4608D">
            <w:pPr>
              <w:spacing w:after="160"/>
              <w:ind w:right="51"/>
              <w:rPr>
                <w:rFonts w:eastAsia="SimSun"/>
                <w:sz w:val="26"/>
                <w:szCs w:val="26"/>
              </w:rPr>
            </w:pPr>
            <w:r w:rsidRPr="00B87214">
              <w:rPr>
                <w:rFonts w:eastAsia="SimSun"/>
                <w:sz w:val="26"/>
                <w:szCs w:val="26"/>
              </w:rPr>
              <w:t>201</w:t>
            </w:r>
            <w:r w:rsidR="00C4608D">
              <w:rPr>
                <w:rFonts w:eastAsia="SimSun"/>
                <w:sz w:val="26"/>
                <w:szCs w:val="26"/>
              </w:rPr>
              <w:t>8</w:t>
            </w:r>
          </w:p>
        </w:tc>
        <w:tc>
          <w:tcPr>
            <w:tcW w:w="787" w:type="dxa"/>
            <w:tcBorders>
              <w:top w:val="single" w:sz="4" w:space="0" w:color="auto"/>
              <w:left w:val="nil"/>
              <w:bottom w:val="single" w:sz="4" w:space="0" w:color="auto"/>
              <w:right w:val="single" w:sz="4" w:space="0" w:color="auto"/>
            </w:tcBorders>
          </w:tcPr>
          <w:p w:rsidR="00F41F50" w:rsidRPr="00B87214" w:rsidRDefault="00F41F50" w:rsidP="00C4608D">
            <w:pPr>
              <w:spacing w:after="160"/>
              <w:ind w:right="51"/>
              <w:rPr>
                <w:rFonts w:eastAsia="SimSun"/>
                <w:sz w:val="26"/>
                <w:szCs w:val="26"/>
              </w:rPr>
            </w:pPr>
            <w:r w:rsidRPr="00B87214">
              <w:rPr>
                <w:rFonts w:eastAsia="SimSun"/>
                <w:sz w:val="26"/>
                <w:szCs w:val="26"/>
              </w:rPr>
              <w:t>201</w:t>
            </w:r>
            <w:r w:rsidR="00C4608D">
              <w:rPr>
                <w:rFonts w:eastAsia="SimSun"/>
                <w:sz w:val="26"/>
                <w:szCs w:val="26"/>
              </w:rPr>
              <w:t>9</w:t>
            </w:r>
          </w:p>
        </w:tc>
        <w:tc>
          <w:tcPr>
            <w:tcW w:w="787" w:type="dxa"/>
            <w:tcBorders>
              <w:top w:val="single" w:sz="4" w:space="0" w:color="auto"/>
              <w:left w:val="nil"/>
              <w:bottom w:val="single" w:sz="4" w:space="0" w:color="auto"/>
              <w:right w:val="single" w:sz="4" w:space="0" w:color="auto"/>
            </w:tcBorders>
          </w:tcPr>
          <w:p w:rsidR="00F41F50" w:rsidRPr="00B87214" w:rsidRDefault="00C4608D" w:rsidP="00C4608D">
            <w:pPr>
              <w:spacing w:after="160"/>
              <w:ind w:right="51"/>
              <w:rPr>
                <w:rFonts w:eastAsia="SimSun"/>
                <w:sz w:val="26"/>
                <w:szCs w:val="26"/>
              </w:rPr>
            </w:pPr>
            <w:r>
              <w:rPr>
                <w:rFonts w:eastAsia="SimSun"/>
                <w:sz w:val="26"/>
                <w:szCs w:val="26"/>
              </w:rPr>
              <w:t>2020</w:t>
            </w:r>
          </w:p>
        </w:tc>
        <w:tc>
          <w:tcPr>
            <w:tcW w:w="787" w:type="dxa"/>
            <w:tcBorders>
              <w:top w:val="single" w:sz="4" w:space="0" w:color="auto"/>
              <w:left w:val="nil"/>
              <w:bottom w:val="single" w:sz="4" w:space="0" w:color="auto"/>
              <w:right w:val="single" w:sz="4" w:space="0" w:color="auto"/>
            </w:tcBorders>
          </w:tcPr>
          <w:p w:rsidR="00F41F50" w:rsidRPr="00B87214" w:rsidRDefault="00F41F50" w:rsidP="00C4608D">
            <w:pPr>
              <w:spacing w:after="160"/>
              <w:ind w:right="51"/>
              <w:rPr>
                <w:rFonts w:eastAsia="SimSun"/>
                <w:sz w:val="26"/>
                <w:szCs w:val="26"/>
              </w:rPr>
            </w:pPr>
            <w:r w:rsidRPr="00B87214">
              <w:rPr>
                <w:rFonts w:eastAsia="SimSun"/>
                <w:sz w:val="26"/>
                <w:szCs w:val="26"/>
              </w:rPr>
              <w:t>202</w:t>
            </w:r>
            <w:r w:rsidR="00C4608D">
              <w:rPr>
                <w:rFonts w:eastAsia="SimSun"/>
                <w:sz w:val="26"/>
                <w:szCs w:val="26"/>
              </w:rPr>
              <w:t>1</w:t>
            </w:r>
          </w:p>
        </w:tc>
        <w:tc>
          <w:tcPr>
            <w:tcW w:w="787" w:type="dxa"/>
            <w:tcBorders>
              <w:top w:val="single" w:sz="4" w:space="0" w:color="auto"/>
              <w:left w:val="nil"/>
              <w:bottom w:val="single" w:sz="4" w:space="0" w:color="auto"/>
              <w:right w:val="single" w:sz="4" w:space="0" w:color="auto"/>
            </w:tcBorders>
          </w:tcPr>
          <w:p w:rsidR="00F41F50" w:rsidRPr="00B87214" w:rsidRDefault="00F41F50" w:rsidP="00C4608D">
            <w:pPr>
              <w:spacing w:after="160"/>
              <w:ind w:right="51"/>
              <w:rPr>
                <w:rFonts w:eastAsia="SimSun"/>
                <w:sz w:val="26"/>
                <w:szCs w:val="26"/>
              </w:rPr>
            </w:pPr>
            <w:r w:rsidRPr="00B87214">
              <w:rPr>
                <w:rFonts w:eastAsia="SimSun"/>
                <w:sz w:val="26"/>
                <w:szCs w:val="26"/>
              </w:rPr>
              <w:t>202</w:t>
            </w:r>
            <w:r w:rsidR="00C4608D">
              <w:rPr>
                <w:rFonts w:eastAsia="SimSun"/>
                <w:sz w:val="26"/>
                <w:szCs w:val="26"/>
              </w:rPr>
              <w:t>2</w:t>
            </w:r>
          </w:p>
        </w:tc>
      </w:tr>
      <w:tr w:rsidR="00E60462" w:rsidRPr="00B87214" w:rsidTr="00860C80">
        <w:trPr>
          <w:trHeight w:val="564"/>
        </w:trPr>
        <w:tc>
          <w:tcPr>
            <w:tcW w:w="534" w:type="dxa"/>
            <w:tcBorders>
              <w:top w:val="single" w:sz="4" w:space="0" w:color="auto"/>
              <w:left w:val="single" w:sz="4" w:space="0" w:color="auto"/>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906CAE">
              <w:rPr>
                <w:sz w:val="26"/>
                <w:szCs w:val="26"/>
              </w:rPr>
              <w:t>11</w:t>
            </w:r>
          </w:p>
        </w:tc>
        <w:tc>
          <w:tcPr>
            <w:tcW w:w="3416" w:type="dxa"/>
            <w:tcBorders>
              <w:top w:val="single" w:sz="4" w:space="0" w:color="auto"/>
              <w:left w:val="nil"/>
              <w:bottom w:val="single" w:sz="4" w:space="0" w:color="auto"/>
              <w:right w:val="single" w:sz="4" w:space="0" w:color="auto"/>
            </w:tcBorders>
            <w:vAlign w:val="center"/>
          </w:tcPr>
          <w:p w:rsidR="00E60462" w:rsidRPr="00B87214" w:rsidRDefault="00E60462" w:rsidP="003650B2">
            <w:pPr>
              <w:ind w:right="-94"/>
              <w:rPr>
                <w:sz w:val="26"/>
                <w:szCs w:val="26"/>
              </w:rPr>
            </w:pPr>
            <w:r w:rsidRPr="00B87214">
              <w:rPr>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5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rPr>
                <w:sz w:val="26"/>
                <w:szCs w:val="26"/>
              </w:rPr>
            </w:pPr>
            <w:r w:rsidRPr="00B87214">
              <w:rPr>
                <w:sz w:val="26"/>
                <w:szCs w:val="26"/>
              </w:rPr>
              <w:t>%</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r>
    </w:tbl>
    <w:p w:rsidR="00011F01" w:rsidRPr="00B87214" w:rsidRDefault="00E60462" w:rsidP="00B87214">
      <w:pPr>
        <w:ind w:right="51" w:firstLine="709"/>
        <w:contextualSpacing/>
        <w:jc w:val="both"/>
        <w:rPr>
          <w:sz w:val="26"/>
          <w:szCs w:val="26"/>
        </w:rPr>
      </w:pPr>
      <w:r w:rsidRPr="00B87214">
        <w:rPr>
          <w:sz w:val="26"/>
          <w:szCs w:val="26"/>
        </w:rPr>
        <w:t>11</w:t>
      </w:r>
      <w:r w:rsidR="00011F01" w:rsidRPr="00B87214">
        <w:rPr>
          <w:sz w:val="26"/>
          <w:szCs w:val="26"/>
        </w:rPr>
        <w:t xml:space="preserve">.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 </w:t>
      </w:r>
    </w:p>
    <w:p w:rsidR="00012848" w:rsidRPr="00B87214" w:rsidRDefault="00012848" w:rsidP="00B87214">
      <w:pPr>
        <w:ind w:right="51"/>
        <w:contextualSpacing/>
        <w:jc w:val="both"/>
        <w:rPr>
          <w:sz w:val="26"/>
          <w:szCs w:val="26"/>
        </w:rPr>
      </w:pPr>
    </w:p>
    <w:tbl>
      <w:tblPr>
        <w:tblW w:w="9278" w:type="dxa"/>
        <w:jc w:val="center"/>
        <w:tblLook w:val="00A0" w:firstRow="1" w:lastRow="0" w:firstColumn="1" w:lastColumn="0" w:noHBand="0" w:noVBand="0"/>
      </w:tblPr>
      <w:tblGrid>
        <w:gridCol w:w="528"/>
        <w:gridCol w:w="3191"/>
        <w:gridCol w:w="739"/>
        <w:gridCol w:w="809"/>
        <w:gridCol w:w="806"/>
        <w:gridCol w:w="806"/>
        <w:gridCol w:w="806"/>
        <w:gridCol w:w="806"/>
        <w:gridCol w:w="787"/>
      </w:tblGrid>
      <w:tr w:rsidR="00806F81" w:rsidRPr="00B87214" w:rsidTr="00D41FA6">
        <w:trPr>
          <w:trHeight w:val="720"/>
          <w:jc w:val="center"/>
        </w:trPr>
        <w:tc>
          <w:tcPr>
            <w:tcW w:w="522" w:type="dxa"/>
            <w:tcBorders>
              <w:top w:val="single" w:sz="4" w:space="0" w:color="auto"/>
              <w:left w:val="single" w:sz="4" w:space="0" w:color="auto"/>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w:t>
            </w:r>
          </w:p>
        </w:tc>
        <w:tc>
          <w:tcPr>
            <w:tcW w:w="3208"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Наименование показателя</w:t>
            </w:r>
          </w:p>
        </w:tc>
        <w:tc>
          <w:tcPr>
            <w:tcW w:w="732"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Ед. изм.</w:t>
            </w:r>
          </w:p>
        </w:tc>
        <w:tc>
          <w:tcPr>
            <w:tcW w:w="810" w:type="dxa"/>
            <w:tcBorders>
              <w:top w:val="single" w:sz="4" w:space="0" w:color="auto"/>
              <w:left w:val="nil"/>
              <w:bottom w:val="single" w:sz="4" w:space="0" w:color="auto"/>
              <w:right w:val="single" w:sz="4" w:space="0" w:color="auto"/>
            </w:tcBorders>
          </w:tcPr>
          <w:p w:rsidR="00806F81" w:rsidRPr="00B87214" w:rsidRDefault="00806F81" w:rsidP="00A074D5">
            <w:pPr>
              <w:spacing w:after="160"/>
              <w:ind w:right="51"/>
              <w:rPr>
                <w:rFonts w:eastAsia="SimSun"/>
                <w:sz w:val="26"/>
                <w:szCs w:val="26"/>
              </w:rPr>
            </w:pPr>
            <w:r w:rsidRPr="00B87214">
              <w:rPr>
                <w:rFonts w:eastAsia="SimSun"/>
                <w:sz w:val="26"/>
                <w:szCs w:val="26"/>
              </w:rPr>
              <w:t>201</w:t>
            </w:r>
            <w:r w:rsidR="00A074D5">
              <w:rPr>
                <w:rFonts w:eastAsia="SimSun"/>
                <w:sz w:val="26"/>
                <w:szCs w:val="26"/>
              </w:rPr>
              <w:t>7</w:t>
            </w:r>
          </w:p>
        </w:tc>
        <w:tc>
          <w:tcPr>
            <w:tcW w:w="807" w:type="dxa"/>
            <w:tcBorders>
              <w:top w:val="single" w:sz="4" w:space="0" w:color="auto"/>
              <w:left w:val="single" w:sz="4" w:space="0" w:color="auto"/>
              <w:bottom w:val="single" w:sz="4" w:space="0" w:color="auto"/>
              <w:right w:val="single" w:sz="4" w:space="0" w:color="auto"/>
            </w:tcBorders>
          </w:tcPr>
          <w:p w:rsidR="00806F81" w:rsidRPr="00B87214" w:rsidRDefault="00806F81" w:rsidP="00A074D5">
            <w:pPr>
              <w:spacing w:after="160"/>
              <w:ind w:right="51"/>
              <w:rPr>
                <w:rFonts w:eastAsia="SimSun"/>
                <w:sz w:val="26"/>
                <w:szCs w:val="26"/>
              </w:rPr>
            </w:pPr>
            <w:r w:rsidRPr="00B87214">
              <w:rPr>
                <w:rFonts w:eastAsia="SimSun"/>
                <w:sz w:val="26"/>
                <w:szCs w:val="26"/>
              </w:rPr>
              <w:t>201</w:t>
            </w:r>
            <w:r w:rsidR="00A074D5">
              <w:rPr>
                <w:rFonts w:eastAsia="SimSun"/>
                <w:sz w:val="26"/>
                <w:szCs w:val="26"/>
              </w:rPr>
              <w:t>8</w:t>
            </w:r>
          </w:p>
        </w:tc>
        <w:tc>
          <w:tcPr>
            <w:tcW w:w="807"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w:t>
            </w:r>
            <w:r w:rsidR="00A074D5">
              <w:rPr>
                <w:rFonts w:eastAsia="SimSun"/>
                <w:sz w:val="26"/>
                <w:szCs w:val="26"/>
              </w:rPr>
              <w:t>019</w:t>
            </w:r>
          </w:p>
        </w:tc>
        <w:tc>
          <w:tcPr>
            <w:tcW w:w="807" w:type="dxa"/>
            <w:tcBorders>
              <w:top w:val="single" w:sz="4" w:space="0" w:color="auto"/>
              <w:left w:val="nil"/>
              <w:bottom w:val="single" w:sz="4" w:space="0" w:color="auto"/>
              <w:right w:val="single" w:sz="4" w:space="0" w:color="auto"/>
            </w:tcBorders>
          </w:tcPr>
          <w:p w:rsidR="00806F81" w:rsidRPr="00B87214" w:rsidRDefault="00806F81" w:rsidP="00A074D5">
            <w:pPr>
              <w:spacing w:after="160"/>
              <w:ind w:right="51"/>
              <w:rPr>
                <w:rFonts w:eastAsia="SimSun"/>
                <w:sz w:val="26"/>
                <w:szCs w:val="26"/>
              </w:rPr>
            </w:pPr>
            <w:r w:rsidRPr="00B87214">
              <w:rPr>
                <w:rFonts w:eastAsia="SimSun"/>
                <w:sz w:val="26"/>
                <w:szCs w:val="26"/>
              </w:rPr>
              <w:t>20</w:t>
            </w:r>
            <w:r w:rsidR="00A074D5">
              <w:rPr>
                <w:rFonts w:eastAsia="SimSun"/>
                <w:sz w:val="26"/>
                <w:szCs w:val="26"/>
              </w:rPr>
              <w:t>20</w:t>
            </w:r>
          </w:p>
        </w:tc>
        <w:tc>
          <w:tcPr>
            <w:tcW w:w="807" w:type="dxa"/>
            <w:tcBorders>
              <w:top w:val="single" w:sz="4" w:space="0" w:color="auto"/>
              <w:left w:val="nil"/>
              <w:bottom w:val="single" w:sz="4" w:space="0" w:color="auto"/>
              <w:right w:val="single" w:sz="4" w:space="0" w:color="auto"/>
            </w:tcBorders>
          </w:tcPr>
          <w:p w:rsidR="00806F81" w:rsidRPr="00B87214" w:rsidRDefault="00806F81" w:rsidP="00A074D5">
            <w:pPr>
              <w:spacing w:after="160"/>
              <w:ind w:right="51"/>
              <w:rPr>
                <w:rFonts w:eastAsia="SimSun"/>
                <w:sz w:val="26"/>
                <w:szCs w:val="26"/>
              </w:rPr>
            </w:pPr>
            <w:r w:rsidRPr="00B87214">
              <w:rPr>
                <w:rFonts w:eastAsia="SimSun"/>
                <w:sz w:val="26"/>
                <w:szCs w:val="26"/>
              </w:rPr>
              <w:t>202</w:t>
            </w:r>
            <w:r w:rsidR="00A074D5">
              <w:rPr>
                <w:rFonts w:eastAsia="SimSun"/>
                <w:sz w:val="26"/>
                <w:szCs w:val="26"/>
              </w:rPr>
              <w:t>1</w:t>
            </w:r>
          </w:p>
        </w:tc>
        <w:tc>
          <w:tcPr>
            <w:tcW w:w="778"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w:t>
            </w:r>
            <w:r w:rsidR="00A074D5">
              <w:rPr>
                <w:rFonts w:eastAsia="SimSun"/>
                <w:sz w:val="26"/>
                <w:szCs w:val="26"/>
              </w:rPr>
              <w:t>022</w:t>
            </w:r>
          </w:p>
        </w:tc>
      </w:tr>
      <w:tr w:rsidR="00E60462" w:rsidRPr="00B87214" w:rsidTr="00D41FA6">
        <w:trPr>
          <w:trHeight w:val="3039"/>
          <w:jc w:val="center"/>
        </w:trPr>
        <w:tc>
          <w:tcPr>
            <w:tcW w:w="522" w:type="dxa"/>
            <w:tcBorders>
              <w:top w:val="single" w:sz="4" w:space="0" w:color="auto"/>
              <w:left w:val="single" w:sz="4" w:space="0" w:color="auto"/>
              <w:bottom w:val="single" w:sz="4" w:space="0" w:color="auto"/>
              <w:right w:val="single" w:sz="4" w:space="0" w:color="auto"/>
            </w:tcBorders>
            <w:vAlign w:val="center"/>
          </w:tcPr>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E60462" w:rsidRPr="00B87214" w:rsidRDefault="00E433A9" w:rsidP="00B87214">
            <w:pPr>
              <w:ind w:right="51"/>
              <w:jc w:val="cente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69pt;margin-top:-61.15pt;width:1in;height:1in;z-index:251657728">
                  <v:textbox style="mso-next-textbox:#_x0000_s1026">
                    <w:txbxContent>
                      <w:p w:rsidR="00CD3999" w:rsidRDefault="00CD3999" w:rsidP="00182100"/>
                    </w:txbxContent>
                  </v:textbox>
                </v:shape>
              </w:pict>
            </w:r>
            <w:r w:rsidR="00E60462" w:rsidRPr="00906CAE">
              <w:rPr>
                <w:sz w:val="26"/>
                <w:szCs w:val="26"/>
              </w:rPr>
              <w:t>1</w:t>
            </w:r>
            <w:r w:rsidR="00960CE9" w:rsidRPr="00906CAE">
              <w:rPr>
                <w:sz w:val="26"/>
                <w:szCs w:val="26"/>
              </w:rPr>
              <w:t>2</w:t>
            </w:r>
          </w:p>
        </w:tc>
        <w:tc>
          <w:tcPr>
            <w:tcW w:w="3208" w:type="dxa"/>
            <w:tcBorders>
              <w:top w:val="single" w:sz="4" w:space="0" w:color="auto"/>
              <w:left w:val="nil"/>
              <w:bottom w:val="single" w:sz="4" w:space="0" w:color="auto"/>
              <w:right w:val="single" w:sz="4" w:space="0" w:color="auto"/>
            </w:tcBorders>
            <w:vAlign w:val="center"/>
          </w:tcPr>
          <w:p w:rsidR="00E60462" w:rsidRPr="00B87214" w:rsidRDefault="00E60462" w:rsidP="003650B2">
            <w:pPr>
              <w:ind w:right="-177"/>
              <w:rPr>
                <w:sz w:val="26"/>
                <w:szCs w:val="26"/>
              </w:rPr>
            </w:pPr>
            <w:r w:rsidRPr="00B87214">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32"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w:t>
            </w:r>
          </w:p>
        </w:tc>
        <w:tc>
          <w:tcPr>
            <w:tcW w:w="810" w:type="dxa"/>
            <w:tcBorders>
              <w:top w:val="single" w:sz="4" w:space="0" w:color="auto"/>
              <w:left w:val="nil"/>
              <w:bottom w:val="single" w:sz="4" w:space="0" w:color="auto"/>
              <w:right w:val="single" w:sz="4" w:space="0" w:color="auto"/>
            </w:tcBorders>
            <w:vAlign w:val="center"/>
          </w:tcPr>
          <w:p w:rsidR="00E60462" w:rsidRPr="00B87214" w:rsidRDefault="00806F81" w:rsidP="00B87214">
            <w:pPr>
              <w:ind w:right="51"/>
              <w:jc w:val="center"/>
              <w:rPr>
                <w:sz w:val="26"/>
                <w:szCs w:val="26"/>
              </w:rPr>
            </w:pPr>
            <w:r w:rsidRPr="00B87214">
              <w:rPr>
                <w:sz w:val="26"/>
                <w:szCs w:val="26"/>
              </w:rPr>
              <w:t>0</w:t>
            </w:r>
          </w:p>
        </w:tc>
        <w:tc>
          <w:tcPr>
            <w:tcW w:w="807" w:type="dxa"/>
            <w:tcBorders>
              <w:top w:val="single" w:sz="4" w:space="0" w:color="auto"/>
              <w:left w:val="single" w:sz="4" w:space="0" w:color="auto"/>
              <w:bottom w:val="single" w:sz="4" w:space="0" w:color="auto"/>
              <w:right w:val="single" w:sz="4" w:space="0" w:color="auto"/>
            </w:tcBorders>
            <w:vAlign w:val="center"/>
          </w:tcPr>
          <w:p w:rsidR="00E60462" w:rsidRPr="00B87214" w:rsidRDefault="003E4715"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778"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r>
    </w:tbl>
    <w:p w:rsidR="00456993" w:rsidRPr="00797E2E" w:rsidRDefault="00456993" w:rsidP="00B87214">
      <w:pPr>
        <w:ind w:right="51" w:firstLine="709"/>
        <w:jc w:val="both"/>
        <w:rPr>
          <w:sz w:val="26"/>
          <w:szCs w:val="26"/>
        </w:rPr>
      </w:pPr>
      <w:r w:rsidRPr="00797E2E">
        <w:rPr>
          <w:sz w:val="26"/>
          <w:szCs w:val="26"/>
        </w:rPr>
        <w:t>1</w:t>
      </w:r>
      <w:r w:rsidR="00960CE9" w:rsidRPr="00797E2E">
        <w:rPr>
          <w:sz w:val="26"/>
          <w:szCs w:val="26"/>
        </w:rPr>
        <w:t>2</w:t>
      </w:r>
      <w:r w:rsidR="0082797F" w:rsidRPr="00797E2E">
        <w:rPr>
          <w:sz w:val="26"/>
          <w:szCs w:val="26"/>
        </w:rPr>
        <w:t xml:space="preserve">. </w:t>
      </w:r>
      <w:r w:rsidR="00797E2E" w:rsidRPr="00797E2E">
        <w:rPr>
          <w:sz w:val="26"/>
          <w:szCs w:val="26"/>
        </w:rPr>
        <w:t>В 201</w:t>
      </w:r>
      <w:r w:rsidR="00A074D5">
        <w:rPr>
          <w:sz w:val="26"/>
          <w:szCs w:val="26"/>
        </w:rPr>
        <w:t>8</w:t>
      </w:r>
      <w:r w:rsidR="00797E2E" w:rsidRPr="00797E2E">
        <w:rPr>
          <w:sz w:val="26"/>
          <w:szCs w:val="26"/>
        </w:rPr>
        <w:t>-201</w:t>
      </w:r>
      <w:r w:rsidR="00A074D5">
        <w:rPr>
          <w:sz w:val="26"/>
          <w:szCs w:val="26"/>
        </w:rPr>
        <w:t>9</w:t>
      </w:r>
      <w:r w:rsidR="00AD74DF">
        <w:rPr>
          <w:sz w:val="26"/>
          <w:szCs w:val="26"/>
        </w:rPr>
        <w:t xml:space="preserve"> учебном году</w:t>
      </w:r>
      <w:r w:rsidR="00797E2E" w:rsidRPr="00797E2E">
        <w:rPr>
          <w:sz w:val="26"/>
          <w:szCs w:val="26"/>
        </w:rPr>
        <w:t xml:space="preserve"> все выпускники получили аттестаты о среднем общем образовании. Плановый показатель на 20</w:t>
      </w:r>
      <w:r w:rsidR="00AD74DF">
        <w:rPr>
          <w:sz w:val="26"/>
          <w:szCs w:val="26"/>
        </w:rPr>
        <w:t>20</w:t>
      </w:r>
      <w:r w:rsidR="00797E2E" w:rsidRPr="00797E2E">
        <w:rPr>
          <w:sz w:val="26"/>
          <w:szCs w:val="26"/>
        </w:rPr>
        <w:t>-202</w:t>
      </w:r>
      <w:r w:rsidR="00AD74DF">
        <w:rPr>
          <w:sz w:val="26"/>
          <w:szCs w:val="26"/>
        </w:rPr>
        <w:t>2</w:t>
      </w:r>
      <w:r w:rsidR="00797E2E" w:rsidRPr="00797E2E">
        <w:rPr>
          <w:sz w:val="26"/>
          <w:szCs w:val="26"/>
        </w:rPr>
        <w:t xml:space="preserve"> годы составляет 0%, т.е. все выпускники получат аттестат о среднем общем образовании.</w:t>
      </w:r>
    </w:p>
    <w:p w:rsidR="003650B2" w:rsidRDefault="003650B2" w:rsidP="00B87214">
      <w:pPr>
        <w:ind w:right="51" w:firstLine="709"/>
        <w:jc w:val="both"/>
        <w:rPr>
          <w:sz w:val="26"/>
          <w:szCs w:val="26"/>
        </w:rPr>
      </w:pPr>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2911"/>
        <w:gridCol w:w="650"/>
        <w:gridCol w:w="821"/>
        <w:gridCol w:w="821"/>
        <w:gridCol w:w="821"/>
        <w:gridCol w:w="821"/>
        <w:gridCol w:w="821"/>
        <w:gridCol w:w="821"/>
      </w:tblGrid>
      <w:tr w:rsidR="00551F14" w:rsidRPr="00B87214" w:rsidTr="003650B2">
        <w:trPr>
          <w:trHeight w:val="622"/>
        </w:trPr>
        <w:tc>
          <w:tcPr>
            <w:tcW w:w="633" w:type="dxa"/>
          </w:tcPr>
          <w:p w:rsidR="00551F14" w:rsidRPr="00B87214" w:rsidRDefault="00551F14" w:rsidP="00B87214">
            <w:pPr>
              <w:spacing w:after="160"/>
              <w:ind w:right="51"/>
              <w:rPr>
                <w:rFonts w:eastAsia="SimSun"/>
                <w:sz w:val="26"/>
                <w:szCs w:val="26"/>
              </w:rPr>
            </w:pPr>
            <w:r w:rsidRPr="00B87214">
              <w:rPr>
                <w:rFonts w:eastAsia="SimSun"/>
                <w:sz w:val="26"/>
                <w:szCs w:val="26"/>
              </w:rPr>
              <w:t>№</w:t>
            </w:r>
          </w:p>
        </w:tc>
        <w:tc>
          <w:tcPr>
            <w:tcW w:w="2911" w:type="dxa"/>
          </w:tcPr>
          <w:p w:rsidR="00551F14" w:rsidRPr="00B87214" w:rsidRDefault="00551F14" w:rsidP="00B87214">
            <w:pPr>
              <w:ind w:right="51"/>
              <w:rPr>
                <w:rFonts w:eastAsia="SimSun"/>
                <w:sz w:val="26"/>
                <w:szCs w:val="26"/>
              </w:rPr>
            </w:pPr>
            <w:r w:rsidRPr="00B87214">
              <w:rPr>
                <w:rFonts w:eastAsia="SimSun"/>
                <w:sz w:val="26"/>
                <w:szCs w:val="26"/>
              </w:rPr>
              <w:t>Наименование показателя</w:t>
            </w:r>
          </w:p>
        </w:tc>
        <w:tc>
          <w:tcPr>
            <w:tcW w:w="650" w:type="dxa"/>
          </w:tcPr>
          <w:p w:rsidR="00551F14" w:rsidRPr="00B87214" w:rsidRDefault="00551F14" w:rsidP="00B87214">
            <w:pPr>
              <w:ind w:right="-108"/>
              <w:rPr>
                <w:rFonts w:eastAsia="SimSun"/>
                <w:sz w:val="26"/>
                <w:szCs w:val="26"/>
              </w:rPr>
            </w:pPr>
            <w:r w:rsidRPr="00B87214">
              <w:rPr>
                <w:rFonts w:eastAsia="SimSun"/>
                <w:sz w:val="26"/>
                <w:szCs w:val="26"/>
              </w:rPr>
              <w:t>Ед. изм.</w:t>
            </w:r>
          </w:p>
        </w:tc>
        <w:tc>
          <w:tcPr>
            <w:tcW w:w="821" w:type="dxa"/>
          </w:tcPr>
          <w:p w:rsidR="00551F14" w:rsidRPr="00B87214" w:rsidRDefault="002E606C" w:rsidP="002E606C">
            <w:pPr>
              <w:spacing w:after="160"/>
              <w:ind w:right="51"/>
              <w:rPr>
                <w:rFonts w:eastAsia="SimSun"/>
                <w:sz w:val="26"/>
                <w:szCs w:val="26"/>
              </w:rPr>
            </w:pPr>
            <w:r>
              <w:rPr>
                <w:rFonts w:eastAsia="SimSun"/>
                <w:sz w:val="26"/>
                <w:szCs w:val="26"/>
              </w:rPr>
              <w:t>2017</w:t>
            </w:r>
          </w:p>
        </w:tc>
        <w:tc>
          <w:tcPr>
            <w:tcW w:w="821" w:type="dxa"/>
          </w:tcPr>
          <w:p w:rsidR="00551F14" w:rsidRPr="00B87214" w:rsidRDefault="002E606C" w:rsidP="002E606C">
            <w:pPr>
              <w:spacing w:after="160"/>
              <w:ind w:right="51"/>
              <w:rPr>
                <w:rFonts w:eastAsia="SimSun"/>
                <w:sz w:val="26"/>
                <w:szCs w:val="26"/>
              </w:rPr>
            </w:pPr>
            <w:r>
              <w:rPr>
                <w:rFonts w:eastAsia="SimSun"/>
                <w:sz w:val="26"/>
                <w:szCs w:val="26"/>
              </w:rPr>
              <w:t>2018</w:t>
            </w:r>
          </w:p>
        </w:tc>
        <w:tc>
          <w:tcPr>
            <w:tcW w:w="821" w:type="dxa"/>
          </w:tcPr>
          <w:p w:rsidR="00551F14" w:rsidRPr="00B87214" w:rsidRDefault="00551F14" w:rsidP="002E606C">
            <w:pPr>
              <w:spacing w:after="160"/>
              <w:ind w:right="51"/>
              <w:rPr>
                <w:rFonts w:eastAsia="SimSun"/>
                <w:sz w:val="26"/>
                <w:szCs w:val="26"/>
              </w:rPr>
            </w:pPr>
            <w:r w:rsidRPr="00B87214">
              <w:rPr>
                <w:rFonts w:eastAsia="SimSun"/>
                <w:sz w:val="26"/>
                <w:szCs w:val="26"/>
              </w:rPr>
              <w:t>201</w:t>
            </w:r>
            <w:r w:rsidR="002E606C">
              <w:rPr>
                <w:rFonts w:eastAsia="SimSun"/>
                <w:sz w:val="26"/>
                <w:szCs w:val="26"/>
              </w:rPr>
              <w:t>9</w:t>
            </w:r>
          </w:p>
        </w:tc>
        <w:tc>
          <w:tcPr>
            <w:tcW w:w="821" w:type="dxa"/>
          </w:tcPr>
          <w:p w:rsidR="00551F14" w:rsidRPr="00B87214" w:rsidRDefault="00551F14" w:rsidP="002E606C">
            <w:pPr>
              <w:spacing w:after="160"/>
              <w:ind w:right="51"/>
              <w:rPr>
                <w:rFonts w:eastAsia="SimSun"/>
                <w:sz w:val="26"/>
                <w:szCs w:val="26"/>
              </w:rPr>
            </w:pPr>
            <w:r w:rsidRPr="00B87214">
              <w:rPr>
                <w:rFonts w:eastAsia="SimSun"/>
                <w:sz w:val="26"/>
                <w:szCs w:val="26"/>
              </w:rPr>
              <w:t>20</w:t>
            </w:r>
            <w:r w:rsidR="002E606C">
              <w:rPr>
                <w:rFonts w:eastAsia="SimSun"/>
                <w:sz w:val="26"/>
                <w:szCs w:val="26"/>
              </w:rPr>
              <w:t>20</w:t>
            </w:r>
          </w:p>
        </w:tc>
        <w:tc>
          <w:tcPr>
            <w:tcW w:w="821" w:type="dxa"/>
          </w:tcPr>
          <w:p w:rsidR="00551F14" w:rsidRPr="00B87214" w:rsidRDefault="00551F14" w:rsidP="002E606C">
            <w:pPr>
              <w:spacing w:after="160"/>
              <w:ind w:right="51"/>
              <w:rPr>
                <w:rFonts w:eastAsia="SimSun"/>
                <w:sz w:val="26"/>
                <w:szCs w:val="26"/>
              </w:rPr>
            </w:pPr>
            <w:r w:rsidRPr="00B87214">
              <w:rPr>
                <w:rFonts w:eastAsia="SimSun"/>
                <w:sz w:val="26"/>
                <w:szCs w:val="26"/>
              </w:rPr>
              <w:t>202</w:t>
            </w:r>
            <w:r w:rsidR="002E606C">
              <w:rPr>
                <w:rFonts w:eastAsia="SimSun"/>
                <w:sz w:val="26"/>
                <w:szCs w:val="26"/>
              </w:rPr>
              <w:t>1</w:t>
            </w:r>
          </w:p>
        </w:tc>
        <w:tc>
          <w:tcPr>
            <w:tcW w:w="821" w:type="dxa"/>
          </w:tcPr>
          <w:p w:rsidR="00551F14" w:rsidRPr="00B87214" w:rsidRDefault="00551F14" w:rsidP="002E606C">
            <w:pPr>
              <w:spacing w:after="160"/>
              <w:ind w:right="51"/>
              <w:rPr>
                <w:rFonts w:eastAsia="SimSun"/>
                <w:sz w:val="26"/>
                <w:szCs w:val="26"/>
              </w:rPr>
            </w:pPr>
            <w:r w:rsidRPr="00B87214">
              <w:rPr>
                <w:rFonts w:eastAsia="SimSun"/>
                <w:sz w:val="26"/>
                <w:szCs w:val="26"/>
              </w:rPr>
              <w:t>202</w:t>
            </w:r>
            <w:r w:rsidR="002E606C">
              <w:rPr>
                <w:rFonts w:eastAsia="SimSun"/>
                <w:sz w:val="26"/>
                <w:szCs w:val="26"/>
              </w:rPr>
              <w:t>2</w:t>
            </w:r>
          </w:p>
        </w:tc>
      </w:tr>
      <w:tr w:rsidR="00E60462" w:rsidRPr="00B87214" w:rsidTr="002E606C">
        <w:trPr>
          <w:trHeight w:val="416"/>
        </w:trPr>
        <w:tc>
          <w:tcPr>
            <w:tcW w:w="633" w:type="dxa"/>
            <w:vAlign w:val="center"/>
          </w:tcPr>
          <w:p w:rsidR="00E60462" w:rsidRPr="00B87214" w:rsidRDefault="00E60462" w:rsidP="00B87214">
            <w:pPr>
              <w:ind w:right="51"/>
              <w:jc w:val="center"/>
              <w:rPr>
                <w:sz w:val="26"/>
                <w:szCs w:val="26"/>
              </w:rPr>
            </w:pPr>
            <w:r w:rsidRPr="00906CAE">
              <w:rPr>
                <w:sz w:val="26"/>
                <w:szCs w:val="26"/>
              </w:rPr>
              <w:t>1</w:t>
            </w:r>
            <w:r w:rsidR="00A06D8C" w:rsidRPr="00906CAE">
              <w:rPr>
                <w:sz w:val="26"/>
                <w:szCs w:val="26"/>
              </w:rPr>
              <w:t>3</w:t>
            </w:r>
          </w:p>
        </w:tc>
        <w:tc>
          <w:tcPr>
            <w:tcW w:w="2911" w:type="dxa"/>
            <w:vAlign w:val="center"/>
          </w:tcPr>
          <w:p w:rsidR="00E60462" w:rsidRPr="00B87214" w:rsidRDefault="00E60462" w:rsidP="00B87214">
            <w:pPr>
              <w:ind w:right="51"/>
              <w:rPr>
                <w:sz w:val="26"/>
                <w:szCs w:val="26"/>
              </w:rPr>
            </w:pPr>
            <w:r w:rsidRPr="00B8721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50" w:type="dxa"/>
            <w:vAlign w:val="center"/>
          </w:tcPr>
          <w:p w:rsidR="00E60462" w:rsidRPr="00B87214" w:rsidRDefault="00E60462" w:rsidP="00B87214">
            <w:pPr>
              <w:ind w:right="51"/>
              <w:jc w:val="center"/>
              <w:rPr>
                <w:sz w:val="26"/>
                <w:szCs w:val="26"/>
              </w:rPr>
            </w:pPr>
            <w:r w:rsidRPr="00B87214">
              <w:rPr>
                <w:sz w:val="26"/>
                <w:szCs w:val="26"/>
              </w:rPr>
              <w:t>%</w:t>
            </w:r>
          </w:p>
        </w:tc>
        <w:tc>
          <w:tcPr>
            <w:tcW w:w="821" w:type="dxa"/>
            <w:vAlign w:val="center"/>
          </w:tcPr>
          <w:p w:rsidR="00E60462" w:rsidRPr="00B87214" w:rsidRDefault="000E6839" w:rsidP="002E606C">
            <w:pPr>
              <w:ind w:right="51"/>
              <w:jc w:val="center"/>
              <w:rPr>
                <w:sz w:val="26"/>
                <w:szCs w:val="26"/>
              </w:rPr>
            </w:pPr>
            <w:r>
              <w:rPr>
                <w:sz w:val="26"/>
                <w:szCs w:val="26"/>
              </w:rPr>
              <w:t>87</w:t>
            </w:r>
            <w:r w:rsidR="002E606C">
              <w:rPr>
                <w:sz w:val="26"/>
                <w:szCs w:val="26"/>
              </w:rPr>
              <w:t>,0</w:t>
            </w:r>
          </w:p>
        </w:tc>
        <w:tc>
          <w:tcPr>
            <w:tcW w:w="821" w:type="dxa"/>
            <w:vAlign w:val="center"/>
          </w:tcPr>
          <w:p w:rsidR="00E60462" w:rsidRPr="00B87214" w:rsidRDefault="002E606C" w:rsidP="000E6839">
            <w:pPr>
              <w:ind w:right="51"/>
              <w:jc w:val="center"/>
              <w:rPr>
                <w:sz w:val="26"/>
                <w:szCs w:val="26"/>
              </w:rPr>
            </w:pPr>
            <w:r>
              <w:rPr>
                <w:sz w:val="26"/>
                <w:szCs w:val="26"/>
              </w:rPr>
              <w:t>9</w:t>
            </w:r>
            <w:r w:rsidR="000E6839">
              <w:rPr>
                <w:sz w:val="26"/>
                <w:szCs w:val="26"/>
              </w:rPr>
              <w:t>1</w:t>
            </w:r>
            <w:r w:rsidR="00E60462" w:rsidRPr="00B87214">
              <w:rPr>
                <w:sz w:val="26"/>
                <w:szCs w:val="26"/>
              </w:rPr>
              <w:t>,0</w:t>
            </w:r>
          </w:p>
        </w:tc>
        <w:tc>
          <w:tcPr>
            <w:tcW w:w="821" w:type="dxa"/>
            <w:vAlign w:val="center"/>
          </w:tcPr>
          <w:p w:rsidR="00E60462" w:rsidRPr="00B87214" w:rsidRDefault="002E606C" w:rsidP="00B87214">
            <w:pPr>
              <w:ind w:right="51"/>
              <w:jc w:val="center"/>
              <w:rPr>
                <w:sz w:val="26"/>
                <w:szCs w:val="26"/>
              </w:rPr>
            </w:pPr>
            <w:r>
              <w:rPr>
                <w:sz w:val="26"/>
                <w:szCs w:val="26"/>
              </w:rPr>
              <w:t>92</w:t>
            </w:r>
            <w:r w:rsidR="00E60462" w:rsidRPr="00B87214">
              <w:rPr>
                <w:sz w:val="26"/>
                <w:szCs w:val="26"/>
              </w:rPr>
              <w:t>,0</w:t>
            </w:r>
          </w:p>
        </w:tc>
        <w:tc>
          <w:tcPr>
            <w:tcW w:w="821" w:type="dxa"/>
            <w:vAlign w:val="center"/>
          </w:tcPr>
          <w:p w:rsidR="00E60462" w:rsidRPr="00B87214" w:rsidRDefault="002E606C" w:rsidP="002E606C">
            <w:pPr>
              <w:ind w:right="51"/>
              <w:jc w:val="center"/>
              <w:rPr>
                <w:sz w:val="26"/>
                <w:szCs w:val="26"/>
              </w:rPr>
            </w:pPr>
            <w:r>
              <w:rPr>
                <w:sz w:val="26"/>
                <w:szCs w:val="26"/>
              </w:rPr>
              <w:t>92</w:t>
            </w:r>
            <w:r w:rsidR="00E60462" w:rsidRPr="00B87214">
              <w:rPr>
                <w:sz w:val="26"/>
                <w:szCs w:val="26"/>
              </w:rPr>
              <w:t>,</w:t>
            </w:r>
            <w:r>
              <w:rPr>
                <w:sz w:val="26"/>
                <w:szCs w:val="26"/>
              </w:rPr>
              <w:t>5</w:t>
            </w:r>
          </w:p>
        </w:tc>
        <w:tc>
          <w:tcPr>
            <w:tcW w:w="821" w:type="dxa"/>
            <w:vAlign w:val="center"/>
          </w:tcPr>
          <w:p w:rsidR="00E60462" w:rsidRPr="00B87214" w:rsidRDefault="00E60462" w:rsidP="002E606C">
            <w:pPr>
              <w:ind w:right="51"/>
              <w:jc w:val="center"/>
              <w:rPr>
                <w:sz w:val="26"/>
                <w:szCs w:val="26"/>
              </w:rPr>
            </w:pPr>
            <w:r w:rsidRPr="00B87214">
              <w:rPr>
                <w:sz w:val="26"/>
                <w:szCs w:val="26"/>
              </w:rPr>
              <w:t>9</w:t>
            </w:r>
            <w:r w:rsidR="002E606C">
              <w:rPr>
                <w:sz w:val="26"/>
                <w:szCs w:val="26"/>
              </w:rPr>
              <w:t>3</w:t>
            </w:r>
            <w:r w:rsidRPr="00B87214">
              <w:rPr>
                <w:sz w:val="26"/>
                <w:szCs w:val="26"/>
              </w:rPr>
              <w:t>,0</w:t>
            </w:r>
          </w:p>
        </w:tc>
        <w:tc>
          <w:tcPr>
            <w:tcW w:w="821" w:type="dxa"/>
            <w:vAlign w:val="center"/>
          </w:tcPr>
          <w:p w:rsidR="00E60462" w:rsidRPr="00B87214" w:rsidRDefault="00E60462" w:rsidP="002E606C">
            <w:pPr>
              <w:ind w:right="51"/>
              <w:jc w:val="center"/>
              <w:rPr>
                <w:sz w:val="26"/>
                <w:szCs w:val="26"/>
              </w:rPr>
            </w:pPr>
            <w:r w:rsidRPr="00B87214">
              <w:rPr>
                <w:sz w:val="26"/>
                <w:szCs w:val="26"/>
              </w:rPr>
              <w:t>9</w:t>
            </w:r>
            <w:r w:rsidR="002E606C">
              <w:rPr>
                <w:sz w:val="26"/>
                <w:szCs w:val="26"/>
              </w:rPr>
              <w:t>3</w:t>
            </w:r>
            <w:r w:rsidRPr="00B87214">
              <w:rPr>
                <w:sz w:val="26"/>
                <w:szCs w:val="26"/>
              </w:rPr>
              <w:t>,</w:t>
            </w:r>
            <w:r w:rsidR="002E606C">
              <w:rPr>
                <w:sz w:val="26"/>
                <w:szCs w:val="26"/>
              </w:rPr>
              <w:t>5</w:t>
            </w:r>
          </w:p>
        </w:tc>
      </w:tr>
    </w:tbl>
    <w:p w:rsidR="002E606C" w:rsidRDefault="00E60462" w:rsidP="00B87214">
      <w:pPr>
        <w:ind w:right="51" w:firstLine="709"/>
        <w:jc w:val="both"/>
        <w:rPr>
          <w:sz w:val="26"/>
          <w:szCs w:val="26"/>
        </w:rPr>
      </w:pPr>
      <w:r w:rsidRPr="00797E2E">
        <w:rPr>
          <w:sz w:val="26"/>
          <w:szCs w:val="26"/>
        </w:rPr>
        <w:t>1</w:t>
      </w:r>
      <w:r w:rsidR="00A06D8C" w:rsidRPr="00797E2E">
        <w:rPr>
          <w:sz w:val="26"/>
          <w:szCs w:val="26"/>
        </w:rPr>
        <w:t>3</w:t>
      </w:r>
      <w:r w:rsidR="000A10CA" w:rsidRPr="00797E2E">
        <w:rPr>
          <w:sz w:val="26"/>
          <w:szCs w:val="26"/>
        </w:rPr>
        <w:t>.</w:t>
      </w:r>
      <w:r w:rsidR="000D1150">
        <w:rPr>
          <w:sz w:val="26"/>
          <w:szCs w:val="26"/>
        </w:rPr>
        <w:t xml:space="preserve"> </w:t>
      </w:r>
      <w:r w:rsidR="00797E2E" w:rsidRPr="00797E2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района</w:t>
      </w:r>
      <w:r w:rsidR="002E606C">
        <w:rPr>
          <w:sz w:val="26"/>
          <w:szCs w:val="26"/>
        </w:rPr>
        <w:t xml:space="preserve"> сохраняются на уровне 2018 года в размере 92%.</w:t>
      </w:r>
    </w:p>
    <w:p w:rsidR="00860C80" w:rsidRPr="00B87214" w:rsidRDefault="00860C80" w:rsidP="00B87214">
      <w:pPr>
        <w:ind w:right="51"/>
        <w:jc w:val="both"/>
        <w:rPr>
          <w:sz w:val="26"/>
          <w:szCs w:val="26"/>
        </w:rPr>
      </w:pPr>
    </w:p>
    <w:tbl>
      <w:tblPr>
        <w:tblW w:w="9028" w:type="dxa"/>
        <w:jc w:val="center"/>
        <w:tblLook w:val="00A0" w:firstRow="1" w:lastRow="0" w:firstColumn="1" w:lastColumn="0" w:noHBand="0" w:noVBand="0"/>
      </w:tblPr>
      <w:tblGrid>
        <w:gridCol w:w="536"/>
        <w:gridCol w:w="3027"/>
        <w:gridCol w:w="754"/>
        <w:gridCol w:w="803"/>
        <w:gridCol w:w="803"/>
        <w:gridCol w:w="803"/>
        <w:gridCol w:w="803"/>
        <w:gridCol w:w="803"/>
        <w:gridCol w:w="696"/>
      </w:tblGrid>
      <w:tr w:rsidR="002E606C" w:rsidRPr="00B87214" w:rsidTr="002E606C">
        <w:trPr>
          <w:trHeight w:val="557"/>
          <w:jc w:val="center"/>
        </w:trPr>
        <w:tc>
          <w:tcPr>
            <w:tcW w:w="537" w:type="dxa"/>
            <w:tcBorders>
              <w:top w:val="single" w:sz="4" w:space="0" w:color="auto"/>
              <w:left w:val="single" w:sz="4" w:space="0" w:color="auto"/>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w:t>
            </w:r>
          </w:p>
        </w:tc>
        <w:tc>
          <w:tcPr>
            <w:tcW w:w="3036" w:type="dxa"/>
            <w:tcBorders>
              <w:top w:val="single" w:sz="4" w:space="0" w:color="auto"/>
              <w:left w:val="nil"/>
              <w:bottom w:val="single" w:sz="4" w:space="0" w:color="auto"/>
              <w:right w:val="single" w:sz="4" w:space="0" w:color="auto"/>
            </w:tcBorders>
          </w:tcPr>
          <w:p w:rsidR="002E606C" w:rsidRPr="00B87214" w:rsidRDefault="002E606C" w:rsidP="00B87214">
            <w:pPr>
              <w:ind w:right="51"/>
              <w:rPr>
                <w:rFonts w:eastAsia="SimSun"/>
                <w:sz w:val="26"/>
                <w:szCs w:val="26"/>
              </w:rPr>
            </w:pPr>
            <w:r w:rsidRPr="00B87214">
              <w:rPr>
                <w:rFonts w:eastAsia="SimSun"/>
                <w:sz w:val="26"/>
                <w:szCs w:val="26"/>
              </w:rPr>
              <w:t>Наименование показателя</w:t>
            </w:r>
          </w:p>
        </w:tc>
        <w:tc>
          <w:tcPr>
            <w:tcW w:w="754" w:type="dxa"/>
            <w:tcBorders>
              <w:top w:val="single" w:sz="4" w:space="0" w:color="auto"/>
              <w:left w:val="nil"/>
              <w:bottom w:val="single" w:sz="4" w:space="0" w:color="auto"/>
              <w:right w:val="single" w:sz="4" w:space="0" w:color="auto"/>
            </w:tcBorders>
          </w:tcPr>
          <w:p w:rsidR="002E606C" w:rsidRPr="00B87214" w:rsidRDefault="002E606C" w:rsidP="00B87214">
            <w:pPr>
              <w:ind w:right="51"/>
              <w:rPr>
                <w:rFonts w:eastAsia="SimSun"/>
                <w:sz w:val="26"/>
                <w:szCs w:val="26"/>
              </w:rPr>
            </w:pPr>
            <w:r w:rsidRPr="00B87214">
              <w:rPr>
                <w:rFonts w:eastAsia="SimSun"/>
                <w:sz w:val="26"/>
                <w:szCs w:val="26"/>
              </w:rPr>
              <w:t>Ед. изм.</w:t>
            </w:r>
          </w:p>
        </w:tc>
        <w:tc>
          <w:tcPr>
            <w:tcW w:w="803" w:type="dxa"/>
            <w:tcBorders>
              <w:top w:val="single" w:sz="4" w:space="0" w:color="auto"/>
              <w:left w:val="nil"/>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2017</w:t>
            </w:r>
          </w:p>
        </w:tc>
        <w:tc>
          <w:tcPr>
            <w:tcW w:w="803" w:type="dxa"/>
            <w:tcBorders>
              <w:top w:val="single" w:sz="4" w:space="0" w:color="auto"/>
              <w:left w:val="nil"/>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2018</w:t>
            </w:r>
          </w:p>
        </w:tc>
        <w:tc>
          <w:tcPr>
            <w:tcW w:w="803" w:type="dxa"/>
            <w:tcBorders>
              <w:top w:val="single" w:sz="4" w:space="0" w:color="auto"/>
              <w:left w:val="nil"/>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2019</w:t>
            </w:r>
          </w:p>
        </w:tc>
        <w:tc>
          <w:tcPr>
            <w:tcW w:w="803" w:type="dxa"/>
            <w:tcBorders>
              <w:top w:val="single" w:sz="4" w:space="0" w:color="auto"/>
              <w:left w:val="nil"/>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2020</w:t>
            </w:r>
          </w:p>
        </w:tc>
        <w:tc>
          <w:tcPr>
            <w:tcW w:w="803" w:type="dxa"/>
            <w:tcBorders>
              <w:top w:val="single" w:sz="4" w:space="0" w:color="auto"/>
              <w:left w:val="nil"/>
              <w:bottom w:val="single" w:sz="4" w:space="0" w:color="auto"/>
              <w:right w:val="single" w:sz="4" w:space="0" w:color="auto"/>
            </w:tcBorders>
          </w:tcPr>
          <w:p w:rsidR="002E606C" w:rsidRPr="00B87214" w:rsidRDefault="002E606C" w:rsidP="00B87214">
            <w:pPr>
              <w:spacing w:after="160"/>
              <w:ind w:right="51"/>
              <w:rPr>
                <w:rFonts w:eastAsia="SimSun"/>
                <w:sz w:val="26"/>
                <w:szCs w:val="26"/>
              </w:rPr>
            </w:pPr>
            <w:r w:rsidRPr="00B87214">
              <w:rPr>
                <w:rFonts w:eastAsia="SimSun"/>
                <w:sz w:val="26"/>
                <w:szCs w:val="26"/>
              </w:rPr>
              <w:t>2021</w:t>
            </w:r>
          </w:p>
        </w:tc>
        <w:tc>
          <w:tcPr>
            <w:tcW w:w="686" w:type="dxa"/>
            <w:tcBorders>
              <w:top w:val="single" w:sz="4" w:space="0" w:color="auto"/>
              <w:bottom w:val="single" w:sz="4" w:space="0" w:color="auto"/>
              <w:right w:val="single" w:sz="4" w:space="0" w:color="auto"/>
            </w:tcBorders>
            <w:shd w:val="clear" w:color="auto" w:fill="auto"/>
          </w:tcPr>
          <w:p w:rsidR="002E606C" w:rsidRPr="00B87214" w:rsidRDefault="002E606C">
            <w:r>
              <w:t>2022</w:t>
            </w:r>
          </w:p>
        </w:tc>
      </w:tr>
      <w:tr w:rsidR="002E606C" w:rsidRPr="00B87214" w:rsidTr="002E606C">
        <w:trPr>
          <w:trHeight w:val="2932"/>
          <w:jc w:val="center"/>
        </w:trPr>
        <w:tc>
          <w:tcPr>
            <w:tcW w:w="537" w:type="dxa"/>
            <w:tcBorders>
              <w:top w:val="single" w:sz="4" w:space="0" w:color="auto"/>
              <w:left w:val="single" w:sz="4" w:space="0" w:color="auto"/>
              <w:bottom w:val="single" w:sz="4" w:space="0" w:color="auto"/>
              <w:right w:val="single" w:sz="4" w:space="0" w:color="auto"/>
            </w:tcBorders>
            <w:vAlign w:val="center"/>
          </w:tcPr>
          <w:p w:rsidR="002E606C" w:rsidRPr="00B87214" w:rsidRDefault="002E606C" w:rsidP="00B87214">
            <w:pPr>
              <w:ind w:right="51"/>
              <w:rPr>
                <w:sz w:val="26"/>
                <w:szCs w:val="26"/>
              </w:rPr>
            </w:pPr>
            <w:r w:rsidRPr="00906CAE">
              <w:rPr>
                <w:sz w:val="26"/>
                <w:szCs w:val="26"/>
              </w:rPr>
              <w:t>14</w:t>
            </w:r>
          </w:p>
        </w:tc>
        <w:tc>
          <w:tcPr>
            <w:tcW w:w="3036" w:type="dxa"/>
            <w:tcBorders>
              <w:top w:val="single" w:sz="4" w:space="0" w:color="auto"/>
              <w:left w:val="nil"/>
              <w:bottom w:val="single" w:sz="4" w:space="0" w:color="auto"/>
              <w:right w:val="single" w:sz="4" w:space="0" w:color="auto"/>
            </w:tcBorders>
            <w:vAlign w:val="center"/>
          </w:tcPr>
          <w:p w:rsidR="002E606C" w:rsidRPr="00B87214" w:rsidRDefault="002E606C" w:rsidP="002E606C">
            <w:pPr>
              <w:ind w:right="-59"/>
              <w:rPr>
                <w:sz w:val="26"/>
                <w:szCs w:val="26"/>
              </w:rPr>
            </w:pPr>
            <w:r w:rsidRPr="00B87214">
              <w:rPr>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54" w:type="dxa"/>
            <w:tcBorders>
              <w:top w:val="single" w:sz="4" w:space="0" w:color="auto"/>
              <w:left w:val="nil"/>
              <w:bottom w:val="single" w:sz="4" w:space="0" w:color="auto"/>
              <w:right w:val="single" w:sz="4" w:space="0" w:color="auto"/>
            </w:tcBorders>
            <w:vAlign w:val="center"/>
          </w:tcPr>
          <w:p w:rsidR="00E4135B" w:rsidRDefault="00E4135B" w:rsidP="00B87214">
            <w:pPr>
              <w:ind w:right="51"/>
              <w:jc w:val="center"/>
              <w:rPr>
                <w:sz w:val="26"/>
                <w:szCs w:val="26"/>
              </w:rPr>
            </w:pPr>
          </w:p>
          <w:p w:rsidR="002E606C" w:rsidRPr="00B87214" w:rsidRDefault="002E606C" w:rsidP="00B87214">
            <w:pPr>
              <w:ind w:right="51"/>
              <w:jc w:val="center"/>
              <w:rPr>
                <w:sz w:val="26"/>
                <w:szCs w:val="26"/>
              </w:rPr>
            </w:pPr>
            <w:r w:rsidRPr="00B87214">
              <w:rPr>
                <w:sz w:val="26"/>
                <w:szCs w:val="26"/>
              </w:rPr>
              <w:t>%</w:t>
            </w:r>
          </w:p>
        </w:tc>
        <w:tc>
          <w:tcPr>
            <w:tcW w:w="803" w:type="dxa"/>
            <w:tcBorders>
              <w:top w:val="single" w:sz="4" w:space="0" w:color="auto"/>
              <w:left w:val="nil"/>
              <w:bottom w:val="single" w:sz="4" w:space="0" w:color="auto"/>
              <w:right w:val="single" w:sz="4" w:space="0" w:color="auto"/>
            </w:tcBorders>
            <w:vAlign w:val="center"/>
          </w:tcPr>
          <w:p w:rsidR="002E606C" w:rsidRDefault="002E606C" w:rsidP="00B87214">
            <w:pPr>
              <w:ind w:right="51"/>
              <w:jc w:val="center"/>
              <w:rPr>
                <w:sz w:val="26"/>
                <w:szCs w:val="26"/>
              </w:rPr>
            </w:pPr>
          </w:p>
          <w:p w:rsidR="002E606C" w:rsidRPr="00B87214" w:rsidRDefault="002E606C" w:rsidP="00B87214">
            <w:pPr>
              <w:ind w:right="51"/>
              <w:jc w:val="center"/>
              <w:rPr>
                <w:sz w:val="26"/>
                <w:szCs w:val="26"/>
              </w:rPr>
            </w:pPr>
            <w:r w:rsidRPr="00B87214">
              <w:rPr>
                <w:sz w:val="26"/>
                <w:szCs w:val="26"/>
              </w:rPr>
              <w:t>0</w:t>
            </w:r>
            <w:r>
              <w:rPr>
                <w:sz w:val="26"/>
                <w:szCs w:val="26"/>
              </w:rPr>
              <w:t>,0</w:t>
            </w:r>
          </w:p>
        </w:tc>
        <w:tc>
          <w:tcPr>
            <w:tcW w:w="803" w:type="dxa"/>
            <w:tcBorders>
              <w:top w:val="single" w:sz="4" w:space="0" w:color="auto"/>
              <w:left w:val="nil"/>
              <w:bottom w:val="single" w:sz="4" w:space="0" w:color="auto"/>
              <w:right w:val="single" w:sz="4" w:space="0" w:color="auto"/>
            </w:tcBorders>
            <w:vAlign w:val="center"/>
          </w:tcPr>
          <w:p w:rsidR="002E606C" w:rsidRDefault="002E606C" w:rsidP="00B87214">
            <w:pPr>
              <w:ind w:right="51"/>
              <w:jc w:val="center"/>
              <w:rPr>
                <w:sz w:val="26"/>
                <w:szCs w:val="26"/>
              </w:rPr>
            </w:pPr>
          </w:p>
          <w:p w:rsidR="002E606C" w:rsidRPr="00B87214" w:rsidRDefault="002E606C" w:rsidP="00B87214">
            <w:pPr>
              <w:ind w:right="51"/>
              <w:jc w:val="center"/>
              <w:rPr>
                <w:sz w:val="26"/>
                <w:szCs w:val="26"/>
              </w:rPr>
            </w:pPr>
            <w:r w:rsidRPr="00B87214">
              <w:rPr>
                <w:sz w:val="26"/>
                <w:szCs w:val="26"/>
              </w:rPr>
              <w:t>18,7</w:t>
            </w:r>
          </w:p>
        </w:tc>
        <w:tc>
          <w:tcPr>
            <w:tcW w:w="803" w:type="dxa"/>
            <w:tcBorders>
              <w:top w:val="single" w:sz="4" w:space="0" w:color="auto"/>
              <w:left w:val="nil"/>
              <w:bottom w:val="single" w:sz="4" w:space="0" w:color="auto"/>
              <w:right w:val="single" w:sz="4" w:space="0" w:color="auto"/>
            </w:tcBorders>
            <w:vAlign w:val="center"/>
          </w:tcPr>
          <w:p w:rsidR="002E606C" w:rsidRDefault="002E606C" w:rsidP="002E606C">
            <w:pPr>
              <w:ind w:right="51"/>
              <w:jc w:val="center"/>
              <w:rPr>
                <w:sz w:val="26"/>
                <w:szCs w:val="26"/>
              </w:rPr>
            </w:pPr>
          </w:p>
          <w:p w:rsidR="002E606C" w:rsidRPr="00B87214" w:rsidRDefault="002E606C" w:rsidP="002E606C">
            <w:pPr>
              <w:ind w:right="51"/>
              <w:jc w:val="center"/>
              <w:rPr>
                <w:sz w:val="26"/>
                <w:szCs w:val="26"/>
              </w:rPr>
            </w:pPr>
            <w:r w:rsidRPr="00B87214">
              <w:rPr>
                <w:sz w:val="26"/>
                <w:szCs w:val="26"/>
              </w:rPr>
              <w:t>12,</w:t>
            </w:r>
            <w:r>
              <w:rPr>
                <w:sz w:val="26"/>
                <w:szCs w:val="26"/>
              </w:rPr>
              <w:t>0</w:t>
            </w:r>
          </w:p>
        </w:tc>
        <w:tc>
          <w:tcPr>
            <w:tcW w:w="803" w:type="dxa"/>
            <w:tcBorders>
              <w:top w:val="single" w:sz="4" w:space="0" w:color="auto"/>
              <w:left w:val="nil"/>
              <w:bottom w:val="single" w:sz="4" w:space="0" w:color="auto"/>
              <w:right w:val="single" w:sz="4" w:space="0" w:color="auto"/>
            </w:tcBorders>
            <w:vAlign w:val="center"/>
          </w:tcPr>
          <w:p w:rsidR="002E606C" w:rsidRDefault="002E606C" w:rsidP="00B87214">
            <w:pPr>
              <w:ind w:right="51"/>
              <w:jc w:val="center"/>
              <w:rPr>
                <w:sz w:val="26"/>
                <w:szCs w:val="26"/>
              </w:rPr>
            </w:pPr>
          </w:p>
          <w:p w:rsidR="002E606C" w:rsidRPr="00B87214" w:rsidRDefault="002E606C" w:rsidP="00B87214">
            <w:pPr>
              <w:ind w:right="51"/>
              <w:jc w:val="center"/>
              <w:rPr>
                <w:sz w:val="26"/>
                <w:szCs w:val="26"/>
              </w:rPr>
            </w:pPr>
            <w:r w:rsidRPr="00B87214">
              <w:rPr>
                <w:sz w:val="26"/>
                <w:szCs w:val="26"/>
              </w:rPr>
              <w:t>12,5</w:t>
            </w:r>
          </w:p>
        </w:tc>
        <w:tc>
          <w:tcPr>
            <w:tcW w:w="803" w:type="dxa"/>
            <w:tcBorders>
              <w:top w:val="single" w:sz="4" w:space="0" w:color="auto"/>
              <w:left w:val="nil"/>
              <w:bottom w:val="single" w:sz="4" w:space="0" w:color="auto"/>
              <w:right w:val="single" w:sz="4" w:space="0" w:color="auto"/>
            </w:tcBorders>
            <w:vAlign w:val="center"/>
          </w:tcPr>
          <w:p w:rsidR="002E606C" w:rsidRDefault="002E606C" w:rsidP="00B87214">
            <w:pPr>
              <w:ind w:right="51"/>
              <w:jc w:val="center"/>
              <w:rPr>
                <w:sz w:val="26"/>
                <w:szCs w:val="26"/>
              </w:rPr>
            </w:pPr>
          </w:p>
          <w:p w:rsidR="002E606C" w:rsidRPr="00B87214" w:rsidRDefault="002E606C" w:rsidP="00B87214">
            <w:pPr>
              <w:ind w:right="51"/>
              <w:jc w:val="center"/>
              <w:rPr>
                <w:sz w:val="26"/>
                <w:szCs w:val="26"/>
              </w:rPr>
            </w:pPr>
            <w:r w:rsidRPr="00B87214">
              <w:rPr>
                <w:sz w:val="26"/>
                <w:szCs w:val="26"/>
              </w:rPr>
              <w:t>12,5</w:t>
            </w:r>
          </w:p>
        </w:tc>
        <w:tc>
          <w:tcPr>
            <w:tcW w:w="686" w:type="dxa"/>
            <w:tcBorders>
              <w:top w:val="single" w:sz="4" w:space="0" w:color="auto"/>
              <w:bottom w:val="single" w:sz="4" w:space="0" w:color="auto"/>
              <w:right w:val="single" w:sz="4" w:space="0" w:color="auto"/>
            </w:tcBorders>
            <w:shd w:val="clear" w:color="auto" w:fill="auto"/>
          </w:tcPr>
          <w:p w:rsidR="002E606C" w:rsidRDefault="002E606C"/>
          <w:p w:rsidR="002E606C" w:rsidRDefault="002E606C"/>
          <w:p w:rsidR="002E606C" w:rsidRDefault="002E606C"/>
          <w:p w:rsidR="002E606C" w:rsidRDefault="002E606C"/>
          <w:p w:rsidR="002E606C" w:rsidRDefault="002E606C"/>
          <w:p w:rsidR="002E606C" w:rsidRDefault="002E606C"/>
          <w:p w:rsidR="002E606C" w:rsidRPr="00B87214" w:rsidRDefault="002E606C">
            <w:r>
              <w:t>13,0</w:t>
            </w:r>
          </w:p>
        </w:tc>
      </w:tr>
    </w:tbl>
    <w:p w:rsidR="00DE56CF" w:rsidRPr="004D5096" w:rsidRDefault="00E60462" w:rsidP="005A427F">
      <w:pPr>
        <w:ind w:right="285" w:firstLine="709"/>
        <w:jc w:val="both"/>
        <w:rPr>
          <w:sz w:val="26"/>
          <w:szCs w:val="26"/>
        </w:rPr>
      </w:pPr>
      <w:r w:rsidRPr="004D5096">
        <w:rPr>
          <w:sz w:val="26"/>
          <w:szCs w:val="26"/>
        </w:rPr>
        <w:t>1</w:t>
      </w:r>
      <w:r w:rsidR="00A06D8C" w:rsidRPr="004D5096">
        <w:rPr>
          <w:sz w:val="26"/>
          <w:szCs w:val="26"/>
        </w:rPr>
        <w:t>4</w:t>
      </w:r>
      <w:r w:rsidR="00DE56CF" w:rsidRPr="004D5096">
        <w:rPr>
          <w:sz w:val="26"/>
          <w:szCs w:val="26"/>
        </w:rPr>
        <w:t xml:space="preserve">. </w:t>
      </w:r>
      <w:r w:rsidR="004D5096" w:rsidRPr="004D5096">
        <w:rPr>
          <w:sz w:val="26"/>
          <w:szCs w:val="26"/>
        </w:rPr>
        <w:t xml:space="preserve">В результате проведённых ремонтных работ доля муниципальных общеобразовательных учреждений, здания которых находятся в аварийном состоянии составляют 0%. Требуется капитальный ремонт </w:t>
      </w:r>
      <w:r w:rsidR="00073B08">
        <w:rPr>
          <w:sz w:val="26"/>
          <w:szCs w:val="26"/>
        </w:rPr>
        <w:t>2-х</w:t>
      </w:r>
      <w:r w:rsidR="004D5096" w:rsidRPr="004D5096">
        <w:rPr>
          <w:sz w:val="26"/>
          <w:szCs w:val="26"/>
        </w:rPr>
        <w:t xml:space="preserve"> зданий</w:t>
      </w:r>
      <w:r w:rsidR="00F21499">
        <w:rPr>
          <w:sz w:val="26"/>
          <w:szCs w:val="26"/>
        </w:rPr>
        <w:t xml:space="preserve"> </w:t>
      </w:r>
      <w:r w:rsidR="004D5096" w:rsidRPr="004D5096">
        <w:rPr>
          <w:sz w:val="26"/>
          <w:szCs w:val="26"/>
        </w:rPr>
        <w:t>(МБОУ «Устино-Копьевская СОШ», МБОУ «</w:t>
      </w:r>
      <w:r w:rsidR="00073B08">
        <w:rPr>
          <w:sz w:val="26"/>
          <w:szCs w:val="26"/>
        </w:rPr>
        <w:t xml:space="preserve">Орджоникидзевская СОШ». </w:t>
      </w:r>
      <w:r w:rsidR="004D5096" w:rsidRPr="004D5096">
        <w:rPr>
          <w:sz w:val="26"/>
          <w:szCs w:val="26"/>
        </w:rPr>
        <w:t xml:space="preserve">Доля в общем количестве муниципальных общеобразовательных учреждений на </w:t>
      </w:r>
      <w:r w:rsidR="00073B08">
        <w:rPr>
          <w:sz w:val="26"/>
          <w:szCs w:val="26"/>
        </w:rPr>
        <w:t>2019г.</w:t>
      </w:r>
      <w:r w:rsidR="004D5096" w:rsidRPr="004D5096">
        <w:rPr>
          <w:sz w:val="26"/>
          <w:szCs w:val="26"/>
        </w:rPr>
        <w:t xml:space="preserve"> составила 1</w:t>
      </w:r>
      <w:r w:rsidR="00C47A93">
        <w:rPr>
          <w:sz w:val="26"/>
          <w:szCs w:val="26"/>
        </w:rPr>
        <w:t>2</w:t>
      </w:r>
      <w:r w:rsidR="004D5096" w:rsidRPr="004D5096">
        <w:rPr>
          <w:sz w:val="26"/>
          <w:szCs w:val="26"/>
        </w:rPr>
        <w:t>%.</w:t>
      </w:r>
      <w:r w:rsidR="00C47A93">
        <w:rPr>
          <w:sz w:val="26"/>
          <w:szCs w:val="26"/>
        </w:rPr>
        <w:t xml:space="preserve"> Снижение по сравнению с показателем 2018г. произошло в результате капитального ремонта спортивного зала и частично крыши МБОУ «Новомарьясовская СОШ-И». </w:t>
      </w:r>
    </w:p>
    <w:p w:rsidR="00E60462" w:rsidRPr="00B87214" w:rsidRDefault="00E60462" w:rsidP="00B87214">
      <w:pPr>
        <w:ind w:right="51"/>
        <w:jc w:val="both"/>
        <w:rPr>
          <w:sz w:val="26"/>
          <w:szCs w:val="26"/>
        </w:rPr>
      </w:pPr>
    </w:p>
    <w:tbl>
      <w:tblPr>
        <w:tblStyle w:val="a3"/>
        <w:tblW w:w="9072" w:type="dxa"/>
        <w:tblInd w:w="250" w:type="dxa"/>
        <w:tblLayout w:type="fixed"/>
        <w:tblLook w:val="04A0" w:firstRow="1" w:lastRow="0" w:firstColumn="1" w:lastColumn="0" w:noHBand="0" w:noVBand="1"/>
      </w:tblPr>
      <w:tblGrid>
        <w:gridCol w:w="559"/>
        <w:gridCol w:w="2941"/>
        <w:gridCol w:w="560"/>
        <w:gridCol w:w="841"/>
        <w:gridCol w:w="841"/>
        <w:gridCol w:w="841"/>
        <w:gridCol w:w="841"/>
        <w:gridCol w:w="841"/>
        <w:gridCol w:w="807"/>
      </w:tblGrid>
      <w:tr w:rsidR="00505AFD" w:rsidRPr="00B87214" w:rsidTr="00505AFD">
        <w:trPr>
          <w:trHeight w:val="601"/>
        </w:trPr>
        <w:tc>
          <w:tcPr>
            <w:tcW w:w="559" w:type="dxa"/>
          </w:tcPr>
          <w:p w:rsidR="00505AFD" w:rsidRPr="00B87214" w:rsidRDefault="00505AFD" w:rsidP="00B87214">
            <w:pPr>
              <w:spacing w:after="160"/>
              <w:ind w:right="51"/>
              <w:rPr>
                <w:rFonts w:eastAsia="SimSun"/>
                <w:sz w:val="26"/>
                <w:szCs w:val="26"/>
              </w:rPr>
            </w:pPr>
            <w:r w:rsidRPr="00B87214">
              <w:rPr>
                <w:rFonts w:eastAsia="SimSun"/>
                <w:sz w:val="26"/>
                <w:szCs w:val="26"/>
              </w:rPr>
              <w:t>№</w:t>
            </w:r>
          </w:p>
        </w:tc>
        <w:tc>
          <w:tcPr>
            <w:tcW w:w="2941" w:type="dxa"/>
          </w:tcPr>
          <w:p w:rsidR="00505AFD" w:rsidRPr="00B87214" w:rsidRDefault="00505AFD" w:rsidP="00B87214">
            <w:pPr>
              <w:ind w:right="51"/>
              <w:rPr>
                <w:rFonts w:eastAsia="SimSun"/>
                <w:sz w:val="26"/>
                <w:szCs w:val="26"/>
              </w:rPr>
            </w:pPr>
            <w:r w:rsidRPr="00B87214">
              <w:rPr>
                <w:rFonts w:eastAsia="SimSun"/>
                <w:sz w:val="26"/>
                <w:szCs w:val="26"/>
              </w:rPr>
              <w:t>Наименование показателя</w:t>
            </w:r>
          </w:p>
        </w:tc>
        <w:tc>
          <w:tcPr>
            <w:tcW w:w="560" w:type="dxa"/>
          </w:tcPr>
          <w:p w:rsidR="00505AFD" w:rsidRPr="00B87214" w:rsidRDefault="00505AFD" w:rsidP="00BF6CDF">
            <w:pPr>
              <w:ind w:right="-108"/>
              <w:rPr>
                <w:rFonts w:eastAsia="SimSun"/>
                <w:sz w:val="26"/>
                <w:szCs w:val="26"/>
              </w:rPr>
            </w:pPr>
            <w:r>
              <w:rPr>
                <w:rFonts w:eastAsia="SimSun"/>
                <w:sz w:val="26"/>
                <w:szCs w:val="26"/>
              </w:rPr>
              <w:t>Ед. изм</w:t>
            </w:r>
          </w:p>
        </w:tc>
        <w:tc>
          <w:tcPr>
            <w:tcW w:w="841" w:type="dxa"/>
          </w:tcPr>
          <w:p w:rsidR="00505AFD" w:rsidRPr="00B87214" w:rsidRDefault="00505AFD" w:rsidP="00B87214">
            <w:pPr>
              <w:spacing w:after="160"/>
              <w:ind w:right="51"/>
              <w:rPr>
                <w:rFonts w:eastAsia="SimSun"/>
                <w:sz w:val="26"/>
                <w:szCs w:val="26"/>
              </w:rPr>
            </w:pPr>
            <w:r w:rsidRPr="00B87214">
              <w:rPr>
                <w:rFonts w:eastAsia="SimSun"/>
                <w:sz w:val="26"/>
                <w:szCs w:val="26"/>
              </w:rPr>
              <w:t>2017</w:t>
            </w:r>
          </w:p>
        </w:tc>
        <w:tc>
          <w:tcPr>
            <w:tcW w:w="841" w:type="dxa"/>
          </w:tcPr>
          <w:p w:rsidR="00505AFD" w:rsidRPr="00B87214" w:rsidRDefault="00505AFD" w:rsidP="00B87214">
            <w:pPr>
              <w:spacing w:after="160"/>
              <w:ind w:right="51"/>
              <w:rPr>
                <w:rFonts w:eastAsia="SimSun"/>
                <w:sz w:val="26"/>
                <w:szCs w:val="26"/>
              </w:rPr>
            </w:pPr>
            <w:r w:rsidRPr="00B87214">
              <w:rPr>
                <w:rFonts w:eastAsia="SimSun"/>
                <w:sz w:val="26"/>
                <w:szCs w:val="26"/>
              </w:rPr>
              <w:t>2018</w:t>
            </w:r>
          </w:p>
        </w:tc>
        <w:tc>
          <w:tcPr>
            <w:tcW w:w="841" w:type="dxa"/>
          </w:tcPr>
          <w:p w:rsidR="00505AFD" w:rsidRPr="00B87214" w:rsidRDefault="00505AFD" w:rsidP="00B87214">
            <w:pPr>
              <w:spacing w:after="160"/>
              <w:ind w:right="51"/>
              <w:rPr>
                <w:rFonts w:eastAsia="SimSun"/>
                <w:sz w:val="26"/>
                <w:szCs w:val="26"/>
              </w:rPr>
            </w:pPr>
            <w:r w:rsidRPr="00B87214">
              <w:rPr>
                <w:rFonts w:eastAsia="SimSun"/>
                <w:sz w:val="26"/>
                <w:szCs w:val="26"/>
              </w:rPr>
              <w:t>2019</w:t>
            </w:r>
          </w:p>
        </w:tc>
        <w:tc>
          <w:tcPr>
            <w:tcW w:w="841" w:type="dxa"/>
          </w:tcPr>
          <w:p w:rsidR="00505AFD" w:rsidRPr="00B87214" w:rsidRDefault="00505AFD" w:rsidP="00B87214">
            <w:pPr>
              <w:spacing w:after="160"/>
              <w:ind w:right="51"/>
              <w:rPr>
                <w:rFonts w:eastAsia="SimSun"/>
                <w:sz w:val="26"/>
                <w:szCs w:val="26"/>
              </w:rPr>
            </w:pPr>
            <w:r w:rsidRPr="00B87214">
              <w:rPr>
                <w:rFonts w:eastAsia="SimSun"/>
                <w:sz w:val="26"/>
                <w:szCs w:val="26"/>
              </w:rPr>
              <w:t>2020</w:t>
            </w:r>
          </w:p>
        </w:tc>
        <w:tc>
          <w:tcPr>
            <w:tcW w:w="841" w:type="dxa"/>
          </w:tcPr>
          <w:p w:rsidR="00505AFD" w:rsidRPr="00B87214" w:rsidRDefault="00505AFD" w:rsidP="00B87214">
            <w:pPr>
              <w:spacing w:after="160"/>
              <w:ind w:right="51"/>
              <w:rPr>
                <w:rFonts w:eastAsia="SimSun"/>
                <w:sz w:val="26"/>
                <w:szCs w:val="26"/>
              </w:rPr>
            </w:pPr>
            <w:r w:rsidRPr="00B87214">
              <w:rPr>
                <w:rFonts w:eastAsia="SimSun"/>
                <w:sz w:val="26"/>
                <w:szCs w:val="26"/>
              </w:rPr>
              <w:t>2021</w:t>
            </w:r>
          </w:p>
        </w:tc>
        <w:tc>
          <w:tcPr>
            <w:tcW w:w="807" w:type="dxa"/>
            <w:shd w:val="clear" w:color="auto" w:fill="auto"/>
          </w:tcPr>
          <w:p w:rsidR="00505AFD" w:rsidRPr="00B87214" w:rsidRDefault="00505AFD">
            <w:r>
              <w:t>2022</w:t>
            </w:r>
          </w:p>
        </w:tc>
      </w:tr>
      <w:tr w:rsidR="00505AFD" w:rsidRPr="00B87214" w:rsidTr="00505AFD">
        <w:trPr>
          <w:trHeight w:val="2158"/>
        </w:trPr>
        <w:tc>
          <w:tcPr>
            <w:tcW w:w="559" w:type="dxa"/>
            <w:vAlign w:val="center"/>
          </w:tcPr>
          <w:p w:rsidR="00505AFD" w:rsidRPr="00B87214" w:rsidRDefault="00505AFD" w:rsidP="00B87214">
            <w:pPr>
              <w:ind w:right="51"/>
              <w:jc w:val="both"/>
              <w:rPr>
                <w:sz w:val="26"/>
                <w:szCs w:val="26"/>
              </w:rPr>
            </w:pPr>
            <w:r w:rsidRPr="00906CAE">
              <w:rPr>
                <w:sz w:val="26"/>
                <w:szCs w:val="26"/>
              </w:rPr>
              <w:t>15</w:t>
            </w:r>
          </w:p>
        </w:tc>
        <w:tc>
          <w:tcPr>
            <w:tcW w:w="2941" w:type="dxa"/>
          </w:tcPr>
          <w:p w:rsidR="00505AFD" w:rsidRPr="00B87214" w:rsidRDefault="00505AFD" w:rsidP="00BF6CDF">
            <w:pPr>
              <w:ind w:right="-108"/>
              <w:rPr>
                <w:sz w:val="26"/>
                <w:szCs w:val="26"/>
              </w:rPr>
            </w:pPr>
            <w:r w:rsidRPr="00B87214">
              <w:rPr>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560" w:type="dxa"/>
            <w:vAlign w:val="center"/>
          </w:tcPr>
          <w:p w:rsidR="00505AFD" w:rsidRDefault="00505AFD" w:rsidP="00B87214">
            <w:pPr>
              <w:ind w:right="51"/>
              <w:jc w:val="both"/>
              <w:rPr>
                <w:sz w:val="26"/>
                <w:szCs w:val="26"/>
              </w:rPr>
            </w:pPr>
          </w:p>
          <w:p w:rsidR="00505AFD" w:rsidRPr="00B87214" w:rsidRDefault="00505AFD" w:rsidP="00B87214">
            <w:pPr>
              <w:ind w:right="51"/>
              <w:jc w:val="both"/>
              <w:rPr>
                <w:sz w:val="26"/>
                <w:szCs w:val="26"/>
              </w:rPr>
            </w:pPr>
            <w:r w:rsidRPr="00B87214">
              <w:rPr>
                <w:sz w:val="26"/>
                <w:szCs w:val="26"/>
              </w:rPr>
              <w:t>%</w:t>
            </w:r>
          </w:p>
        </w:tc>
        <w:tc>
          <w:tcPr>
            <w:tcW w:w="841" w:type="dxa"/>
            <w:vAlign w:val="center"/>
          </w:tcPr>
          <w:p w:rsidR="00505AFD" w:rsidRDefault="00505AFD" w:rsidP="00B87214">
            <w:pPr>
              <w:ind w:right="51"/>
              <w:jc w:val="both"/>
              <w:rPr>
                <w:sz w:val="26"/>
                <w:szCs w:val="26"/>
              </w:rPr>
            </w:pPr>
          </w:p>
          <w:p w:rsidR="00505AFD" w:rsidRPr="00B87214" w:rsidRDefault="00505AFD" w:rsidP="00B87214">
            <w:pPr>
              <w:ind w:right="51"/>
              <w:jc w:val="both"/>
              <w:rPr>
                <w:sz w:val="26"/>
                <w:szCs w:val="26"/>
              </w:rPr>
            </w:pPr>
            <w:r w:rsidRPr="00B87214">
              <w:rPr>
                <w:sz w:val="26"/>
                <w:szCs w:val="26"/>
              </w:rPr>
              <w:t>69,8</w:t>
            </w:r>
          </w:p>
        </w:tc>
        <w:tc>
          <w:tcPr>
            <w:tcW w:w="841" w:type="dxa"/>
            <w:vAlign w:val="center"/>
          </w:tcPr>
          <w:p w:rsidR="00505AFD" w:rsidRDefault="00505AFD" w:rsidP="00B87214">
            <w:pPr>
              <w:ind w:right="51"/>
              <w:jc w:val="both"/>
              <w:rPr>
                <w:sz w:val="26"/>
                <w:szCs w:val="26"/>
              </w:rPr>
            </w:pPr>
          </w:p>
          <w:p w:rsidR="00505AFD" w:rsidRPr="00B87214" w:rsidRDefault="00505AFD" w:rsidP="00B87214">
            <w:pPr>
              <w:ind w:right="51"/>
              <w:jc w:val="both"/>
              <w:rPr>
                <w:sz w:val="26"/>
                <w:szCs w:val="26"/>
              </w:rPr>
            </w:pPr>
            <w:r w:rsidRPr="00B87214">
              <w:rPr>
                <w:sz w:val="26"/>
                <w:szCs w:val="26"/>
              </w:rPr>
              <w:t>86,5</w:t>
            </w:r>
          </w:p>
        </w:tc>
        <w:tc>
          <w:tcPr>
            <w:tcW w:w="841" w:type="dxa"/>
            <w:vAlign w:val="center"/>
          </w:tcPr>
          <w:p w:rsidR="00505AFD" w:rsidRDefault="00505AFD" w:rsidP="00505AFD">
            <w:pPr>
              <w:ind w:right="51"/>
              <w:jc w:val="both"/>
              <w:rPr>
                <w:sz w:val="26"/>
                <w:szCs w:val="26"/>
              </w:rPr>
            </w:pPr>
          </w:p>
          <w:p w:rsidR="00505AFD" w:rsidRPr="00B87214" w:rsidRDefault="00505AFD" w:rsidP="00505AFD">
            <w:pPr>
              <w:ind w:right="51"/>
              <w:jc w:val="both"/>
              <w:rPr>
                <w:sz w:val="26"/>
                <w:szCs w:val="26"/>
              </w:rPr>
            </w:pPr>
            <w:r w:rsidRPr="00B87214">
              <w:rPr>
                <w:sz w:val="26"/>
                <w:szCs w:val="26"/>
              </w:rPr>
              <w:t>8</w:t>
            </w:r>
            <w:r>
              <w:rPr>
                <w:sz w:val="26"/>
                <w:szCs w:val="26"/>
              </w:rPr>
              <w:t>8,5</w:t>
            </w:r>
          </w:p>
        </w:tc>
        <w:tc>
          <w:tcPr>
            <w:tcW w:w="841" w:type="dxa"/>
            <w:vAlign w:val="center"/>
          </w:tcPr>
          <w:p w:rsidR="00505AFD" w:rsidRDefault="00505AFD" w:rsidP="00B87214">
            <w:pPr>
              <w:ind w:right="51"/>
              <w:jc w:val="both"/>
              <w:rPr>
                <w:sz w:val="26"/>
                <w:szCs w:val="26"/>
              </w:rPr>
            </w:pPr>
          </w:p>
          <w:p w:rsidR="00505AFD" w:rsidRPr="00B87214" w:rsidRDefault="00505AFD" w:rsidP="00B87214">
            <w:pPr>
              <w:ind w:right="51"/>
              <w:jc w:val="both"/>
              <w:rPr>
                <w:sz w:val="26"/>
                <w:szCs w:val="26"/>
              </w:rPr>
            </w:pPr>
            <w:r w:rsidRPr="00B87214">
              <w:rPr>
                <w:sz w:val="26"/>
                <w:szCs w:val="26"/>
              </w:rPr>
              <w:t>87,0</w:t>
            </w:r>
          </w:p>
        </w:tc>
        <w:tc>
          <w:tcPr>
            <w:tcW w:w="841" w:type="dxa"/>
            <w:vAlign w:val="center"/>
          </w:tcPr>
          <w:p w:rsidR="00505AFD" w:rsidRDefault="00505AFD" w:rsidP="00B87214">
            <w:pPr>
              <w:ind w:right="51"/>
              <w:jc w:val="both"/>
              <w:rPr>
                <w:sz w:val="26"/>
                <w:szCs w:val="26"/>
              </w:rPr>
            </w:pPr>
          </w:p>
          <w:p w:rsidR="00505AFD" w:rsidRPr="00B87214" w:rsidRDefault="00505AFD" w:rsidP="00B87214">
            <w:pPr>
              <w:ind w:right="51"/>
              <w:jc w:val="both"/>
              <w:rPr>
                <w:sz w:val="26"/>
                <w:szCs w:val="26"/>
              </w:rPr>
            </w:pPr>
            <w:r w:rsidRPr="00B87214">
              <w:rPr>
                <w:sz w:val="26"/>
                <w:szCs w:val="26"/>
              </w:rPr>
              <w:t>87,0</w:t>
            </w:r>
          </w:p>
        </w:tc>
        <w:tc>
          <w:tcPr>
            <w:tcW w:w="807" w:type="dxa"/>
            <w:shd w:val="clear" w:color="auto" w:fill="auto"/>
          </w:tcPr>
          <w:p w:rsidR="00505AFD" w:rsidRDefault="00505AFD"/>
          <w:p w:rsidR="00505AFD" w:rsidRDefault="00505AFD"/>
          <w:p w:rsidR="00505AFD" w:rsidRDefault="00505AFD"/>
          <w:p w:rsidR="00505AFD" w:rsidRDefault="00505AFD"/>
          <w:p w:rsidR="00505AFD" w:rsidRPr="00B87214" w:rsidRDefault="00505AFD">
            <w:r>
              <w:t>88,8</w:t>
            </w:r>
          </w:p>
        </w:tc>
      </w:tr>
    </w:tbl>
    <w:p w:rsidR="00F83480" w:rsidRDefault="005671EE" w:rsidP="005A427F">
      <w:pPr>
        <w:ind w:right="285" w:firstLine="709"/>
        <w:jc w:val="both"/>
        <w:rPr>
          <w:sz w:val="26"/>
          <w:szCs w:val="26"/>
        </w:rPr>
      </w:pPr>
      <w:r w:rsidRPr="00B87214">
        <w:rPr>
          <w:sz w:val="26"/>
          <w:szCs w:val="26"/>
        </w:rPr>
        <w:t>15. Доля детей первой и второй групп здоровья, в общей численности обучающихся в муниципальных общеобразовательных учреждениях составила 8</w:t>
      </w:r>
      <w:r w:rsidR="00505AFD">
        <w:rPr>
          <w:sz w:val="26"/>
          <w:szCs w:val="26"/>
        </w:rPr>
        <w:t>8</w:t>
      </w:r>
      <w:r w:rsidRPr="00B87214">
        <w:rPr>
          <w:sz w:val="26"/>
          <w:szCs w:val="26"/>
        </w:rPr>
        <w:t>,5% в 201</w:t>
      </w:r>
      <w:r w:rsidR="00505AFD">
        <w:rPr>
          <w:sz w:val="26"/>
          <w:szCs w:val="26"/>
        </w:rPr>
        <w:t>9</w:t>
      </w:r>
      <w:r w:rsidRPr="00B87214">
        <w:rPr>
          <w:sz w:val="26"/>
          <w:szCs w:val="26"/>
        </w:rPr>
        <w:t xml:space="preserve"> году. </w:t>
      </w:r>
      <w:r w:rsidR="00505AFD">
        <w:rPr>
          <w:sz w:val="26"/>
          <w:szCs w:val="26"/>
        </w:rPr>
        <w:t xml:space="preserve">Показатель растет в результате более тщательного обследования детей и подростков. </w:t>
      </w:r>
    </w:p>
    <w:p w:rsidR="000D1150" w:rsidRDefault="000D1150" w:rsidP="00F21499">
      <w:pPr>
        <w:ind w:right="51" w:firstLine="709"/>
        <w:jc w:val="both"/>
        <w:rPr>
          <w:sz w:val="26"/>
          <w:szCs w:val="26"/>
        </w:rPr>
      </w:pPr>
    </w:p>
    <w:p w:rsidR="00CD3999" w:rsidRDefault="00CD3999" w:rsidP="00F21499">
      <w:pPr>
        <w:ind w:right="51" w:firstLine="709"/>
        <w:jc w:val="both"/>
        <w:rPr>
          <w:sz w:val="26"/>
          <w:szCs w:val="26"/>
        </w:rPr>
      </w:pPr>
    </w:p>
    <w:p w:rsidR="00CD3999" w:rsidRDefault="00CD3999" w:rsidP="00F21499">
      <w:pPr>
        <w:ind w:right="51" w:firstLine="709"/>
        <w:jc w:val="both"/>
        <w:rPr>
          <w:sz w:val="26"/>
          <w:szCs w:val="26"/>
        </w:rPr>
      </w:pPr>
    </w:p>
    <w:p w:rsidR="00CD3999" w:rsidRDefault="00CD3999" w:rsidP="00F21499">
      <w:pPr>
        <w:ind w:right="51" w:firstLine="709"/>
        <w:jc w:val="both"/>
        <w:rPr>
          <w:sz w:val="26"/>
          <w:szCs w:val="26"/>
        </w:rPr>
      </w:pPr>
    </w:p>
    <w:p w:rsidR="00CD3999" w:rsidRDefault="00CD3999" w:rsidP="00F21499">
      <w:pPr>
        <w:ind w:right="51" w:firstLine="709"/>
        <w:jc w:val="both"/>
        <w:rPr>
          <w:sz w:val="26"/>
          <w:szCs w:val="26"/>
        </w:rPr>
      </w:pPr>
    </w:p>
    <w:p w:rsidR="00CD3999" w:rsidRDefault="00CD3999" w:rsidP="00F21499">
      <w:pPr>
        <w:ind w:right="51" w:firstLine="709"/>
        <w:jc w:val="both"/>
        <w:rPr>
          <w:sz w:val="26"/>
          <w:szCs w:val="26"/>
        </w:rPr>
      </w:pPr>
    </w:p>
    <w:p w:rsidR="000D1150" w:rsidRPr="00B87214" w:rsidRDefault="000D1150" w:rsidP="00F21499">
      <w:pPr>
        <w:ind w:right="51" w:firstLine="709"/>
        <w:jc w:val="both"/>
        <w:rPr>
          <w:sz w:val="26"/>
          <w:szCs w:val="26"/>
        </w:rPr>
      </w:pPr>
    </w:p>
    <w:tbl>
      <w:tblPr>
        <w:tblStyle w:val="a3"/>
        <w:tblW w:w="9214" w:type="dxa"/>
        <w:tblInd w:w="108" w:type="dxa"/>
        <w:tblLayout w:type="fixed"/>
        <w:tblLook w:val="04A0" w:firstRow="1" w:lastRow="0" w:firstColumn="1" w:lastColumn="0" w:noHBand="0" w:noVBand="1"/>
      </w:tblPr>
      <w:tblGrid>
        <w:gridCol w:w="567"/>
        <w:gridCol w:w="3198"/>
        <w:gridCol w:w="740"/>
        <w:gridCol w:w="800"/>
        <w:gridCol w:w="800"/>
        <w:gridCol w:w="800"/>
        <w:gridCol w:w="800"/>
        <w:gridCol w:w="800"/>
        <w:gridCol w:w="709"/>
      </w:tblGrid>
      <w:tr w:rsidR="00F83480" w:rsidRPr="00B87214" w:rsidTr="00906CAE">
        <w:trPr>
          <w:trHeight w:val="625"/>
        </w:trPr>
        <w:tc>
          <w:tcPr>
            <w:tcW w:w="567" w:type="dxa"/>
          </w:tcPr>
          <w:p w:rsidR="00F83480" w:rsidRPr="00B87214" w:rsidRDefault="00F83480" w:rsidP="00B87214">
            <w:pPr>
              <w:spacing w:after="160"/>
              <w:ind w:right="51"/>
              <w:rPr>
                <w:rFonts w:eastAsia="SimSun"/>
                <w:sz w:val="26"/>
                <w:szCs w:val="26"/>
              </w:rPr>
            </w:pPr>
            <w:r w:rsidRPr="00B87214">
              <w:rPr>
                <w:rFonts w:eastAsia="SimSun"/>
                <w:sz w:val="26"/>
                <w:szCs w:val="26"/>
              </w:rPr>
              <w:t>№</w:t>
            </w:r>
          </w:p>
        </w:tc>
        <w:tc>
          <w:tcPr>
            <w:tcW w:w="3198" w:type="dxa"/>
          </w:tcPr>
          <w:p w:rsidR="00F83480" w:rsidRPr="00B87214" w:rsidRDefault="00F83480" w:rsidP="00B87214">
            <w:pPr>
              <w:ind w:right="51"/>
              <w:rPr>
                <w:rFonts w:eastAsia="SimSun"/>
                <w:sz w:val="26"/>
                <w:szCs w:val="26"/>
              </w:rPr>
            </w:pPr>
            <w:r w:rsidRPr="00B87214">
              <w:rPr>
                <w:rFonts w:eastAsia="SimSun"/>
                <w:sz w:val="26"/>
                <w:szCs w:val="26"/>
              </w:rPr>
              <w:t>Наименование показателя</w:t>
            </w:r>
          </w:p>
        </w:tc>
        <w:tc>
          <w:tcPr>
            <w:tcW w:w="740" w:type="dxa"/>
          </w:tcPr>
          <w:p w:rsidR="00F83480" w:rsidRPr="00B87214" w:rsidRDefault="00F83480" w:rsidP="00B87214">
            <w:pPr>
              <w:ind w:right="51"/>
              <w:rPr>
                <w:rFonts w:eastAsia="SimSun"/>
                <w:sz w:val="26"/>
                <w:szCs w:val="26"/>
              </w:rPr>
            </w:pPr>
            <w:r w:rsidRPr="00B87214">
              <w:rPr>
                <w:rFonts w:eastAsia="SimSun"/>
                <w:sz w:val="26"/>
                <w:szCs w:val="26"/>
              </w:rPr>
              <w:t>Ед. изм.</w:t>
            </w:r>
          </w:p>
        </w:tc>
        <w:tc>
          <w:tcPr>
            <w:tcW w:w="800" w:type="dxa"/>
          </w:tcPr>
          <w:p w:rsidR="00F83480" w:rsidRPr="00B87214" w:rsidRDefault="00F83480" w:rsidP="00B87214">
            <w:pPr>
              <w:spacing w:after="160"/>
              <w:ind w:right="51"/>
              <w:rPr>
                <w:rFonts w:eastAsia="SimSun"/>
                <w:sz w:val="26"/>
                <w:szCs w:val="26"/>
              </w:rPr>
            </w:pPr>
            <w:r w:rsidRPr="00B87214">
              <w:rPr>
                <w:rFonts w:eastAsia="SimSun"/>
                <w:sz w:val="26"/>
                <w:szCs w:val="26"/>
              </w:rPr>
              <w:t>2017</w:t>
            </w:r>
          </w:p>
        </w:tc>
        <w:tc>
          <w:tcPr>
            <w:tcW w:w="800" w:type="dxa"/>
          </w:tcPr>
          <w:p w:rsidR="00F83480" w:rsidRPr="00B87214" w:rsidRDefault="00F83480" w:rsidP="00B87214">
            <w:pPr>
              <w:spacing w:after="160"/>
              <w:ind w:right="51"/>
              <w:rPr>
                <w:rFonts w:eastAsia="SimSun"/>
                <w:sz w:val="26"/>
                <w:szCs w:val="26"/>
              </w:rPr>
            </w:pPr>
            <w:r w:rsidRPr="00B87214">
              <w:rPr>
                <w:rFonts w:eastAsia="SimSun"/>
                <w:sz w:val="26"/>
                <w:szCs w:val="26"/>
              </w:rPr>
              <w:t>2018</w:t>
            </w:r>
          </w:p>
        </w:tc>
        <w:tc>
          <w:tcPr>
            <w:tcW w:w="800" w:type="dxa"/>
          </w:tcPr>
          <w:p w:rsidR="00F83480" w:rsidRPr="00B87214" w:rsidRDefault="00F83480" w:rsidP="00B87214">
            <w:pPr>
              <w:spacing w:after="160"/>
              <w:ind w:right="51"/>
              <w:rPr>
                <w:rFonts w:eastAsia="SimSun"/>
                <w:sz w:val="26"/>
                <w:szCs w:val="26"/>
              </w:rPr>
            </w:pPr>
            <w:r w:rsidRPr="00B87214">
              <w:rPr>
                <w:rFonts w:eastAsia="SimSun"/>
                <w:sz w:val="26"/>
                <w:szCs w:val="26"/>
              </w:rPr>
              <w:t>2019</w:t>
            </w:r>
          </w:p>
        </w:tc>
        <w:tc>
          <w:tcPr>
            <w:tcW w:w="800" w:type="dxa"/>
          </w:tcPr>
          <w:p w:rsidR="00F83480" w:rsidRPr="00B87214" w:rsidRDefault="00F83480" w:rsidP="00B87214">
            <w:pPr>
              <w:spacing w:after="160"/>
              <w:ind w:right="51"/>
              <w:rPr>
                <w:rFonts w:eastAsia="SimSun"/>
                <w:sz w:val="26"/>
                <w:szCs w:val="26"/>
              </w:rPr>
            </w:pPr>
            <w:r w:rsidRPr="00B87214">
              <w:rPr>
                <w:rFonts w:eastAsia="SimSun"/>
                <w:sz w:val="26"/>
                <w:szCs w:val="26"/>
              </w:rPr>
              <w:t>2020</w:t>
            </w:r>
          </w:p>
        </w:tc>
        <w:tc>
          <w:tcPr>
            <w:tcW w:w="800" w:type="dxa"/>
          </w:tcPr>
          <w:p w:rsidR="00F83480" w:rsidRPr="00B87214" w:rsidRDefault="00F83480" w:rsidP="00B87214">
            <w:pPr>
              <w:spacing w:after="160"/>
              <w:ind w:right="51"/>
              <w:rPr>
                <w:rFonts w:eastAsia="SimSun"/>
                <w:sz w:val="26"/>
                <w:szCs w:val="26"/>
              </w:rPr>
            </w:pPr>
            <w:r w:rsidRPr="00B87214">
              <w:rPr>
                <w:rFonts w:eastAsia="SimSun"/>
                <w:sz w:val="26"/>
                <w:szCs w:val="26"/>
              </w:rPr>
              <w:t>2021</w:t>
            </w:r>
          </w:p>
        </w:tc>
        <w:tc>
          <w:tcPr>
            <w:tcW w:w="709" w:type="dxa"/>
            <w:shd w:val="clear" w:color="auto" w:fill="auto"/>
          </w:tcPr>
          <w:p w:rsidR="00F83480" w:rsidRPr="00B87214" w:rsidRDefault="00F83480">
            <w:r>
              <w:t>2022</w:t>
            </w:r>
          </w:p>
        </w:tc>
      </w:tr>
      <w:tr w:rsidR="00F83480" w:rsidRPr="00B87214" w:rsidTr="00906CAE">
        <w:trPr>
          <w:trHeight w:val="3046"/>
        </w:trPr>
        <w:tc>
          <w:tcPr>
            <w:tcW w:w="567" w:type="dxa"/>
            <w:vAlign w:val="center"/>
          </w:tcPr>
          <w:p w:rsidR="00F83480" w:rsidRPr="00B87214" w:rsidRDefault="00F83480" w:rsidP="006E138E">
            <w:pPr>
              <w:ind w:right="-108"/>
              <w:jc w:val="both"/>
              <w:rPr>
                <w:sz w:val="26"/>
                <w:szCs w:val="26"/>
              </w:rPr>
            </w:pPr>
            <w:r w:rsidRPr="00906CAE">
              <w:rPr>
                <w:sz w:val="26"/>
                <w:szCs w:val="26"/>
              </w:rPr>
              <w:t>16</w:t>
            </w:r>
          </w:p>
        </w:tc>
        <w:tc>
          <w:tcPr>
            <w:tcW w:w="3198" w:type="dxa"/>
          </w:tcPr>
          <w:p w:rsidR="00F83480" w:rsidRPr="00B87214" w:rsidRDefault="00F83480" w:rsidP="00860C80">
            <w:pPr>
              <w:ind w:right="-171"/>
              <w:rPr>
                <w:sz w:val="26"/>
                <w:szCs w:val="26"/>
              </w:rPr>
            </w:pPr>
            <w:r w:rsidRPr="00B87214">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40" w:type="dxa"/>
            <w:vAlign w:val="center"/>
          </w:tcPr>
          <w:p w:rsidR="00F83480" w:rsidRPr="00B87214" w:rsidRDefault="00F83480" w:rsidP="00425D5E">
            <w:pPr>
              <w:ind w:right="51"/>
              <w:jc w:val="center"/>
              <w:rPr>
                <w:sz w:val="26"/>
                <w:szCs w:val="26"/>
              </w:rPr>
            </w:pPr>
            <w:r w:rsidRPr="00B87214">
              <w:rPr>
                <w:sz w:val="26"/>
                <w:szCs w:val="26"/>
              </w:rPr>
              <w:t>%</w:t>
            </w:r>
          </w:p>
        </w:tc>
        <w:tc>
          <w:tcPr>
            <w:tcW w:w="800" w:type="dxa"/>
            <w:vAlign w:val="center"/>
          </w:tcPr>
          <w:p w:rsidR="00F83480" w:rsidRPr="00B87214" w:rsidRDefault="00F83480" w:rsidP="00425D5E">
            <w:pPr>
              <w:ind w:right="51"/>
              <w:jc w:val="center"/>
              <w:rPr>
                <w:sz w:val="26"/>
                <w:szCs w:val="26"/>
              </w:rPr>
            </w:pPr>
            <w:r w:rsidRPr="00B87214">
              <w:rPr>
                <w:sz w:val="26"/>
                <w:szCs w:val="26"/>
              </w:rPr>
              <w:t>0</w:t>
            </w:r>
          </w:p>
        </w:tc>
        <w:tc>
          <w:tcPr>
            <w:tcW w:w="800" w:type="dxa"/>
            <w:vAlign w:val="center"/>
          </w:tcPr>
          <w:p w:rsidR="00F83480" w:rsidRPr="00B87214" w:rsidRDefault="00F83480" w:rsidP="00425D5E">
            <w:pPr>
              <w:ind w:right="51"/>
              <w:jc w:val="center"/>
              <w:rPr>
                <w:sz w:val="26"/>
                <w:szCs w:val="26"/>
              </w:rPr>
            </w:pPr>
            <w:r w:rsidRPr="00B87214">
              <w:rPr>
                <w:sz w:val="26"/>
                <w:szCs w:val="26"/>
              </w:rPr>
              <w:t>0</w:t>
            </w:r>
          </w:p>
        </w:tc>
        <w:tc>
          <w:tcPr>
            <w:tcW w:w="800" w:type="dxa"/>
            <w:vAlign w:val="center"/>
          </w:tcPr>
          <w:p w:rsidR="00F83480" w:rsidRPr="00B87214" w:rsidRDefault="00F83480" w:rsidP="00425D5E">
            <w:pPr>
              <w:ind w:right="51"/>
              <w:jc w:val="center"/>
              <w:rPr>
                <w:sz w:val="26"/>
                <w:szCs w:val="26"/>
              </w:rPr>
            </w:pPr>
            <w:r w:rsidRPr="00B87214">
              <w:rPr>
                <w:sz w:val="26"/>
                <w:szCs w:val="26"/>
              </w:rPr>
              <w:t>0</w:t>
            </w:r>
          </w:p>
        </w:tc>
        <w:tc>
          <w:tcPr>
            <w:tcW w:w="800" w:type="dxa"/>
            <w:vAlign w:val="center"/>
          </w:tcPr>
          <w:p w:rsidR="00F83480" w:rsidRPr="00B87214" w:rsidRDefault="00F83480" w:rsidP="00425D5E">
            <w:pPr>
              <w:ind w:right="51"/>
              <w:jc w:val="center"/>
              <w:rPr>
                <w:sz w:val="26"/>
                <w:szCs w:val="26"/>
              </w:rPr>
            </w:pPr>
            <w:r w:rsidRPr="00B87214">
              <w:rPr>
                <w:sz w:val="26"/>
                <w:szCs w:val="26"/>
              </w:rPr>
              <w:t>0</w:t>
            </w:r>
          </w:p>
        </w:tc>
        <w:tc>
          <w:tcPr>
            <w:tcW w:w="800" w:type="dxa"/>
            <w:vAlign w:val="center"/>
          </w:tcPr>
          <w:p w:rsidR="00F83480" w:rsidRPr="00B87214" w:rsidRDefault="00F83480" w:rsidP="00425D5E">
            <w:pPr>
              <w:ind w:right="51"/>
              <w:jc w:val="center"/>
              <w:rPr>
                <w:sz w:val="26"/>
                <w:szCs w:val="26"/>
              </w:rPr>
            </w:pPr>
            <w:r w:rsidRPr="00B87214">
              <w:rPr>
                <w:sz w:val="26"/>
                <w:szCs w:val="26"/>
              </w:rPr>
              <w:t>0</w:t>
            </w:r>
          </w:p>
        </w:tc>
        <w:tc>
          <w:tcPr>
            <w:tcW w:w="709" w:type="dxa"/>
            <w:shd w:val="clear" w:color="auto" w:fill="auto"/>
          </w:tcPr>
          <w:p w:rsidR="00F83480" w:rsidRDefault="00F83480"/>
          <w:p w:rsidR="00F83480" w:rsidRDefault="00F83480"/>
          <w:p w:rsidR="00F83480" w:rsidRDefault="00F83480"/>
          <w:p w:rsidR="00F83480" w:rsidRDefault="00F83480"/>
          <w:p w:rsidR="00F83480" w:rsidRDefault="00F83480"/>
          <w:p w:rsidR="00F83480" w:rsidRPr="00B87214" w:rsidRDefault="00F83480" w:rsidP="00906CAE">
            <w:pPr>
              <w:jc w:val="center"/>
            </w:pPr>
            <w:r>
              <w:t>0</w:t>
            </w:r>
          </w:p>
        </w:tc>
      </w:tr>
    </w:tbl>
    <w:p w:rsidR="00F567C9" w:rsidRPr="00F567C9" w:rsidRDefault="00D74F41" w:rsidP="005A427F">
      <w:pPr>
        <w:ind w:right="285" w:firstLine="709"/>
        <w:jc w:val="both"/>
        <w:rPr>
          <w:bCs/>
          <w:sz w:val="26"/>
          <w:szCs w:val="26"/>
        </w:rPr>
      </w:pPr>
      <w:r w:rsidRPr="00B87214">
        <w:rPr>
          <w:bCs/>
          <w:sz w:val="26"/>
          <w:szCs w:val="26"/>
        </w:rPr>
        <w:t>16. Доля обучающихся, занимающихся во вторую смену в 201</w:t>
      </w:r>
      <w:r w:rsidR="00492F0F">
        <w:rPr>
          <w:bCs/>
          <w:sz w:val="26"/>
          <w:szCs w:val="26"/>
        </w:rPr>
        <w:t>9</w:t>
      </w:r>
      <w:r w:rsidRPr="00B87214">
        <w:rPr>
          <w:bCs/>
          <w:sz w:val="26"/>
          <w:szCs w:val="26"/>
        </w:rPr>
        <w:t xml:space="preserve"> году составила 0% - </w:t>
      </w:r>
      <w:r w:rsidR="00F567C9" w:rsidRPr="00F567C9">
        <w:rPr>
          <w:bCs/>
          <w:sz w:val="26"/>
          <w:szCs w:val="26"/>
        </w:rPr>
        <w:t>в связи с тем, что обучающихся, во вторую смену в МБОУ Орджоникидзевского района нет.</w:t>
      </w:r>
      <w:r w:rsidR="00492F0F">
        <w:rPr>
          <w:bCs/>
          <w:sz w:val="26"/>
          <w:szCs w:val="26"/>
        </w:rPr>
        <w:t xml:space="preserve"> В МБОУ «Копьевская СОШ» организован ступенчатый режим обучения для обучающихся пятых классов (120 детей), в связи с нехваткой учебных классов. </w:t>
      </w:r>
    </w:p>
    <w:p w:rsidR="00A8096D" w:rsidRPr="00B87214" w:rsidRDefault="00A8096D" w:rsidP="00B87214">
      <w:pPr>
        <w:ind w:right="51"/>
        <w:jc w:val="both"/>
        <w:rPr>
          <w:sz w:val="26"/>
          <w:szCs w:val="26"/>
        </w:rPr>
      </w:pPr>
    </w:p>
    <w:tbl>
      <w:tblPr>
        <w:tblStyle w:val="a3"/>
        <w:tblW w:w="9356" w:type="dxa"/>
        <w:tblInd w:w="108" w:type="dxa"/>
        <w:tblLayout w:type="fixed"/>
        <w:tblLook w:val="04A0" w:firstRow="1" w:lastRow="0" w:firstColumn="1" w:lastColumn="0" w:noHBand="0" w:noVBand="1"/>
      </w:tblPr>
      <w:tblGrid>
        <w:gridCol w:w="552"/>
        <w:gridCol w:w="3516"/>
        <w:gridCol w:w="706"/>
        <w:gridCol w:w="766"/>
        <w:gridCol w:w="766"/>
        <w:gridCol w:w="766"/>
        <w:gridCol w:w="766"/>
        <w:gridCol w:w="766"/>
        <w:gridCol w:w="752"/>
      </w:tblGrid>
      <w:tr w:rsidR="0054471C" w:rsidRPr="00B87214" w:rsidTr="0054471C">
        <w:trPr>
          <w:trHeight w:val="557"/>
        </w:trPr>
        <w:tc>
          <w:tcPr>
            <w:tcW w:w="552" w:type="dxa"/>
          </w:tcPr>
          <w:p w:rsidR="0054471C" w:rsidRPr="00B87214" w:rsidRDefault="0054471C" w:rsidP="00B87214">
            <w:pPr>
              <w:spacing w:after="160"/>
              <w:ind w:right="51"/>
              <w:rPr>
                <w:rFonts w:eastAsia="SimSun"/>
                <w:sz w:val="26"/>
                <w:szCs w:val="26"/>
              </w:rPr>
            </w:pPr>
            <w:r w:rsidRPr="00B87214">
              <w:rPr>
                <w:rFonts w:eastAsia="SimSun"/>
                <w:sz w:val="26"/>
                <w:szCs w:val="26"/>
              </w:rPr>
              <w:t>№</w:t>
            </w:r>
          </w:p>
        </w:tc>
        <w:tc>
          <w:tcPr>
            <w:tcW w:w="3516" w:type="dxa"/>
          </w:tcPr>
          <w:p w:rsidR="0054471C" w:rsidRPr="00B87214" w:rsidRDefault="0054471C" w:rsidP="00B547BB">
            <w:pPr>
              <w:ind w:right="51"/>
              <w:rPr>
                <w:rFonts w:eastAsia="SimSun"/>
                <w:sz w:val="26"/>
                <w:szCs w:val="26"/>
              </w:rPr>
            </w:pPr>
            <w:r w:rsidRPr="00B87214">
              <w:rPr>
                <w:rFonts w:eastAsia="SimSun"/>
                <w:sz w:val="26"/>
                <w:szCs w:val="26"/>
              </w:rPr>
              <w:t>Наименование показателя</w:t>
            </w:r>
          </w:p>
        </w:tc>
        <w:tc>
          <w:tcPr>
            <w:tcW w:w="706" w:type="dxa"/>
          </w:tcPr>
          <w:p w:rsidR="0054471C" w:rsidRPr="00B87214" w:rsidRDefault="0054471C" w:rsidP="00425D5E">
            <w:pPr>
              <w:tabs>
                <w:tab w:val="left" w:pos="317"/>
              </w:tabs>
              <w:ind w:right="-86"/>
              <w:rPr>
                <w:rFonts w:eastAsia="SimSun"/>
                <w:sz w:val="26"/>
                <w:szCs w:val="26"/>
              </w:rPr>
            </w:pPr>
            <w:r w:rsidRPr="00B87214">
              <w:rPr>
                <w:rFonts w:eastAsia="SimSun"/>
                <w:sz w:val="26"/>
                <w:szCs w:val="26"/>
              </w:rPr>
              <w:t>Ед. изм.</w:t>
            </w:r>
          </w:p>
        </w:tc>
        <w:tc>
          <w:tcPr>
            <w:tcW w:w="766" w:type="dxa"/>
          </w:tcPr>
          <w:p w:rsidR="0054471C" w:rsidRPr="00B87214" w:rsidRDefault="0054471C" w:rsidP="00425D5E">
            <w:pPr>
              <w:spacing w:after="160"/>
              <w:ind w:right="-181"/>
              <w:rPr>
                <w:rFonts w:eastAsia="SimSun"/>
                <w:sz w:val="26"/>
                <w:szCs w:val="26"/>
              </w:rPr>
            </w:pPr>
            <w:r w:rsidRPr="00B87214">
              <w:rPr>
                <w:rFonts w:eastAsia="SimSun"/>
                <w:sz w:val="26"/>
                <w:szCs w:val="26"/>
              </w:rPr>
              <w:t>2017</w:t>
            </w:r>
          </w:p>
        </w:tc>
        <w:tc>
          <w:tcPr>
            <w:tcW w:w="766" w:type="dxa"/>
          </w:tcPr>
          <w:p w:rsidR="0054471C" w:rsidRPr="00B87214" w:rsidRDefault="0054471C" w:rsidP="00425D5E">
            <w:pPr>
              <w:spacing w:after="160"/>
              <w:rPr>
                <w:rFonts w:eastAsia="SimSun"/>
                <w:sz w:val="26"/>
                <w:szCs w:val="26"/>
              </w:rPr>
            </w:pPr>
            <w:r w:rsidRPr="00B87214">
              <w:rPr>
                <w:rFonts w:eastAsia="SimSun"/>
                <w:sz w:val="26"/>
                <w:szCs w:val="26"/>
              </w:rPr>
              <w:t>2018</w:t>
            </w:r>
          </w:p>
        </w:tc>
        <w:tc>
          <w:tcPr>
            <w:tcW w:w="766" w:type="dxa"/>
          </w:tcPr>
          <w:p w:rsidR="0054471C" w:rsidRPr="00B87214" w:rsidRDefault="0054471C" w:rsidP="00425D5E">
            <w:pPr>
              <w:spacing w:after="160"/>
              <w:ind w:right="-67"/>
              <w:rPr>
                <w:rFonts w:eastAsia="SimSun"/>
                <w:sz w:val="26"/>
                <w:szCs w:val="26"/>
              </w:rPr>
            </w:pPr>
            <w:r w:rsidRPr="00B87214">
              <w:rPr>
                <w:rFonts w:eastAsia="SimSun"/>
                <w:sz w:val="26"/>
                <w:szCs w:val="26"/>
              </w:rPr>
              <w:t>2019</w:t>
            </w:r>
          </w:p>
        </w:tc>
        <w:tc>
          <w:tcPr>
            <w:tcW w:w="766" w:type="dxa"/>
          </w:tcPr>
          <w:p w:rsidR="0054471C" w:rsidRPr="00B87214" w:rsidRDefault="0054471C" w:rsidP="00425D5E">
            <w:pPr>
              <w:spacing w:after="160"/>
              <w:ind w:right="-9"/>
              <w:rPr>
                <w:rFonts w:eastAsia="SimSun"/>
                <w:sz w:val="26"/>
                <w:szCs w:val="26"/>
              </w:rPr>
            </w:pPr>
            <w:r w:rsidRPr="00B87214">
              <w:rPr>
                <w:rFonts w:eastAsia="SimSun"/>
                <w:sz w:val="26"/>
                <w:szCs w:val="26"/>
              </w:rPr>
              <w:t>2020</w:t>
            </w:r>
          </w:p>
        </w:tc>
        <w:tc>
          <w:tcPr>
            <w:tcW w:w="766" w:type="dxa"/>
          </w:tcPr>
          <w:p w:rsidR="0054471C" w:rsidRPr="00B87214" w:rsidRDefault="0054471C" w:rsidP="00425D5E">
            <w:pPr>
              <w:spacing w:after="160"/>
              <w:ind w:right="-94"/>
              <w:rPr>
                <w:rFonts w:eastAsia="SimSun"/>
                <w:sz w:val="26"/>
                <w:szCs w:val="26"/>
              </w:rPr>
            </w:pPr>
            <w:r w:rsidRPr="00B87214">
              <w:rPr>
                <w:rFonts w:eastAsia="SimSun"/>
                <w:sz w:val="26"/>
                <w:szCs w:val="26"/>
              </w:rPr>
              <w:t>2021</w:t>
            </w:r>
          </w:p>
        </w:tc>
        <w:tc>
          <w:tcPr>
            <w:tcW w:w="752" w:type="dxa"/>
            <w:shd w:val="clear" w:color="auto" w:fill="auto"/>
          </w:tcPr>
          <w:p w:rsidR="0054471C" w:rsidRPr="00B87214" w:rsidRDefault="0054471C">
            <w:r>
              <w:t>2022</w:t>
            </w:r>
          </w:p>
        </w:tc>
      </w:tr>
      <w:tr w:rsidR="0054471C" w:rsidRPr="00B87214" w:rsidTr="0054471C">
        <w:trPr>
          <w:trHeight w:val="1711"/>
        </w:trPr>
        <w:tc>
          <w:tcPr>
            <w:tcW w:w="552" w:type="dxa"/>
            <w:vAlign w:val="center"/>
          </w:tcPr>
          <w:p w:rsidR="0054471C" w:rsidRPr="00B87214" w:rsidRDefault="0054471C" w:rsidP="00B87214">
            <w:pPr>
              <w:ind w:right="51"/>
              <w:jc w:val="both"/>
              <w:rPr>
                <w:sz w:val="26"/>
                <w:szCs w:val="26"/>
              </w:rPr>
            </w:pPr>
            <w:r w:rsidRPr="00906CAE">
              <w:rPr>
                <w:sz w:val="26"/>
                <w:szCs w:val="26"/>
              </w:rPr>
              <w:t>17</w:t>
            </w:r>
          </w:p>
        </w:tc>
        <w:tc>
          <w:tcPr>
            <w:tcW w:w="3516" w:type="dxa"/>
          </w:tcPr>
          <w:p w:rsidR="0054471C" w:rsidRPr="00B87214" w:rsidRDefault="0054471C" w:rsidP="00425D5E">
            <w:pPr>
              <w:ind w:right="-146"/>
              <w:rPr>
                <w:sz w:val="26"/>
                <w:szCs w:val="26"/>
              </w:rPr>
            </w:pPr>
            <w:r w:rsidRPr="00B87214">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706" w:type="dxa"/>
            <w:vAlign w:val="center"/>
          </w:tcPr>
          <w:p w:rsidR="0054471C" w:rsidRPr="00B87214" w:rsidRDefault="0054471C" w:rsidP="00425D5E">
            <w:pPr>
              <w:jc w:val="both"/>
              <w:rPr>
                <w:sz w:val="26"/>
                <w:szCs w:val="26"/>
              </w:rPr>
            </w:pPr>
            <w:r w:rsidRPr="00B87214">
              <w:rPr>
                <w:sz w:val="26"/>
                <w:szCs w:val="26"/>
              </w:rPr>
              <w:t>тыс.</w:t>
            </w:r>
          </w:p>
          <w:p w:rsidR="0054471C" w:rsidRPr="00B87214" w:rsidRDefault="0054471C" w:rsidP="00425D5E">
            <w:pPr>
              <w:tabs>
                <w:tab w:val="left" w:pos="219"/>
              </w:tabs>
              <w:ind w:right="-154"/>
              <w:jc w:val="both"/>
              <w:rPr>
                <w:sz w:val="26"/>
                <w:szCs w:val="26"/>
              </w:rPr>
            </w:pPr>
            <w:r w:rsidRPr="00B87214">
              <w:rPr>
                <w:sz w:val="26"/>
                <w:szCs w:val="26"/>
              </w:rPr>
              <w:t>руб.</w:t>
            </w:r>
          </w:p>
        </w:tc>
        <w:tc>
          <w:tcPr>
            <w:tcW w:w="766" w:type="dxa"/>
            <w:vAlign w:val="center"/>
          </w:tcPr>
          <w:p w:rsidR="0054471C" w:rsidRPr="00B87214" w:rsidRDefault="0054471C" w:rsidP="00B87214">
            <w:pPr>
              <w:ind w:right="51"/>
              <w:jc w:val="both"/>
              <w:rPr>
                <w:sz w:val="26"/>
                <w:szCs w:val="26"/>
              </w:rPr>
            </w:pPr>
            <w:r w:rsidRPr="00B87214">
              <w:rPr>
                <w:sz w:val="26"/>
                <w:szCs w:val="26"/>
              </w:rPr>
              <w:t>4,7</w:t>
            </w:r>
          </w:p>
        </w:tc>
        <w:tc>
          <w:tcPr>
            <w:tcW w:w="766" w:type="dxa"/>
            <w:vAlign w:val="center"/>
          </w:tcPr>
          <w:p w:rsidR="0054471C" w:rsidRPr="00B87214" w:rsidRDefault="0054471C" w:rsidP="00B87214">
            <w:pPr>
              <w:ind w:right="51"/>
              <w:jc w:val="both"/>
              <w:rPr>
                <w:sz w:val="26"/>
                <w:szCs w:val="26"/>
              </w:rPr>
            </w:pPr>
            <w:r w:rsidRPr="00B87214">
              <w:rPr>
                <w:sz w:val="26"/>
                <w:szCs w:val="26"/>
              </w:rPr>
              <w:t>12,5</w:t>
            </w:r>
          </w:p>
        </w:tc>
        <w:tc>
          <w:tcPr>
            <w:tcW w:w="766" w:type="dxa"/>
            <w:vAlign w:val="center"/>
          </w:tcPr>
          <w:p w:rsidR="0054471C" w:rsidRPr="00B87214" w:rsidRDefault="0054471C" w:rsidP="0054471C">
            <w:pPr>
              <w:ind w:right="51"/>
              <w:jc w:val="both"/>
              <w:rPr>
                <w:sz w:val="26"/>
                <w:szCs w:val="26"/>
              </w:rPr>
            </w:pPr>
            <w:r>
              <w:rPr>
                <w:sz w:val="26"/>
                <w:szCs w:val="26"/>
              </w:rPr>
              <w:t>20</w:t>
            </w:r>
            <w:r w:rsidRPr="00B87214">
              <w:rPr>
                <w:sz w:val="26"/>
                <w:szCs w:val="26"/>
              </w:rPr>
              <w:t>,</w:t>
            </w:r>
            <w:r>
              <w:rPr>
                <w:sz w:val="26"/>
                <w:szCs w:val="26"/>
              </w:rPr>
              <w:t>1</w:t>
            </w:r>
          </w:p>
        </w:tc>
        <w:tc>
          <w:tcPr>
            <w:tcW w:w="766" w:type="dxa"/>
            <w:vAlign w:val="center"/>
          </w:tcPr>
          <w:p w:rsidR="0054471C" w:rsidRPr="00B87214" w:rsidRDefault="0054471C" w:rsidP="0054471C">
            <w:pPr>
              <w:ind w:right="51"/>
              <w:jc w:val="both"/>
              <w:rPr>
                <w:sz w:val="26"/>
                <w:szCs w:val="26"/>
              </w:rPr>
            </w:pPr>
            <w:r w:rsidRPr="00B87214">
              <w:rPr>
                <w:sz w:val="26"/>
                <w:szCs w:val="26"/>
              </w:rPr>
              <w:t>10,</w:t>
            </w:r>
            <w:r>
              <w:rPr>
                <w:sz w:val="26"/>
                <w:szCs w:val="26"/>
              </w:rPr>
              <w:t>4</w:t>
            </w:r>
          </w:p>
        </w:tc>
        <w:tc>
          <w:tcPr>
            <w:tcW w:w="766" w:type="dxa"/>
            <w:vAlign w:val="center"/>
          </w:tcPr>
          <w:p w:rsidR="0054471C" w:rsidRPr="00B87214" w:rsidRDefault="0054471C" w:rsidP="0054471C">
            <w:pPr>
              <w:ind w:right="51"/>
              <w:jc w:val="both"/>
              <w:rPr>
                <w:sz w:val="26"/>
                <w:szCs w:val="26"/>
              </w:rPr>
            </w:pPr>
            <w:r w:rsidRPr="00B87214">
              <w:rPr>
                <w:sz w:val="26"/>
                <w:szCs w:val="26"/>
              </w:rPr>
              <w:t>1</w:t>
            </w:r>
            <w:r>
              <w:rPr>
                <w:sz w:val="26"/>
                <w:szCs w:val="26"/>
              </w:rPr>
              <w:t>2</w:t>
            </w:r>
            <w:r w:rsidRPr="00B87214">
              <w:rPr>
                <w:sz w:val="26"/>
                <w:szCs w:val="26"/>
              </w:rPr>
              <w:t>,</w:t>
            </w:r>
            <w:r>
              <w:rPr>
                <w:sz w:val="26"/>
                <w:szCs w:val="26"/>
              </w:rPr>
              <w:t>9</w:t>
            </w:r>
          </w:p>
        </w:tc>
        <w:tc>
          <w:tcPr>
            <w:tcW w:w="752" w:type="dxa"/>
            <w:shd w:val="clear" w:color="auto" w:fill="auto"/>
          </w:tcPr>
          <w:p w:rsidR="0054471C" w:rsidRDefault="0054471C"/>
          <w:p w:rsidR="0054471C" w:rsidRDefault="0054471C"/>
          <w:p w:rsidR="0054471C" w:rsidRDefault="0054471C"/>
          <w:p w:rsidR="0054471C" w:rsidRDefault="0054471C"/>
          <w:p w:rsidR="0054471C" w:rsidRPr="00B87214" w:rsidRDefault="0054471C">
            <w:r>
              <w:t>9,5</w:t>
            </w:r>
          </w:p>
        </w:tc>
      </w:tr>
    </w:tbl>
    <w:p w:rsidR="00F567C9" w:rsidRDefault="00B547BB" w:rsidP="005A427F">
      <w:pPr>
        <w:pStyle w:val="ConsPlusTitle"/>
        <w:widowControl/>
        <w:ind w:right="143" w:firstLine="709"/>
        <w:jc w:val="both"/>
        <w:rPr>
          <w:rFonts w:ascii="Times New Roman" w:hAnsi="Times New Roman" w:cs="Times New Roman"/>
          <w:b w:val="0"/>
          <w:bCs w:val="0"/>
          <w:sz w:val="26"/>
          <w:szCs w:val="26"/>
        </w:rPr>
      </w:pPr>
      <w:r w:rsidRPr="00F567C9">
        <w:rPr>
          <w:rFonts w:ascii="Times New Roman" w:hAnsi="Times New Roman" w:cs="Times New Roman"/>
          <w:b w:val="0"/>
          <w:bCs w:val="0"/>
          <w:sz w:val="26"/>
          <w:szCs w:val="26"/>
        </w:rPr>
        <w:t>17.</w:t>
      </w:r>
      <w:r w:rsidR="00F567C9" w:rsidRPr="00F567C9">
        <w:rPr>
          <w:rFonts w:ascii="Times New Roman" w:hAnsi="Times New Roman" w:cs="Times New Roman"/>
          <w:b w:val="0"/>
          <w:bCs w:val="0"/>
          <w:sz w:val="26"/>
          <w:szCs w:val="26"/>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0054471C">
        <w:rPr>
          <w:rFonts w:ascii="Times New Roman" w:hAnsi="Times New Roman" w:cs="Times New Roman"/>
          <w:b w:val="0"/>
          <w:bCs w:val="0"/>
          <w:sz w:val="26"/>
          <w:szCs w:val="26"/>
        </w:rPr>
        <w:t>с 2017</w:t>
      </w:r>
      <w:r w:rsidR="00F567C9" w:rsidRPr="00F567C9">
        <w:rPr>
          <w:rFonts w:ascii="Times New Roman" w:hAnsi="Times New Roman" w:cs="Times New Roman"/>
          <w:b w:val="0"/>
          <w:bCs w:val="0"/>
          <w:sz w:val="26"/>
          <w:szCs w:val="26"/>
        </w:rPr>
        <w:t xml:space="preserve"> года </w:t>
      </w:r>
      <w:r w:rsidR="0054471C">
        <w:rPr>
          <w:rFonts w:ascii="Times New Roman" w:hAnsi="Times New Roman" w:cs="Times New Roman"/>
          <w:b w:val="0"/>
          <w:bCs w:val="0"/>
          <w:sz w:val="26"/>
          <w:szCs w:val="26"/>
        </w:rPr>
        <w:t xml:space="preserve">расчет показателя «расходы бюджета муниципального образования на общее образование в расчете на одного обучающегося в муниципальных общеобразовательных учреждениях» рассчитывается на объем средств местного бюджета, согласно утвержденной бюджетной росписи на 2020-2022г.     </w:t>
      </w:r>
    </w:p>
    <w:p w:rsidR="00FC6373" w:rsidRDefault="00FC6373" w:rsidP="00F567C9">
      <w:pPr>
        <w:pStyle w:val="ConsPlusTitle"/>
        <w:widowControl/>
        <w:ind w:firstLine="709"/>
        <w:jc w:val="both"/>
        <w:rPr>
          <w:rFonts w:ascii="Times New Roman" w:hAnsi="Times New Roman" w:cs="Times New Roman"/>
          <w:b w:val="0"/>
          <w:bCs w:val="0"/>
          <w:sz w:val="26"/>
          <w:szCs w:val="26"/>
        </w:rPr>
      </w:pPr>
    </w:p>
    <w:tbl>
      <w:tblPr>
        <w:tblStyle w:val="a3"/>
        <w:tblW w:w="0" w:type="auto"/>
        <w:jc w:val="center"/>
        <w:tblLook w:val="04A0" w:firstRow="1" w:lastRow="0" w:firstColumn="1" w:lastColumn="0" w:noHBand="0" w:noVBand="1"/>
      </w:tblPr>
      <w:tblGrid>
        <w:gridCol w:w="527"/>
        <w:gridCol w:w="3472"/>
        <w:gridCol w:w="596"/>
        <w:gridCol w:w="852"/>
        <w:gridCol w:w="794"/>
        <w:gridCol w:w="794"/>
        <w:gridCol w:w="794"/>
        <w:gridCol w:w="794"/>
        <w:gridCol w:w="696"/>
      </w:tblGrid>
      <w:tr w:rsidR="0054471C" w:rsidRPr="00B87214" w:rsidTr="0054471C">
        <w:trPr>
          <w:trHeight w:val="645"/>
          <w:jc w:val="center"/>
        </w:trPr>
        <w:tc>
          <w:tcPr>
            <w:tcW w:w="527" w:type="dxa"/>
          </w:tcPr>
          <w:p w:rsidR="0054471C" w:rsidRPr="00B87214" w:rsidRDefault="0054471C" w:rsidP="00B87214">
            <w:pPr>
              <w:spacing w:after="160"/>
              <w:ind w:right="51"/>
              <w:rPr>
                <w:rFonts w:eastAsia="SimSun"/>
                <w:sz w:val="26"/>
                <w:szCs w:val="26"/>
              </w:rPr>
            </w:pPr>
            <w:r w:rsidRPr="00B87214">
              <w:rPr>
                <w:rFonts w:eastAsia="SimSun"/>
                <w:sz w:val="26"/>
                <w:szCs w:val="26"/>
              </w:rPr>
              <w:t>№</w:t>
            </w:r>
          </w:p>
        </w:tc>
        <w:tc>
          <w:tcPr>
            <w:tcW w:w="3472" w:type="dxa"/>
          </w:tcPr>
          <w:p w:rsidR="0054471C" w:rsidRPr="00B87214" w:rsidRDefault="0054471C" w:rsidP="00425D5E">
            <w:pPr>
              <w:ind w:right="-145"/>
              <w:rPr>
                <w:rFonts w:eastAsia="SimSun"/>
                <w:sz w:val="26"/>
                <w:szCs w:val="26"/>
              </w:rPr>
            </w:pPr>
            <w:r w:rsidRPr="00B87214">
              <w:rPr>
                <w:rFonts w:eastAsia="SimSun"/>
                <w:sz w:val="26"/>
                <w:szCs w:val="26"/>
              </w:rPr>
              <w:t>Наименование показателя</w:t>
            </w:r>
          </w:p>
        </w:tc>
        <w:tc>
          <w:tcPr>
            <w:tcW w:w="596" w:type="dxa"/>
          </w:tcPr>
          <w:p w:rsidR="0054471C" w:rsidRPr="00B87214" w:rsidRDefault="0054471C" w:rsidP="00B87214">
            <w:pPr>
              <w:ind w:right="-114"/>
              <w:rPr>
                <w:rFonts w:eastAsia="SimSun"/>
                <w:sz w:val="26"/>
                <w:szCs w:val="26"/>
              </w:rPr>
            </w:pPr>
            <w:r w:rsidRPr="00B87214">
              <w:rPr>
                <w:rFonts w:eastAsia="SimSun"/>
                <w:sz w:val="26"/>
                <w:szCs w:val="26"/>
              </w:rPr>
              <w:t>Ед. изм.</w:t>
            </w:r>
          </w:p>
        </w:tc>
        <w:tc>
          <w:tcPr>
            <w:tcW w:w="852" w:type="dxa"/>
          </w:tcPr>
          <w:p w:rsidR="0054471C" w:rsidRPr="00B87214" w:rsidRDefault="0054471C" w:rsidP="00B87214">
            <w:pPr>
              <w:spacing w:after="160"/>
              <w:ind w:right="51"/>
              <w:rPr>
                <w:rFonts w:eastAsia="SimSun"/>
                <w:sz w:val="26"/>
                <w:szCs w:val="26"/>
              </w:rPr>
            </w:pPr>
            <w:r w:rsidRPr="00B87214">
              <w:rPr>
                <w:rFonts w:eastAsia="SimSun"/>
                <w:sz w:val="26"/>
                <w:szCs w:val="26"/>
              </w:rPr>
              <w:t>2017</w:t>
            </w:r>
          </w:p>
        </w:tc>
        <w:tc>
          <w:tcPr>
            <w:tcW w:w="794" w:type="dxa"/>
          </w:tcPr>
          <w:p w:rsidR="0054471C" w:rsidRPr="00B87214" w:rsidRDefault="0054471C" w:rsidP="00B87214">
            <w:pPr>
              <w:spacing w:after="160"/>
              <w:ind w:right="51"/>
              <w:rPr>
                <w:rFonts w:eastAsia="SimSun"/>
                <w:sz w:val="26"/>
                <w:szCs w:val="26"/>
              </w:rPr>
            </w:pPr>
            <w:r w:rsidRPr="00B87214">
              <w:rPr>
                <w:rFonts w:eastAsia="SimSun"/>
                <w:sz w:val="26"/>
                <w:szCs w:val="26"/>
              </w:rPr>
              <w:t>2018</w:t>
            </w:r>
          </w:p>
        </w:tc>
        <w:tc>
          <w:tcPr>
            <w:tcW w:w="794" w:type="dxa"/>
          </w:tcPr>
          <w:p w:rsidR="0054471C" w:rsidRPr="00B87214" w:rsidRDefault="0054471C" w:rsidP="00B87214">
            <w:pPr>
              <w:spacing w:after="160"/>
              <w:ind w:right="51"/>
              <w:rPr>
                <w:rFonts w:eastAsia="SimSun"/>
                <w:sz w:val="26"/>
                <w:szCs w:val="26"/>
              </w:rPr>
            </w:pPr>
            <w:r w:rsidRPr="00B87214">
              <w:rPr>
                <w:rFonts w:eastAsia="SimSun"/>
                <w:sz w:val="26"/>
                <w:szCs w:val="26"/>
              </w:rPr>
              <w:t>2019</w:t>
            </w:r>
          </w:p>
        </w:tc>
        <w:tc>
          <w:tcPr>
            <w:tcW w:w="794" w:type="dxa"/>
          </w:tcPr>
          <w:p w:rsidR="0054471C" w:rsidRPr="00B87214" w:rsidRDefault="0054471C" w:rsidP="00B87214">
            <w:pPr>
              <w:spacing w:after="160"/>
              <w:ind w:right="51"/>
              <w:rPr>
                <w:rFonts w:eastAsia="SimSun"/>
                <w:sz w:val="26"/>
                <w:szCs w:val="26"/>
              </w:rPr>
            </w:pPr>
            <w:r w:rsidRPr="00B87214">
              <w:rPr>
                <w:rFonts w:eastAsia="SimSun"/>
                <w:sz w:val="26"/>
                <w:szCs w:val="26"/>
              </w:rPr>
              <w:t>2020</w:t>
            </w:r>
          </w:p>
        </w:tc>
        <w:tc>
          <w:tcPr>
            <w:tcW w:w="794" w:type="dxa"/>
          </w:tcPr>
          <w:p w:rsidR="0054471C" w:rsidRPr="00B87214" w:rsidRDefault="0054471C" w:rsidP="00B87214">
            <w:pPr>
              <w:spacing w:after="160"/>
              <w:ind w:right="51"/>
              <w:rPr>
                <w:rFonts w:eastAsia="SimSun"/>
                <w:sz w:val="26"/>
                <w:szCs w:val="26"/>
              </w:rPr>
            </w:pPr>
            <w:r w:rsidRPr="00B87214">
              <w:rPr>
                <w:rFonts w:eastAsia="SimSun"/>
                <w:sz w:val="26"/>
                <w:szCs w:val="26"/>
              </w:rPr>
              <w:t>2021</w:t>
            </w:r>
          </w:p>
        </w:tc>
        <w:tc>
          <w:tcPr>
            <w:tcW w:w="600" w:type="dxa"/>
            <w:shd w:val="clear" w:color="auto" w:fill="auto"/>
          </w:tcPr>
          <w:p w:rsidR="0054471C" w:rsidRPr="00B87214" w:rsidRDefault="0054471C">
            <w:r>
              <w:t>2022</w:t>
            </w:r>
          </w:p>
        </w:tc>
      </w:tr>
      <w:tr w:rsidR="0054471C" w:rsidRPr="00B87214" w:rsidTr="0054471C">
        <w:trPr>
          <w:trHeight w:val="2683"/>
          <w:jc w:val="center"/>
        </w:trPr>
        <w:tc>
          <w:tcPr>
            <w:tcW w:w="527" w:type="dxa"/>
          </w:tcPr>
          <w:p w:rsidR="00E51571" w:rsidRDefault="00E51571" w:rsidP="00B87214">
            <w:pPr>
              <w:ind w:right="51"/>
              <w:jc w:val="both"/>
              <w:rPr>
                <w:sz w:val="26"/>
                <w:szCs w:val="26"/>
              </w:rPr>
            </w:pPr>
          </w:p>
          <w:p w:rsidR="00E51571" w:rsidRDefault="00E51571" w:rsidP="00B87214">
            <w:pPr>
              <w:ind w:right="51"/>
              <w:jc w:val="both"/>
              <w:rPr>
                <w:sz w:val="26"/>
                <w:szCs w:val="26"/>
              </w:rPr>
            </w:pPr>
          </w:p>
          <w:p w:rsidR="00E51571" w:rsidRDefault="00E51571" w:rsidP="00B87214">
            <w:pPr>
              <w:ind w:right="51"/>
              <w:jc w:val="both"/>
              <w:rPr>
                <w:sz w:val="26"/>
                <w:szCs w:val="26"/>
              </w:rPr>
            </w:pPr>
          </w:p>
          <w:p w:rsidR="00E51571" w:rsidRDefault="00E51571" w:rsidP="00B87214">
            <w:pPr>
              <w:ind w:right="51"/>
              <w:jc w:val="both"/>
              <w:rPr>
                <w:sz w:val="26"/>
                <w:szCs w:val="26"/>
              </w:rPr>
            </w:pPr>
          </w:p>
          <w:p w:rsidR="0054471C" w:rsidRPr="00B87214" w:rsidRDefault="0054471C" w:rsidP="00B87214">
            <w:pPr>
              <w:ind w:right="51"/>
              <w:jc w:val="both"/>
              <w:rPr>
                <w:sz w:val="26"/>
                <w:szCs w:val="26"/>
              </w:rPr>
            </w:pPr>
            <w:r w:rsidRPr="00906CAE">
              <w:rPr>
                <w:sz w:val="26"/>
                <w:szCs w:val="26"/>
              </w:rPr>
              <w:t>18</w:t>
            </w:r>
          </w:p>
        </w:tc>
        <w:tc>
          <w:tcPr>
            <w:tcW w:w="3472" w:type="dxa"/>
          </w:tcPr>
          <w:p w:rsidR="0054471C" w:rsidRPr="00B87214" w:rsidRDefault="0054471C" w:rsidP="00107BDF">
            <w:pPr>
              <w:ind w:right="-143"/>
              <w:rPr>
                <w:sz w:val="26"/>
                <w:szCs w:val="26"/>
              </w:rPr>
            </w:pPr>
            <w:r w:rsidRPr="00B87214">
              <w:rPr>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96" w:type="dxa"/>
            <w:vAlign w:val="center"/>
          </w:tcPr>
          <w:p w:rsidR="0054471C" w:rsidRDefault="0054471C" w:rsidP="00B87214">
            <w:pPr>
              <w:ind w:right="51"/>
              <w:jc w:val="center"/>
              <w:rPr>
                <w:sz w:val="26"/>
                <w:szCs w:val="26"/>
              </w:rPr>
            </w:pPr>
          </w:p>
          <w:p w:rsidR="0054471C" w:rsidRPr="00B87214" w:rsidRDefault="0054471C" w:rsidP="00B87214">
            <w:pPr>
              <w:ind w:right="51"/>
              <w:jc w:val="center"/>
              <w:rPr>
                <w:sz w:val="26"/>
                <w:szCs w:val="26"/>
              </w:rPr>
            </w:pPr>
            <w:r w:rsidRPr="00B87214">
              <w:rPr>
                <w:sz w:val="26"/>
                <w:szCs w:val="26"/>
              </w:rPr>
              <w:t>%</w:t>
            </w:r>
          </w:p>
        </w:tc>
        <w:tc>
          <w:tcPr>
            <w:tcW w:w="852" w:type="dxa"/>
            <w:vAlign w:val="center"/>
          </w:tcPr>
          <w:p w:rsidR="0054471C" w:rsidRDefault="0054471C" w:rsidP="00B87214">
            <w:pPr>
              <w:ind w:right="51"/>
              <w:jc w:val="center"/>
              <w:rPr>
                <w:sz w:val="26"/>
                <w:szCs w:val="26"/>
              </w:rPr>
            </w:pPr>
          </w:p>
          <w:p w:rsidR="0054471C" w:rsidRPr="00B87214" w:rsidRDefault="0054471C" w:rsidP="00B87214">
            <w:pPr>
              <w:ind w:right="51"/>
              <w:jc w:val="center"/>
              <w:rPr>
                <w:sz w:val="26"/>
                <w:szCs w:val="26"/>
              </w:rPr>
            </w:pPr>
            <w:r w:rsidRPr="00B87214">
              <w:rPr>
                <w:sz w:val="26"/>
                <w:szCs w:val="26"/>
              </w:rPr>
              <w:t>100,0</w:t>
            </w:r>
          </w:p>
        </w:tc>
        <w:tc>
          <w:tcPr>
            <w:tcW w:w="794" w:type="dxa"/>
            <w:vAlign w:val="center"/>
          </w:tcPr>
          <w:p w:rsidR="0054471C" w:rsidRDefault="0054471C" w:rsidP="00B87214">
            <w:pPr>
              <w:ind w:right="51"/>
              <w:jc w:val="center"/>
              <w:rPr>
                <w:sz w:val="26"/>
                <w:szCs w:val="26"/>
              </w:rPr>
            </w:pPr>
          </w:p>
          <w:p w:rsidR="0054471C" w:rsidRPr="00B87214" w:rsidRDefault="0054471C" w:rsidP="00B87214">
            <w:pPr>
              <w:ind w:right="51"/>
              <w:jc w:val="center"/>
              <w:rPr>
                <w:sz w:val="26"/>
                <w:szCs w:val="26"/>
              </w:rPr>
            </w:pPr>
            <w:r w:rsidRPr="00B87214">
              <w:rPr>
                <w:sz w:val="26"/>
                <w:szCs w:val="26"/>
              </w:rPr>
              <w:t>97,0</w:t>
            </w:r>
          </w:p>
        </w:tc>
        <w:tc>
          <w:tcPr>
            <w:tcW w:w="794" w:type="dxa"/>
            <w:vAlign w:val="center"/>
          </w:tcPr>
          <w:p w:rsidR="0054471C" w:rsidRDefault="0054471C" w:rsidP="0054471C">
            <w:pPr>
              <w:ind w:right="51"/>
              <w:jc w:val="center"/>
              <w:rPr>
                <w:sz w:val="26"/>
                <w:szCs w:val="26"/>
              </w:rPr>
            </w:pPr>
          </w:p>
          <w:p w:rsidR="0054471C" w:rsidRPr="00B87214" w:rsidRDefault="0054471C" w:rsidP="0054471C">
            <w:pPr>
              <w:ind w:right="51"/>
              <w:jc w:val="center"/>
              <w:rPr>
                <w:sz w:val="26"/>
                <w:szCs w:val="26"/>
              </w:rPr>
            </w:pPr>
            <w:r w:rsidRPr="00B87214">
              <w:rPr>
                <w:sz w:val="26"/>
                <w:szCs w:val="26"/>
              </w:rPr>
              <w:t>97,</w:t>
            </w:r>
            <w:r>
              <w:rPr>
                <w:sz w:val="26"/>
                <w:szCs w:val="26"/>
              </w:rPr>
              <w:t>7</w:t>
            </w:r>
          </w:p>
        </w:tc>
        <w:tc>
          <w:tcPr>
            <w:tcW w:w="794" w:type="dxa"/>
            <w:vAlign w:val="center"/>
          </w:tcPr>
          <w:p w:rsidR="0054471C" w:rsidRDefault="0054471C" w:rsidP="0054471C">
            <w:pPr>
              <w:ind w:right="51"/>
              <w:jc w:val="center"/>
              <w:rPr>
                <w:sz w:val="26"/>
                <w:szCs w:val="26"/>
              </w:rPr>
            </w:pPr>
          </w:p>
          <w:p w:rsidR="0054471C" w:rsidRPr="00B87214" w:rsidRDefault="0054471C" w:rsidP="0054471C">
            <w:pPr>
              <w:ind w:right="51"/>
              <w:jc w:val="center"/>
              <w:rPr>
                <w:sz w:val="26"/>
                <w:szCs w:val="26"/>
              </w:rPr>
            </w:pPr>
            <w:r w:rsidRPr="00B87214">
              <w:rPr>
                <w:sz w:val="26"/>
                <w:szCs w:val="26"/>
              </w:rPr>
              <w:t>9</w:t>
            </w:r>
            <w:r>
              <w:rPr>
                <w:sz w:val="26"/>
                <w:szCs w:val="26"/>
              </w:rPr>
              <w:t>2</w:t>
            </w:r>
            <w:r w:rsidRPr="00B87214">
              <w:rPr>
                <w:sz w:val="26"/>
                <w:szCs w:val="26"/>
              </w:rPr>
              <w:t>,</w:t>
            </w:r>
            <w:r>
              <w:rPr>
                <w:sz w:val="26"/>
                <w:szCs w:val="26"/>
              </w:rPr>
              <w:t>5</w:t>
            </w:r>
          </w:p>
        </w:tc>
        <w:tc>
          <w:tcPr>
            <w:tcW w:w="794" w:type="dxa"/>
            <w:vAlign w:val="center"/>
          </w:tcPr>
          <w:p w:rsidR="0054471C" w:rsidRDefault="0054471C" w:rsidP="0054471C">
            <w:pPr>
              <w:ind w:right="51"/>
              <w:jc w:val="center"/>
              <w:rPr>
                <w:sz w:val="26"/>
                <w:szCs w:val="26"/>
              </w:rPr>
            </w:pPr>
          </w:p>
          <w:p w:rsidR="0054471C" w:rsidRPr="00B87214" w:rsidRDefault="0054471C" w:rsidP="0054471C">
            <w:pPr>
              <w:ind w:right="51"/>
              <w:jc w:val="center"/>
              <w:rPr>
                <w:sz w:val="26"/>
                <w:szCs w:val="26"/>
              </w:rPr>
            </w:pPr>
            <w:r w:rsidRPr="00B87214">
              <w:rPr>
                <w:sz w:val="26"/>
                <w:szCs w:val="26"/>
              </w:rPr>
              <w:t>9</w:t>
            </w:r>
            <w:r>
              <w:rPr>
                <w:sz w:val="26"/>
                <w:szCs w:val="26"/>
              </w:rPr>
              <w:t>3</w:t>
            </w:r>
            <w:r w:rsidRPr="00B87214">
              <w:rPr>
                <w:sz w:val="26"/>
                <w:szCs w:val="26"/>
              </w:rPr>
              <w:t>,0</w:t>
            </w:r>
          </w:p>
        </w:tc>
        <w:tc>
          <w:tcPr>
            <w:tcW w:w="600" w:type="dxa"/>
            <w:shd w:val="clear" w:color="auto" w:fill="auto"/>
          </w:tcPr>
          <w:p w:rsidR="0054471C" w:rsidRDefault="0054471C"/>
          <w:p w:rsidR="0054471C" w:rsidRDefault="0054471C"/>
          <w:p w:rsidR="0054471C" w:rsidRDefault="0054471C"/>
          <w:p w:rsidR="0054471C" w:rsidRDefault="0054471C"/>
          <w:p w:rsidR="0054471C" w:rsidRDefault="0054471C"/>
          <w:p w:rsidR="0054471C" w:rsidRPr="00B87214" w:rsidRDefault="0054471C">
            <w:r>
              <w:t>93,0</w:t>
            </w:r>
          </w:p>
        </w:tc>
      </w:tr>
    </w:tbl>
    <w:p w:rsidR="00A272D4" w:rsidRDefault="00822537" w:rsidP="005A427F">
      <w:pPr>
        <w:pStyle w:val="ConsPlusTitle"/>
        <w:widowControl/>
        <w:ind w:right="143" w:firstLine="708"/>
        <w:jc w:val="both"/>
        <w:rPr>
          <w:rFonts w:ascii="Times New Roman" w:hAnsi="Times New Roman" w:cs="Times New Roman"/>
          <w:b w:val="0"/>
          <w:bCs w:val="0"/>
          <w:sz w:val="26"/>
          <w:szCs w:val="26"/>
        </w:rPr>
      </w:pPr>
      <w:r w:rsidRPr="00B87214">
        <w:rPr>
          <w:rFonts w:ascii="Times New Roman" w:hAnsi="Times New Roman" w:cs="Times New Roman"/>
          <w:b w:val="0"/>
          <w:sz w:val="26"/>
          <w:szCs w:val="26"/>
        </w:rPr>
        <w:t>1</w:t>
      </w:r>
      <w:r w:rsidR="00887364" w:rsidRPr="00B87214">
        <w:rPr>
          <w:rFonts w:ascii="Times New Roman" w:hAnsi="Times New Roman" w:cs="Times New Roman"/>
          <w:b w:val="0"/>
          <w:sz w:val="26"/>
          <w:szCs w:val="26"/>
        </w:rPr>
        <w:t>8</w:t>
      </w:r>
      <w:r w:rsidRPr="00B87214">
        <w:rPr>
          <w:rFonts w:ascii="Times New Roman" w:hAnsi="Times New Roman" w:cs="Times New Roman"/>
          <w:b w:val="0"/>
          <w:sz w:val="26"/>
          <w:szCs w:val="26"/>
        </w:rPr>
        <w:t xml:space="preserve">. </w:t>
      </w:r>
      <w:r w:rsidR="00E35A12" w:rsidRPr="00E35A12">
        <w:rPr>
          <w:rFonts w:ascii="Times New Roman" w:hAnsi="Times New Roman" w:cs="Times New Roman"/>
          <w:b w:val="0"/>
          <w:sz w:val="26"/>
          <w:szCs w:val="26"/>
        </w:rPr>
        <w:t>В</w:t>
      </w:r>
      <w:r w:rsidR="00E35A12" w:rsidRPr="00E35A12">
        <w:rPr>
          <w:rFonts w:ascii="Times New Roman" w:hAnsi="Times New Roman" w:cs="Times New Roman"/>
          <w:b w:val="0"/>
          <w:bCs w:val="0"/>
          <w:sz w:val="26"/>
          <w:szCs w:val="26"/>
        </w:rPr>
        <w:t xml:space="preserve"> 201</w:t>
      </w:r>
      <w:r w:rsidR="00E51571">
        <w:rPr>
          <w:rFonts w:ascii="Times New Roman" w:hAnsi="Times New Roman" w:cs="Times New Roman"/>
          <w:b w:val="0"/>
          <w:bCs w:val="0"/>
          <w:sz w:val="26"/>
          <w:szCs w:val="26"/>
        </w:rPr>
        <w:t>9</w:t>
      </w:r>
      <w:r w:rsidR="00E35A12" w:rsidRPr="00E35A12">
        <w:rPr>
          <w:rFonts w:ascii="Times New Roman" w:hAnsi="Times New Roman" w:cs="Times New Roman"/>
          <w:b w:val="0"/>
          <w:bCs w:val="0"/>
          <w:sz w:val="26"/>
          <w:szCs w:val="26"/>
        </w:rPr>
        <w:t xml:space="preserve"> году доля детей в возрасте от 5 до 18 лет, занятых в учреждениях дополнительного образования, в кружках, секциях при общеобразовательных учреждениях состав</w:t>
      </w:r>
      <w:r w:rsidR="00E51571">
        <w:rPr>
          <w:rFonts w:ascii="Times New Roman" w:hAnsi="Times New Roman" w:cs="Times New Roman"/>
          <w:b w:val="0"/>
          <w:bCs w:val="0"/>
          <w:sz w:val="26"/>
          <w:szCs w:val="26"/>
        </w:rPr>
        <w:t>ила 97,7</w:t>
      </w:r>
      <w:r w:rsidR="00E35A12" w:rsidRPr="00E35A12">
        <w:rPr>
          <w:rFonts w:ascii="Times New Roman" w:hAnsi="Times New Roman" w:cs="Times New Roman"/>
          <w:b w:val="0"/>
          <w:bCs w:val="0"/>
          <w:sz w:val="26"/>
          <w:szCs w:val="26"/>
        </w:rPr>
        <w:t xml:space="preserve">%, показатель </w:t>
      </w:r>
      <w:r w:rsidR="00A272D4">
        <w:rPr>
          <w:rFonts w:ascii="Times New Roman" w:hAnsi="Times New Roman" w:cs="Times New Roman"/>
          <w:b w:val="0"/>
          <w:bCs w:val="0"/>
          <w:sz w:val="26"/>
          <w:szCs w:val="26"/>
        </w:rPr>
        <w:t xml:space="preserve">остается стабильным </w:t>
      </w:r>
      <w:r w:rsidR="00E35A12" w:rsidRPr="00E35A12">
        <w:rPr>
          <w:rFonts w:ascii="Times New Roman" w:hAnsi="Times New Roman" w:cs="Times New Roman"/>
          <w:b w:val="0"/>
          <w:bCs w:val="0"/>
          <w:sz w:val="26"/>
          <w:szCs w:val="26"/>
        </w:rPr>
        <w:t xml:space="preserve">за счет привлечения </w:t>
      </w:r>
      <w:r w:rsidR="00A272D4">
        <w:rPr>
          <w:rFonts w:ascii="Times New Roman" w:hAnsi="Times New Roman" w:cs="Times New Roman"/>
          <w:b w:val="0"/>
          <w:bCs w:val="0"/>
          <w:sz w:val="26"/>
          <w:szCs w:val="26"/>
        </w:rPr>
        <w:t>детей в секции, кружки увеличивается охват дополнительным образованием воспитанников дошкольных учреждений района. Плановый показатель 2021-2022г. незначительно снижается до 93%, в связи со сведениями электронной системы «БАРС</w:t>
      </w:r>
      <w:r w:rsidR="00F46CE2">
        <w:rPr>
          <w:rFonts w:ascii="Times New Roman" w:hAnsi="Times New Roman" w:cs="Times New Roman"/>
          <w:b w:val="0"/>
          <w:bCs w:val="0"/>
          <w:sz w:val="26"/>
          <w:szCs w:val="26"/>
        </w:rPr>
        <w:t xml:space="preserve"> </w:t>
      </w:r>
      <w:r w:rsidR="00DB08CE">
        <w:rPr>
          <w:rFonts w:ascii="Times New Roman" w:hAnsi="Times New Roman" w:cs="Times New Roman"/>
          <w:b w:val="0"/>
          <w:bCs w:val="0"/>
          <w:sz w:val="26"/>
          <w:szCs w:val="26"/>
        </w:rPr>
        <w:t>-</w:t>
      </w:r>
      <w:r w:rsidR="00F46CE2">
        <w:rPr>
          <w:rFonts w:ascii="Times New Roman" w:hAnsi="Times New Roman" w:cs="Times New Roman"/>
          <w:b w:val="0"/>
          <w:bCs w:val="0"/>
          <w:sz w:val="26"/>
          <w:szCs w:val="26"/>
        </w:rPr>
        <w:t xml:space="preserve"> </w:t>
      </w:r>
      <w:r w:rsidR="00DB08CE">
        <w:rPr>
          <w:rFonts w:ascii="Times New Roman" w:hAnsi="Times New Roman" w:cs="Times New Roman"/>
          <w:b w:val="0"/>
          <w:bCs w:val="0"/>
          <w:sz w:val="26"/>
          <w:szCs w:val="26"/>
        </w:rPr>
        <w:t>дополнительное образование</w:t>
      </w:r>
      <w:r w:rsidR="00A272D4">
        <w:rPr>
          <w:rFonts w:ascii="Times New Roman" w:hAnsi="Times New Roman" w:cs="Times New Roman"/>
          <w:b w:val="0"/>
          <w:bCs w:val="0"/>
          <w:sz w:val="26"/>
          <w:szCs w:val="26"/>
        </w:rPr>
        <w:t>»</w:t>
      </w:r>
      <w:r w:rsidR="00DB08CE">
        <w:rPr>
          <w:rFonts w:ascii="Times New Roman" w:hAnsi="Times New Roman" w:cs="Times New Roman"/>
          <w:b w:val="0"/>
          <w:bCs w:val="0"/>
          <w:sz w:val="26"/>
          <w:szCs w:val="26"/>
        </w:rPr>
        <w:t xml:space="preserve">, что позволит полностью исключить повторную занятость детей в различных кружках и учет будет вестись персонифицировано по детям, а не по кружковым объединениям. </w:t>
      </w:r>
    </w:p>
    <w:p w:rsidR="00822537" w:rsidRPr="00B87214" w:rsidRDefault="00822537" w:rsidP="00B547BB">
      <w:pPr>
        <w:pStyle w:val="ConsPlusTitle"/>
        <w:widowControl/>
        <w:ind w:right="51" w:firstLine="709"/>
        <w:jc w:val="both"/>
        <w:rPr>
          <w:rFonts w:ascii="Times New Roman" w:hAnsi="Times New Roman" w:cs="Times New Roman"/>
          <w:b w:val="0"/>
          <w:bCs w:val="0"/>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89"/>
        <w:gridCol w:w="752"/>
        <w:gridCol w:w="854"/>
        <w:gridCol w:w="853"/>
        <w:gridCol w:w="831"/>
        <w:gridCol w:w="806"/>
        <w:gridCol w:w="852"/>
        <w:gridCol w:w="852"/>
      </w:tblGrid>
      <w:tr w:rsidR="00BE51B0" w:rsidRPr="00B87214" w:rsidTr="00BE51B0">
        <w:trPr>
          <w:trHeight w:val="564"/>
        </w:trPr>
        <w:tc>
          <w:tcPr>
            <w:tcW w:w="567" w:type="dxa"/>
          </w:tcPr>
          <w:p w:rsidR="00BE51B0" w:rsidRPr="00B87214" w:rsidRDefault="00BE51B0" w:rsidP="00B87214">
            <w:pPr>
              <w:spacing w:after="160"/>
              <w:ind w:right="51"/>
              <w:rPr>
                <w:rFonts w:eastAsia="SimSun"/>
                <w:sz w:val="26"/>
                <w:szCs w:val="26"/>
              </w:rPr>
            </w:pPr>
            <w:r w:rsidRPr="00B87214">
              <w:rPr>
                <w:rFonts w:eastAsia="SimSun"/>
                <w:sz w:val="26"/>
                <w:szCs w:val="26"/>
              </w:rPr>
              <w:t>№</w:t>
            </w:r>
          </w:p>
        </w:tc>
        <w:tc>
          <w:tcPr>
            <w:tcW w:w="2989" w:type="dxa"/>
          </w:tcPr>
          <w:p w:rsidR="00BE51B0" w:rsidRPr="00B87214" w:rsidRDefault="00BE51B0" w:rsidP="00B547BB">
            <w:pPr>
              <w:ind w:right="51"/>
              <w:rPr>
                <w:rFonts w:eastAsia="SimSun"/>
                <w:sz w:val="26"/>
                <w:szCs w:val="26"/>
              </w:rPr>
            </w:pPr>
            <w:r w:rsidRPr="00B87214">
              <w:rPr>
                <w:rFonts w:eastAsia="SimSun"/>
                <w:sz w:val="26"/>
                <w:szCs w:val="26"/>
              </w:rPr>
              <w:t>Наименование показателя</w:t>
            </w:r>
          </w:p>
        </w:tc>
        <w:tc>
          <w:tcPr>
            <w:tcW w:w="752" w:type="dxa"/>
          </w:tcPr>
          <w:p w:rsidR="00BE51B0" w:rsidRPr="00B87214" w:rsidRDefault="00BE51B0" w:rsidP="00B87214">
            <w:pPr>
              <w:ind w:right="51"/>
              <w:rPr>
                <w:rFonts w:eastAsia="SimSun"/>
                <w:sz w:val="26"/>
                <w:szCs w:val="26"/>
              </w:rPr>
            </w:pPr>
            <w:r w:rsidRPr="00B87214">
              <w:rPr>
                <w:rFonts w:eastAsia="SimSun"/>
                <w:sz w:val="26"/>
                <w:szCs w:val="26"/>
              </w:rPr>
              <w:t>Ед. изм.</w:t>
            </w:r>
          </w:p>
        </w:tc>
        <w:tc>
          <w:tcPr>
            <w:tcW w:w="854" w:type="dxa"/>
          </w:tcPr>
          <w:p w:rsidR="00BE51B0" w:rsidRPr="00B87214" w:rsidRDefault="00BE51B0" w:rsidP="00B87214">
            <w:pPr>
              <w:spacing w:after="160"/>
              <w:ind w:right="51"/>
              <w:rPr>
                <w:rFonts w:eastAsia="SimSun"/>
                <w:sz w:val="26"/>
                <w:szCs w:val="26"/>
              </w:rPr>
            </w:pPr>
            <w:r w:rsidRPr="00B87214">
              <w:rPr>
                <w:rFonts w:eastAsia="SimSun"/>
                <w:sz w:val="26"/>
                <w:szCs w:val="26"/>
              </w:rPr>
              <w:t>2017</w:t>
            </w:r>
          </w:p>
        </w:tc>
        <w:tc>
          <w:tcPr>
            <w:tcW w:w="853" w:type="dxa"/>
          </w:tcPr>
          <w:p w:rsidR="00BE51B0" w:rsidRPr="00B87214" w:rsidRDefault="00BE51B0" w:rsidP="00B87214">
            <w:pPr>
              <w:spacing w:after="160"/>
              <w:ind w:right="51"/>
              <w:rPr>
                <w:rFonts w:eastAsia="SimSun"/>
                <w:sz w:val="26"/>
                <w:szCs w:val="26"/>
              </w:rPr>
            </w:pPr>
            <w:r w:rsidRPr="00B87214">
              <w:rPr>
                <w:rFonts w:eastAsia="SimSun"/>
                <w:sz w:val="26"/>
                <w:szCs w:val="26"/>
              </w:rPr>
              <w:t>2018</w:t>
            </w:r>
          </w:p>
        </w:tc>
        <w:tc>
          <w:tcPr>
            <w:tcW w:w="831" w:type="dxa"/>
          </w:tcPr>
          <w:p w:rsidR="00BE51B0" w:rsidRPr="00B87214" w:rsidRDefault="00BE51B0" w:rsidP="00B87214">
            <w:pPr>
              <w:spacing w:after="160"/>
              <w:ind w:right="51"/>
              <w:rPr>
                <w:rFonts w:eastAsia="SimSun"/>
                <w:sz w:val="26"/>
                <w:szCs w:val="26"/>
              </w:rPr>
            </w:pPr>
            <w:r w:rsidRPr="00B87214">
              <w:rPr>
                <w:rFonts w:eastAsia="SimSun"/>
                <w:sz w:val="26"/>
                <w:szCs w:val="26"/>
              </w:rPr>
              <w:t>2019</w:t>
            </w:r>
          </w:p>
        </w:tc>
        <w:tc>
          <w:tcPr>
            <w:tcW w:w="806" w:type="dxa"/>
          </w:tcPr>
          <w:p w:rsidR="00BE51B0" w:rsidRPr="00B87214" w:rsidRDefault="00BE51B0" w:rsidP="00B87214">
            <w:pPr>
              <w:spacing w:after="160"/>
              <w:ind w:right="51"/>
              <w:rPr>
                <w:rFonts w:eastAsia="SimSun"/>
                <w:sz w:val="26"/>
                <w:szCs w:val="26"/>
              </w:rPr>
            </w:pPr>
            <w:r w:rsidRPr="00B87214">
              <w:rPr>
                <w:rFonts w:eastAsia="SimSun"/>
                <w:sz w:val="26"/>
                <w:szCs w:val="26"/>
              </w:rPr>
              <w:t>2020</w:t>
            </w:r>
          </w:p>
        </w:tc>
        <w:tc>
          <w:tcPr>
            <w:tcW w:w="852" w:type="dxa"/>
          </w:tcPr>
          <w:p w:rsidR="00BE51B0" w:rsidRPr="00B87214" w:rsidRDefault="00BE51B0" w:rsidP="00B87214">
            <w:pPr>
              <w:spacing w:after="160"/>
              <w:ind w:right="51"/>
              <w:rPr>
                <w:rFonts w:eastAsia="SimSun"/>
                <w:sz w:val="26"/>
                <w:szCs w:val="26"/>
              </w:rPr>
            </w:pPr>
            <w:r w:rsidRPr="00B87214">
              <w:rPr>
                <w:rFonts w:eastAsia="SimSun"/>
                <w:sz w:val="26"/>
                <w:szCs w:val="26"/>
              </w:rPr>
              <w:t>2021</w:t>
            </w:r>
          </w:p>
        </w:tc>
        <w:tc>
          <w:tcPr>
            <w:tcW w:w="852" w:type="dxa"/>
            <w:tcBorders>
              <w:top w:val="single" w:sz="4" w:space="0" w:color="auto"/>
              <w:bottom w:val="single" w:sz="4" w:space="0" w:color="auto"/>
              <w:right w:val="single" w:sz="4" w:space="0" w:color="auto"/>
            </w:tcBorders>
            <w:shd w:val="clear" w:color="auto" w:fill="auto"/>
          </w:tcPr>
          <w:p w:rsidR="00BE51B0" w:rsidRPr="00B87214" w:rsidRDefault="00BE51B0">
            <w:r>
              <w:t>2022</w:t>
            </w:r>
          </w:p>
        </w:tc>
      </w:tr>
      <w:tr w:rsidR="00BE51B0" w:rsidRPr="00B87214" w:rsidTr="00BE51B0">
        <w:trPr>
          <w:trHeight w:val="2729"/>
        </w:trPr>
        <w:tc>
          <w:tcPr>
            <w:tcW w:w="567" w:type="dxa"/>
            <w:vAlign w:val="center"/>
          </w:tcPr>
          <w:p w:rsidR="00BE51B0" w:rsidRPr="00B87214" w:rsidRDefault="00BE51B0" w:rsidP="00B87214">
            <w:pPr>
              <w:pStyle w:val="ConsPlusNonformat"/>
              <w:widowControl/>
              <w:ind w:right="51"/>
              <w:jc w:val="center"/>
              <w:rPr>
                <w:rFonts w:ascii="Times New Roman" w:hAnsi="Times New Roman" w:cs="Times New Roman"/>
                <w:sz w:val="26"/>
                <w:szCs w:val="26"/>
              </w:rPr>
            </w:pPr>
            <w:r w:rsidRPr="00906CAE">
              <w:rPr>
                <w:rFonts w:ascii="Times New Roman" w:hAnsi="Times New Roman" w:cs="Times New Roman"/>
                <w:sz w:val="26"/>
                <w:szCs w:val="26"/>
              </w:rPr>
              <w:t>19</w:t>
            </w:r>
          </w:p>
        </w:tc>
        <w:tc>
          <w:tcPr>
            <w:tcW w:w="2989" w:type="dxa"/>
            <w:vAlign w:val="center"/>
          </w:tcPr>
          <w:p w:rsidR="00BE51B0" w:rsidRPr="00B87214" w:rsidRDefault="00BE51B0" w:rsidP="00107BDF">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Уровень фактической обеспеченности учреждениями культуры в городском округе (муниципальном районе) от нормативной потребности:</w:t>
            </w:r>
            <w:r w:rsidR="002649F4">
              <w:rPr>
                <w:rFonts w:ascii="Times New Roman" w:hAnsi="Times New Roman" w:cs="Times New Roman"/>
                <w:sz w:val="26"/>
                <w:szCs w:val="26"/>
              </w:rPr>
              <w:t xml:space="preserve"> </w:t>
            </w:r>
            <w:r w:rsidRPr="00B87214">
              <w:rPr>
                <w:rFonts w:ascii="Times New Roman" w:hAnsi="Times New Roman" w:cs="Times New Roman"/>
                <w:sz w:val="26"/>
                <w:szCs w:val="26"/>
              </w:rPr>
              <w:t>клубами и учреждениями</w:t>
            </w:r>
            <w:r w:rsidR="002649F4">
              <w:rPr>
                <w:rFonts w:ascii="Times New Roman" w:hAnsi="Times New Roman" w:cs="Times New Roman"/>
                <w:sz w:val="26"/>
                <w:szCs w:val="26"/>
              </w:rPr>
              <w:t xml:space="preserve"> </w:t>
            </w:r>
            <w:r w:rsidRPr="00B87214">
              <w:rPr>
                <w:rFonts w:ascii="Times New Roman" w:hAnsi="Times New Roman" w:cs="Times New Roman"/>
                <w:sz w:val="26"/>
                <w:szCs w:val="26"/>
              </w:rPr>
              <w:t>клубного типа</w:t>
            </w:r>
          </w:p>
        </w:tc>
        <w:tc>
          <w:tcPr>
            <w:tcW w:w="752" w:type="dxa"/>
            <w:vAlign w:val="center"/>
          </w:tcPr>
          <w:p w:rsidR="00BE51B0" w:rsidRDefault="00BE51B0" w:rsidP="00B87214">
            <w:pPr>
              <w:pStyle w:val="ConsPlusNonformat"/>
              <w:widowControl/>
              <w:tabs>
                <w:tab w:val="center" w:pos="402"/>
              </w:tabs>
              <w:ind w:right="51"/>
              <w:jc w:val="center"/>
              <w:rPr>
                <w:rFonts w:ascii="Times New Roman" w:hAnsi="Times New Roman" w:cs="Times New Roman"/>
                <w:sz w:val="26"/>
                <w:szCs w:val="26"/>
              </w:rPr>
            </w:pPr>
          </w:p>
          <w:p w:rsidR="00BE51B0" w:rsidRPr="00B87214" w:rsidRDefault="00BE51B0" w:rsidP="00B87214">
            <w:pPr>
              <w:pStyle w:val="ConsPlusNonformat"/>
              <w:widowControl/>
              <w:tabs>
                <w:tab w:val="center" w:pos="402"/>
              </w:tabs>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4"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53"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31" w:type="dxa"/>
            <w:vAlign w:val="center"/>
          </w:tcPr>
          <w:p w:rsidR="00BE51B0" w:rsidRDefault="00BE51B0" w:rsidP="00BE51B0">
            <w:pPr>
              <w:pStyle w:val="ConsPlusNonformat"/>
              <w:widowControl/>
              <w:ind w:right="51"/>
              <w:jc w:val="center"/>
              <w:rPr>
                <w:rFonts w:ascii="Times New Roman" w:hAnsi="Times New Roman" w:cs="Times New Roman"/>
                <w:sz w:val="26"/>
                <w:szCs w:val="26"/>
              </w:rPr>
            </w:pPr>
          </w:p>
          <w:p w:rsidR="00BE51B0" w:rsidRPr="00B87214" w:rsidRDefault="00BE51B0" w:rsidP="00BE51B0">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w:t>
            </w:r>
            <w:r>
              <w:rPr>
                <w:rFonts w:ascii="Times New Roman" w:hAnsi="Times New Roman" w:cs="Times New Roman"/>
                <w:sz w:val="26"/>
                <w:szCs w:val="26"/>
              </w:rPr>
              <w:t>2,7</w:t>
            </w:r>
          </w:p>
        </w:tc>
        <w:tc>
          <w:tcPr>
            <w:tcW w:w="806" w:type="dxa"/>
            <w:vAlign w:val="center"/>
          </w:tcPr>
          <w:p w:rsidR="00BE51B0" w:rsidRDefault="00BE51B0" w:rsidP="00BE51B0">
            <w:pPr>
              <w:pStyle w:val="ConsPlusNonformat"/>
              <w:widowControl/>
              <w:ind w:right="51"/>
              <w:jc w:val="center"/>
              <w:rPr>
                <w:rFonts w:ascii="Times New Roman" w:hAnsi="Times New Roman" w:cs="Times New Roman"/>
                <w:sz w:val="26"/>
                <w:szCs w:val="26"/>
              </w:rPr>
            </w:pPr>
          </w:p>
          <w:p w:rsidR="00BE51B0" w:rsidRPr="00B87214" w:rsidRDefault="00BE51B0" w:rsidP="00BE51B0">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w:t>
            </w:r>
            <w:r>
              <w:rPr>
                <w:rFonts w:ascii="Times New Roman" w:hAnsi="Times New Roman" w:cs="Times New Roman"/>
                <w:sz w:val="26"/>
                <w:szCs w:val="26"/>
              </w:rPr>
              <w:t>2</w:t>
            </w:r>
            <w:r w:rsidRPr="00B87214">
              <w:rPr>
                <w:rFonts w:ascii="Times New Roman" w:hAnsi="Times New Roman" w:cs="Times New Roman"/>
                <w:sz w:val="26"/>
                <w:szCs w:val="26"/>
              </w:rPr>
              <w:t>,</w:t>
            </w:r>
            <w:r>
              <w:rPr>
                <w:rFonts w:ascii="Times New Roman" w:hAnsi="Times New Roman" w:cs="Times New Roman"/>
                <w:sz w:val="26"/>
                <w:szCs w:val="26"/>
              </w:rPr>
              <w:t>7</w:t>
            </w:r>
          </w:p>
        </w:tc>
        <w:tc>
          <w:tcPr>
            <w:tcW w:w="852" w:type="dxa"/>
            <w:vAlign w:val="center"/>
          </w:tcPr>
          <w:p w:rsidR="00BE51B0" w:rsidRDefault="00BE51B0" w:rsidP="00BE51B0">
            <w:pPr>
              <w:pStyle w:val="ConsPlusNonformat"/>
              <w:widowControl/>
              <w:ind w:right="51"/>
              <w:jc w:val="center"/>
              <w:rPr>
                <w:rFonts w:ascii="Times New Roman" w:hAnsi="Times New Roman" w:cs="Times New Roman"/>
                <w:sz w:val="26"/>
                <w:szCs w:val="26"/>
              </w:rPr>
            </w:pPr>
          </w:p>
          <w:p w:rsidR="00BE51B0" w:rsidRPr="00B87214" w:rsidRDefault="00BE51B0" w:rsidP="00BE51B0">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w:t>
            </w:r>
            <w:r>
              <w:rPr>
                <w:rFonts w:ascii="Times New Roman" w:hAnsi="Times New Roman" w:cs="Times New Roman"/>
                <w:sz w:val="26"/>
                <w:szCs w:val="26"/>
              </w:rPr>
              <w:t>2</w:t>
            </w:r>
            <w:r w:rsidRPr="00B87214">
              <w:rPr>
                <w:rFonts w:ascii="Times New Roman" w:hAnsi="Times New Roman" w:cs="Times New Roman"/>
                <w:sz w:val="26"/>
                <w:szCs w:val="26"/>
              </w:rPr>
              <w:t>,</w:t>
            </w:r>
            <w:r>
              <w:rPr>
                <w:rFonts w:ascii="Times New Roman" w:hAnsi="Times New Roman" w:cs="Times New Roman"/>
                <w:sz w:val="26"/>
                <w:szCs w:val="26"/>
              </w:rPr>
              <w:t>7</w:t>
            </w:r>
          </w:p>
        </w:tc>
        <w:tc>
          <w:tcPr>
            <w:tcW w:w="852" w:type="dxa"/>
            <w:tcBorders>
              <w:top w:val="single" w:sz="4" w:space="0" w:color="auto"/>
              <w:bottom w:val="single" w:sz="4" w:space="0" w:color="auto"/>
              <w:right w:val="single" w:sz="4" w:space="0" w:color="auto"/>
            </w:tcBorders>
            <w:shd w:val="clear" w:color="auto" w:fill="auto"/>
          </w:tcPr>
          <w:p w:rsidR="00BE51B0" w:rsidRDefault="00BE51B0"/>
          <w:p w:rsidR="00BE51B0" w:rsidRDefault="00BE51B0"/>
          <w:p w:rsidR="00BE51B0" w:rsidRDefault="00BE51B0"/>
          <w:p w:rsidR="00BE51B0" w:rsidRDefault="00BE51B0"/>
          <w:p w:rsidR="00BE51B0" w:rsidRDefault="00BE51B0"/>
          <w:p w:rsidR="00BE51B0" w:rsidRPr="00B87214" w:rsidRDefault="00BE51B0">
            <w:r>
              <w:t>72,7</w:t>
            </w:r>
          </w:p>
        </w:tc>
      </w:tr>
      <w:tr w:rsidR="00BE51B0" w:rsidRPr="00B87214" w:rsidTr="00BE51B0">
        <w:trPr>
          <w:trHeight w:val="558"/>
        </w:trPr>
        <w:tc>
          <w:tcPr>
            <w:tcW w:w="567" w:type="dxa"/>
            <w:vAlign w:val="center"/>
          </w:tcPr>
          <w:p w:rsidR="00BE51B0" w:rsidRPr="00B87214" w:rsidRDefault="00BE51B0" w:rsidP="00B87214">
            <w:pPr>
              <w:pStyle w:val="ConsPlusNonformat"/>
              <w:widowControl/>
              <w:ind w:right="51"/>
              <w:jc w:val="center"/>
              <w:rPr>
                <w:rFonts w:ascii="Times New Roman" w:hAnsi="Times New Roman" w:cs="Times New Roman"/>
                <w:sz w:val="26"/>
                <w:szCs w:val="26"/>
              </w:rPr>
            </w:pPr>
          </w:p>
        </w:tc>
        <w:tc>
          <w:tcPr>
            <w:tcW w:w="2989" w:type="dxa"/>
            <w:vAlign w:val="center"/>
          </w:tcPr>
          <w:p w:rsidR="00BE51B0" w:rsidRPr="00B87214" w:rsidRDefault="00BE51B0" w:rsidP="00B87214">
            <w:pPr>
              <w:pStyle w:val="ConsPlusNonformat"/>
              <w:ind w:right="51"/>
              <w:rPr>
                <w:rFonts w:ascii="Times New Roman" w:hAnsi="Times New Roman" w:cs="Times New Roman"/>
                <w:sz w:val="26"/>
                <w:szCs w:val="26"/>
              </w:rPr>
            </w:pPr>
            <w:r>
              <w:rPr>
                <w:rFonts w:ascii="Times New Roman" w:hAnsi="Times New Roman" w:cs="Times New Roman"/>
                <w:sz w:val="26"/>
                <w:szCs w:val="26"/>
              </w:rPr>
              <w:t>библиотеками</w:t>
            </w:r>
          </w:p>
        </w:tc>
        <w:tc>
          <w:tcPr>
            <w:tcW w:w="752"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4"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104,0</w:t>
            </w:r>
          </w:p>
        </w:tc>
        <w:tc>
          <w:tcPr>
            <w:tcW w:w="853"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31" w:type="dxa"/>
            <w:vAlign w:val="center"/>
          </w:tcPr>
          <w:p w:rsidR="00BE51B0" w:rsidRDefault="00BE51B0" w:rsidP="00B547BB">
            <w:pPr>
              <w:pStyle w:val="ConsPlusNonformat"/>
              <w:widowControl/>
              <w:ind w:right="27"/>
              <w:jc w:val="center"/>
              <w:rPr>
                <w:rFonts w:ascii="Times New Roman" w:hAnsi="Times New Roman" w:cs="Times New Roman"/>
                <w:sz w:val="26"/>
                <w:szCs w:val="26"/>
              </w:rPr>
            </w:pPr>
          </w:p>
          <w:p w:rsidR="00BE51B0" w:rsidRPr="00B87214" w:rsidRDefault="00BE51B0" w:rsidP="00B547BB">
            <w:pPr>
              <w:pStyle w:val="ConsPlusNonformat"/>
              <w:widowControl/>
              <w:ind w:right="27"/>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06" w:type="dxa"/>
            <w:vAlign w:val="center"/>
          </w:tcPr>
          <w:p w:rsidR="00BE51B0" w:rsidRDefault="00BE51B0" w:rsidP="00B547BB">
            <w:pPr>
              <w:pStyle w:val="ConsPlusNonformat"/>
              <w:widowControl/>
              <w:jc w:val="center"/>
              <w:rPr>
                <w:rFonts w:ascii="Times New Roman" w:hAnsi="Times New Roman" w:cs="Times New Roman"/>
                <w:sz w:val="26"/>
                <w:szCs w:val="26"/>
              </w:rPr>
            </w:pPr>
          </w:p>
          <w:p w:rsidR="00BE51B0" w:rsidRPr="00B87214" w:rsidRDefault="00BE51B0" w:rsidP="00B547BB">
            <w:pPr>
              <w:pStyle w:val="ConsPlusNonformat"/>
              <w:widowControl/>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52"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52" w:type="dxa"/>
            <w:tcBorders>
              <w:top w:val="single" w:sz="4" w:space="0" w:color="auto"/>
              <w:bottom w:val="single" w:sz="4" w:space="0" w:color="auto"/>
              <w:right w:val="single" w:sz="4" w:space="0" w:color="auto"/>
            </w:tcBorders>
            <w:shd w:val="clear" w:color="auto" w:fill="auto"/>
          </w:tcPr>
          <w:p w:rsidR="00BE51B0" w:rsidRDefault="00BE51B0"/>
          <w:p w:rsidR="00BE51B0" w:rsidRPr="00B87214" w:rsidRDefault="00BE51B0">
            <w:r>
              <w:t>100,0</w:t>
            </w:r>
          </w:p>
        </w:tc>
      </w:tr>
      <w:tr w:rsidR="00BE51B0" w:rsidRPr="00B87214" w:rsidTr="00BE51B0">
        <w:trPr>
          <w:trHeight w:val="568"/>
        </w:trPr>
        <w:tc>
          <w:tcPr>
            <w:tcW w:w="567" w:type="dxa"/>
            <w:vAlign w:val="center"/>
          </w:tcPr>
          <w:p w:rsidR="00BE51B0" w:rsidRPr="00B87214" w:rsidRDefault="00BE51B0" w:rsidP="00B87214">
            <w:pPr>
              <w:pStyle w:val="ConsPlusNonformat"/>
              <w:widowControl/>
              <w:ind w:right="51"/>
              <w:jc w:val="center"/>
              <w:rPr>
                <w:rFonts w:ascii="Times New Roman" w:hAnsi="Times New Roman" w:cs="Times New Roman"/>
                <w:sz w:val="26"/>
                <w:szCs w:val="26"/>
              </w:rPr>
            </w:pPr>
          </w:p>
        </w:tc>
        <w:tc>
          <w:tcPr>
            <w:tcW w:w="2989" w:type="dxa"/>
            <w:vAlign w:val="center"/>
          </w:tcPr>
          <w:p w:rsidR="00BE51B0" w:rsidRPr="00B87214" w:rsidRDefault="00BE51B0" w:rsidP="00B87214">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парками культуры и отдыха</w:t>
            </w:r>
          </w:p>
        </w:tc>
        <w:tc>
          <w:tcPr>
            <w:tcW w:w="752"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4"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53"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31"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06"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52" w:type="dxa"/>
            <w:vAlign w:val="center"/>
          </w:tcPr>
          <w:p w:rsidR="00BE51B0" w:rsidRDefault="00BE51B0" w:rsidP="00B87214">
            <w:pPr>
              <w:pStyle w:val="ConsPlusNonformat"/>
              <w:widowControl/>
              <w:ind w:right="51"/>
              <w:jc w:val="center"/>
              <w:rPr>
                <w:rFonts w:ascii="Times New Roman" w:hAnsi="Times New Roman" w:cs="Times New Roman"/>
                <w:sz w:val="26"/>
                <w:szCs w:val="26"/>
              </w:rPr>
            </w:pPr>
          </w:p>
          <w:p w:rsidR="00BE51B0" w:rsidRPr="00B87214" w:rsidRDefault="00BE51B0"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52" w:type="dxa"/>
            <w:tcBorders>
              <w:top w:val="single" w:sz="4" w:space="0" w:color="auto"/>
              <w:bottom w:val="single" w:sz="4" w:space="0" w:color="auto"/>
              <w:right w:val="single" w:sz="4" w:space="0" w:color="auto"/>
            </w:tcBorders>
            <w:shd w:val="clear" w:color="auto" w:fill="auto"/>
          </w:tcPr>
          <w:p w:rsidR="00BE51B0" w:rsidRDefault="00BE51B0"/>
          <w:p w:rsidR="00BE51B0" w:rsidRPr="00B87214" w:rsidRDefault="00BE51B0" w:rsidP="00BE51B0">
            <w:pPr>
              <w:jc w:val="center"/>
            </w:pPr>
            <w:r>
              <w:t>0</w:t>
            </w:r>
          </w:p>
        </w:tc>
      </w:tr>
    </w:tbl>
    <w:p w:rsidR="006C2268" w:rsidRPr="00E90A83" w:rsidRDefault="00D214BB" w:rsidP="005A427F">
      <w:pPr>
        <w:ind w:right="143" w:firstLine="708"/>
        <w:jc w:val="both"/>
        <w:rPr>
          <w:rFonts w:eastAsia="Calibri"/>
          <w:color w:val="5B9BD5"/>
          <w:sz w:val="26"/>
          <w:szCs w:val="26"/>
        </w:rPr>
      </w:pPr>
      <w:r w:rsidRPr="00B87214">
        <w:rPr>
          <w:sz w:val="26"/>
          <w:szCs w:val="26"/>
        </w:rPr>
        <w:t>19</w:t>
      </w:r>
      <w:r w:rsidR="00555A1A" w:rsidRPr="00B87214">
        <w:rPr>
          <w:sz w:val="26"/>
          <w:szCs w:val="26"/>
        </w:rPr>
        <w:t xml:space="preserve">. </w:t>
      </w:r>
      <w:r w:rsidR="006C2268" w:rsidRPr="00EA1AA5">
        <w:rPr>
          <w:sz w:val="26"/>
          <w:szCs w:val="26"/>
        </w:rPr>
        <w:t>На территории муниципального образования Орджоникидзевский район культурно</w:t>
      </w:r>
      <w:r w:rsidR="00F46CE2">
        <w:rPr>
          <w:sz w:val="26"/>
          <w:szCs w:val="26"/>
        </w:rPr>
        <w:t xml:space="preserve"> </w:t>
      </w:r>
      <w:r w:rsidR="006C2268" w:rsidRPr="00EA1AA5">
        <w:rPr>
          <w:sz w:val="26"/>
          <w:szCs w:val="26"/>
        </w:rPr>
        <w:t>-</w:t>
      </w:r>
      <w:r w:rsidR="00F46CE2">
        <w:rPr>
          <w:sz w:val="26"/>
          <w:szCs w:val="26"/>
        </w:rPr>
        <w:t xml:space="preserve"> </w:t>
      </w:r>
      <w:r w:rsidR="006C2268" w:rsidRPr="00EA1AA5">
        <w:rPr>
          <w:sz w:val="26"/>
          <w:szCs w:val="26"/>
        </w:rPr>
        <w:t>досуговую деятельность осуществляет 1</w:t>
      </w:r>
      <w:r w:rsidR="006C2268">
        <w:rPr>
          <w:sz w:val="26"/>
          <w:szCs w:val="26"/>
        </w:rPr>
        <w:t>2</w:t>
      </w:r>
      <w:r w:rsidR="006C2268" w:rsidRPr="00EA1AA5">
        <w:rPr>
          <w:sz w:val="26"/>
          <w:szCs w:val="26"/>
        </w:rPr>
        <w:t xml:space="preserve"> СДК, </w:t>
      </w:r>
      <w:r w:rsidR="006C2268">
        <w:rPr>
          <w:sz w:val="26"/>
          <w:szCs w:val="26"/>
        </w:rPr>
        <w:t>1</w:t>
      </w:r>
      <w:r w:rsidR="006C2268" w:rsidRPr="00EA1AA5">
        <w:rPr>
          <w:sz w:val="26"/>
          <w:szCs w:val="26"/>
        </w:rPr>
        <w:t xml:space="preserve"> ДК</w:t>
      </w:r>
      <w:r w:rsidR="006C2268">
        <w:rPr>
          <w:sz w:val="26"/>
          <w:szCs w:val="26"/>
        </w:rPr>
        <w:t xml:space="preserve"> и 7</w:t>
      </w:r>
      <w:r w:rsidR="006C2268" w:rsidRPr="00EA1AA5">
        <w:rPr>
          <w:sz w:val="26"/>
          <w:szCs w:val="26"/>
        </w:rPr>
        <w:t xml:space="preserve"> СК. В двух населенных пунктах д. Агаскыр (население 8 человек) и д. Подлиственки (население 7 человек) отсутствуют клубные учреждения. </w:t>
      </w:r>
      <w:r w:rsidR="006C2268" w:rsidRPr="00E90A83">
        <w:rPr>
          <w:rFonts w:eastAsia="Calibri"/>
          <w:sz w:val="26"/>
          <w:szCs w:val="26"/>
        </w:rPr>
        <w:t xml:space="preserve">В </w:t>
      </w:r>
      <w:r w:rsidR="006C2268">
        <w:rPr>
          <w:rFonts w:eastAsia="Calibri"/>
          <w:sz w:val="26"/>
          <w:szCs w:val="26"/>
        </w:rPr>
        <w:t>начале 2019</w:t>
      </w:r>
      <w:r w:rsidR="006C2268" w:rsidRPr="00E90A83">
        <w:rPr>
          <w:rFonts w:eastAsia="Calibri"/>
          <w:sz w:val="26"/>
          <w:szCs w:val="26"/>
        </w:rPr>
        <w:t xml:space="preserve"> год</w:t>
      </w:r>
      <w:r w:rsidR="006C2268">
        <w:rPr>
          <w:rFonts w:eastAsia="Calibri"/>
          <w:sz w:val="26"/>
          <w:szCs w:val="26"/>
        </w:rPr>
        <w:t>а</w:t>
      </w:r>
      <w:r w:rsidR="00F46CE2">
        <w:rPr>
          <w:rFonts w:eastAsia="Calibri"/>
          <w:sz w:val="26"/>
          <w:szCs w:val="26"/>
        </w:rPr>
        <w:t xml:space="preserve"> </w:t>
      </w:r>
      <w:r w:rsidR="006C2268">
        <w:rPr>
          <w:rFonts w:eastAsia="Calibri"/>
          <w:sz w:val="26"/>
          <w:szCs w:val="26"/>
        </w:rPr>
        <w:t xml:space="preserve">юридическое лицо КУК «Приисковый СДК» восстановлено в реестре налогового органа ЕГРЮЛ как юридическое лицо. </w:t>
      </w:r>
    </w:p>
    <w:p w:rsidR="006C2268" w:rsidRPr="006660E6" w:rsidRDefault="006C2268" w:rsidP="005A427F">
      <w:pPr>
        <w:ind w:right="143" w:firstLine="600"/>
        <w:jc w:val="both"/>
        <w:rPr>
          <w:sz w:val="26"/>
          <w:szCs w:val="26"/>
        </w:rPr>
      </w:pPr>
      <w:r w:rsidRPr="00EA1AA5">
        <w:rPr>
          <w:sz w:val="26"/>
          <w:szCs w:val="26"/>
        </w:rPr>
        <w:t xml:space="preserve">В районном центре (п. Копьево) отсутствует районный Дом культуры. </w:t>
      </w:r>
      <w:r w:rsidRPr="00B373B0">
        <w:rPr>
          <w:sz w:val="26"/>
          <w:szCs w:val="26"/>
        </w:rPr>
        <w:t>20 единиц учреждений культурно</w:t>
      </w:r>
      <w:r w:rsidR="00F46CE2">
        <w:rPr>
          <w:sz w:val="26"/>
          <w:szCs w:val="26"/>
        </w:rPr>
        <w:t xml:space="preserve"> </w:t>
      </w:r>
      <w:r w:rsidRPr="00B373B0">
        <w:rPr>
          <w:sz w:val="26"/>
          <w:szCs w:val="26"/>
        </w:rPr>
        <w:t>-</w:t>
      </w:r>
      <w:r w:rsidR="00F46CE2">
        <w:rPr>
          <w:sz w:val="26"/>
          <w:szCs w:val="26"/>
        </w:rPr>
        <w:t xml:space="preserve"> </w:t>
      </w:r>
      <w:r w:rsidRPr="00B373B0">
        <w:rPr>
          <w:sz w:val="26"/>
          <w:szCs w:val="26"/>
        </w:rPr>
        <w:t>досугового типа Орджоникидзевского</w:t>
      </w:r>
      <w:r>
        <w:rPr>
          <w:sz w:val="26"/>
          <w:szCs w:val="26"/>
        </w:rPr>
        <w:t xml:space="preserve"> района по-прежнему осуществляют</w:t>
      </w:r>
      <w:r w:rsidRPr="00B373B0">
        <w:rPr>
          <w:sz w:val="26"/>
          <w:szCs w:val="26"/>
        </w:rPr>
        <w:t xml:space="preserve"> свою деятельность </w:t>
      </w:r>
      <w:r>
        <w:rPr>
          <w:sz w:val="26"/>
          <w:szCs w:val="26"/>
        </w:rPr>
        <w:t>в 20 зданиях. К</w:t>
      </w:r>
      <w:r w:rsidRPr="00E96EBF">
        <w:rPr>
          <w:sz w:val="26"/>
          <w:szCs w:val="26"/>
        </w:rPr>
        <w:t>оличество зрительных залов в данных учреждениях</w:t>
      </w:r>
      <w:r>
        <w:rPr>
          <w:sz w:val="26"/>
          <w:szCs w:val="26"/>
        </w:rPr>
        <w:t>,</w:t>
      </w:r>
      <w:r w:rsidRPr="00E96EBF">
        <w:rPr>
          <w:sz w:val="26"/>
          <w:szCs w:val="26"/>
        </w:rPr>
        <w:t xml:space="preserve"> также составляет 20</w:t>
      </w:r>
      <w:r>
        <w:rPr>
          <w:sz w:val="26"/>
          <w:szCs w:val="26"/>
        </w:rPr>
        <w:t xml:space="preserve"> единиц</w:t>
      </w:r>
      <w:r w:rsidRPr="00E96EBF">
        <w:rPr>
          <w:sz w:val="26"/>
          <w:szCs w:val="26"/>
        </w:rPr>
        <w:t xml:space="preserve">. Из 20 клубных учреждений в специально построенных помещениях расположено 16 и в приспособленных 6. Число посадочных мест, в </w:t>
      </w:r>
      <w:r>
        <w:rPr>
          <w:sz w:val="26"/>
          <w:szCs w:val="26"/>
        </w:rPr>
        <w:t>зрительных залах составляет 1804,</w:t>
      </w:r>
      <w:r w:rsidRPr="00E96EBF">
        <w:rPr>
          <w:sz w:val="26"/>
          <w:szCs w:val="26"/>
        </w:rPr>
        <w:t xml:space="preserve"> среднее чис</w:t>
      </w:r>
      <w:r>
        <w:rPr>
          <w:sz w:val="26"/>
          <w:szCs w:val="26"/>
        </w:rPr>
        <w:t xml:space="preserve">ло мест на 1 КДУ составляет 90,2. </w:t>
      </w:r>
      <w:r w:rsidRPr="00EA1AA5">
        <w:rPr>
          <w:sz w:val="26"/>
          <w:szCs w:val="26"/>
        </w:rPr>
        <w:t xml:space="preserve">Уровень </w:t>
      </w:r>
      <w:r w:rsidRPr="006660E6">
        <w:rPr>
          <w:sz w:val="26"/>
          <w:szCs w:val="26"/>
        </w:rPr>
        <w:t xml:space="preserve">фактической обеспеченности учреждений культуры клубного типа от общего числа населения Орджоникидзевского района составляет </w:t>
      </w:r>
      <w:r>
        <w:rPr>
          <w:sz w:val="26"/>
          <w:szCs w:val="26"/>
        </w:rPr>
        <w:t>72,7</w:t>
      </w:r>
      <w:r w:rsidRPr="006660E6">
        <w:rPr>
          <w:sz w:val="26"/>
          <w:szCs w:val="26"/>
        </w:rPr>
        <w:t xml:space="preserve">%. </w:t>
      </w:r>
    </w:p>
    <w:p w:rsidR="006C2268" w:rsidRDefault="006C2268" w:rsidP="005A427F">
      <w:pPr>
        <w:tabs>
          <w:tab w:val="left" w:pos="660"/>
        </w:tabs>
        <w:ind w:right="143" w:firstLine="600"/>
        <w:jc w:val="both"/>
        <w:rPr>
          <w:sz w:val="26"/>
          <w:szCs w:val="26"/>
        </w:rPr>
      </w:pPr>
      <w:r w:rsidRPr="006660E6">
        <w:rPr>
          <w:sz w:val="26"/>
          <w:szCs w:val="26"/>
        </w:rPr>
        <w:t>Население Орджоникидзевского района на 1 января</w:t>
      </w:r>
      <w:r>
        <w:rPr>
          <w:sz w:val="26"/>
          <w:szCs w:val="26"/>
        </w:rPr>
        <w:t xml:space="preserve"> 2020</w:t>
      </w:r>
      <w:r w:rsidRPr="006660E6">
        <w:rPr>
          <w:sz w:val="26"/>
          <w:szCs w:val="26"/>
        </w:rPr>
        <w:t xml:space="preserve"> года составляет </w:t>
      </w:r>
      <w:r>
        <w:rPr>
          <w:sz w:val="26"/>
          <w:szCs w:val="26"/>
        </w:rPr>
        <w:t>10498</w:t>
      </w:r>
      <w:r w:rsidRPr="006660E6">
        <w:rPr>
          <w:sz w:val="26"/>
          <w:szCs w:val="26"/>
        </w:rPr>
        <w:t xml:space="preserve"> человек.</w:t>
      </w:r>
    </w:p>
    <w:p w:rsidR="006C2268" w:rsidRPr="006660E6" w:rsidRDefault="006C2268" w:rsidP="005A427F">
      <w:pPr>
        <w:tabs>
          <w:tab w:val="left" w:pos="660"/>
        </w:tabs>
        <w:ind w:right="143" w:firstLine="600"/>
        <w:jc w:val="both"/>
        <w:rPr>
          <w:sz w:val="26"/>
          <w:szCs w:val="26"/>
        </w:rPr>
      </w:pPr>
      <w:r w:rsidRPr="006660E6">
        <w:rPr>
          <w:sz w:val="26"/>
          <w:szCs w:val="26"/>
        </w:rPr>
        <w:tab/>
        <w:t>Уровень фактической обеспеченности библиотеками в районе в 201</w:t>
      </w:r>
      <w:r>
        <w:rPr>
          <w:sz w:val="26"/>
          <w:szCs w:val="26"/>
        </w:rPr>
        <w:t>9</w:t>
      </w:r>
      <w:r w:rsidRPr="006660E6">
        <w:rPr>
          <w:sz w:val="26"/>
          <w:szCs w:val="26"/>
        </w:rPr>
        <w:t xml:space="preserve"> году составило </w:t>
      </w:r>
      <w:r>
        <w:rPr>
          <w:sz w:val="26"/>
          <w:szCs w:val="26"/>
        </w:rPr>
        <w:t>100</w:t>
      </w:r>
      <w:r w:rsidRPr="006660E6">
        <w:rPr>
          <w:sz w:val="26"/>
          <w:szCs w:val="26"/>
        </w:rPr>
        <w:t>,</w:t>
      </w:r>
      <w:r>
        <w:rPr>
          <w:sz w:val="26"/>
          <w:szCs w:val="26"/>
        </w:rPr>
        <w:t>0</w:t>
      </w:r>
      <w:r w:rsidRPr="006660E6">
        <w:rPr>
          <w:sz w:val="26"/>
          <w:szCs w:val="26"/>
        </w:rPr>
        <w:t>% от нормативной потребности. Из 22 населенных пунк</w:t>
      </w:r>
      <w:r>
        <w:rPr>
          <w:sz w:val="26"/>
          <w:szCs w:val="26"/>
        </w:rPr>
        <w:t>тов района библиотеки есть в 19 и</w:t>
      </w:r>
      <w:r w:rsidRPr="006660E6">
        <w:rPr>
          <w:sz w:val="26"/>
          <w:szCs w:val="26"/>
        </w:rPr>
        <w:t xml:space="preserve"> в 3 населенных пунктах (д. Подлиственки, д. Агаскыр, д. Костино) из-за малой численности населения библиотек нет.    </w:t>
      </w:r>
    </w:p>
    <w:p w:rsidR="006C2268" w:rsidRDefault="006C2268" w:rsidP="005A427F">
      <w:pPr>
        <w:tabs>
          <w:tab w:val="left" w:pos="660"/>
        </w:tabs>
        <w:ind w:right="143" w:firstLine="600"/>
        <w:jc w:val="both"/>
        <w:rPr>
          <w:sz w:val="26"/>
          <w:szCs w:val="26"/>
        </w:rPr>
      </w:pPr>
      <w:r w:rsidRPr="006660E6">
        <w:rPr>
          <w:sz w:val="26"/>
          <w:szCs w:val="26"/>
        </w:rPr>
        <w:t xml:space="preserve">Уровень фактической обеспеченности парками культуры и отдыха составляет 0% в связи с тем, что численность населения Орджоникидзевского района не соответствует   нормам, утвержденным распоряжением Правительства Российской Федерации 923-р для создания данных учреждений. </w:t>
      </w:r>
    </w:p>
    <w:p w:rsidR="00BE51B0" w:rsidRDefault="00BE51B0" w:rsidP="00B87214">
      <w:pPr>
        <w:ind w:right="51"/>
        <w:jc w:val="both"/>
        <w:rPr>
          <w:sz w:val="26"/>
          <w:szCs w:val="26"/>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3043"/>
        <w:gridCol w:w="659"/>
        <w:gridCol w:w="851"/>
        <w:gridCol w:w="850"/>
        <w:gridCol w:w="851"/>
        <w:gridCol w:w="850"/>
        <w:gridCol w:w="851"/>
        <w:gridCol w:w="870"/>
      </w:tblGrid>
      <w:tr w:rsidR="006C2268" w:rsidRPr="00B87214" w:rsidTr="006C2268">
        <w:trPr>
          <w:trHeight w:val="556"/>
        </w:trPr>
        <w:tc>
          <w:tcPr>
            <w:tcW w:w="553" w:type="dxa"/>
          </w:tcPr>
          <w:p w:rsidR="006C2268" w:rsidRPr="00B87214" w:rsidRDefault="006C2268" w:rsidP="0031170A">
            <w:pPr>
              <w:spacing w:after="160"/>
              <w:ind w:right="51"/>
              <w:rPr>
                <w:rFonts w:eastAsia="SimSun"/>
                <w:sz w:val="26"/>
                <w:szCs w:val="26"/>
              </w:rPr>
            </w:pPr>
            <w:r w:rsidRPr="00B87214">
              <w:rPr>
                <w:rFonts w:eastAsia="SimSun"/>
                <w:sz w:val="26"/>
                <w:szCs w:val="26"/>
              </w:rPr>
              <w:t>№</w:t>
            </w:r>
          </w:p>
        </w:tc>
        <w:tc>
          <w:tcPr>
            <w:tcW w:w="3043" w:type="dxa"/>
          </w:tcPr>
          <w:p w:rsidR="006C2268" w:rsidRPr="00B87214" w:rsidRDefault="006C2268" w:rsidP="0031170A">
            <w:pPr>
              <w:ind w:right="51"/>
              <w:rPr>
                <w:rFonts w:eastAsia="SimSun"/>
                <w:sz w:val="26"/>
                <w:szCs w:val="26"/>
              </w:rPr>
            </w:pPr>
            <w:r w:rsidRPr="00B87214">
              <w:rPr>
                <w:rFonts w:eastAsia="SimSun"/>
                <w:sz w:val="26"/>
                <w:szCs w:val="26"/>
              </w:rPr>
              <w:t>Наименование показателя</w:t>
            </w:r>
          </w:p>
        </w:tc>
        <w:tc>
          <w:tcPr>
            <w:tcW w:w="659" w:type="dxa"/>
          </w:tcPr>
          <w:p w:rsidR="006C2268" w:rsidRPr="00B87214" w:rsidRDefault="006C2268" w:rsidP="0031170A">
            <w:pPr>
              <w:ind w:right="-106"/>
              <w:rPr>
                <w:rFonts w:eastAsia="SimSun"/>
                <w:sz w:val="26"/>
                <w:szCs w:val="26"/>
              </w:rPr>
            </w:pPr>
            <w:r w:rsidRPr="00B87214">
              <w:rPr>
                <w:rFonts w:eastAsia="SimSun"/>
                <w:sz w:val="26"/>
                <w:szCs w:val="26"/>
              </w:rPr>
              <w:t>Ед. изм.</w:t>
            </w:r>
          </w:p>
        </w:tc>
        <w:tc>
          <w:tcPr>
            <w:tcW w:w="851" w:type="dxa"/>
          </w:tcPr>
          <w:p w:rsidR="006C2268" w:rsidRPr="00B87214" w:rsidRDefault="006C2268" w:rsidP="0031170A">
            <w:pPr>
              <w:spacing w:after="160"/>
              <w:ind w:right="51"/>
              <w:rPr>
                <w:rFonts w:eastAsia="SimSun"/>
                <w:sz w:val="26"/>
                <w:szCs w:val="26"/>
              </w:rPr>
            </w:pPr>
            <w:r w:rsidRPr="00B87214">
              <w:rPr>
                <w:rFonts w:eastAsia="SimSun"/>
                <w:sz w:val="26"/>
                <w:szCs w:val="26"/>
              </w:rPr>
              <w:t>2017</w:t>
            </w:r>
          </w:p>
        </w:tc>
        <w:tc>
          <w:tcPr>
            <w:tcW w:w="850" w:type="dxa"/>
          </w:tcPr>
          <w:p w:rsidR="006C2268" w:rsidRPr="00B87214" w:rsidRDefault="006C2268" w:rsidP="0031170A">
            <w:pPr>
              <w:spacing w:after="160"/>
              <w:ind w:right="51"/>
              <w:rPr>
                <w:rFonts w:eastAsia="SimSun"/>
                <w:sz w:val="26"/>
                <w:szCs w:val="26"/>
              </w:rPr>
            </w:pPr>
            <w:r w:rsidRPr="00B87214">
              <w:rPr>
                <w:rFonts w:eastAsia="SimSun"/>
                <w:sz w:val="26"/>
                <w:szCs w:val="26"/>
              </w:rPr>
              <w:t>2018</w:t>
            </w:r>
          </w:p>
        </w:tc>
        <w:tc>
          <w:tcPr>
            <w:tcW w:w="851" w:type="dxa"/>
          </w:tcPr>
          <w:p w:rsidR="006C2268" w:rsidRPr="00B87214" w:rsidRDefault="006C2268" w:rsidP="0031170A">
            <w:pPr>
              <w:spacing w:after="160"/>
              <w:ind w:right="51"/>
              <w:rPr>
                <w:rFonts w:eastAsia="SimSun"/>
                <w:sz w:val="26"/>
                <w:szCs w:val="26"/>
              </w:rPr>
            </w:pPr>
            <w:r w:rsidRPr="00B87214">
              <w:rPr>
                <w:rFonts w:eastAsia="SimSun"/>
                <w:sz w:val="26"/>
                <w:szCs w:val="26"/>
              </w:rPr>
              <w:t>2019</w:t>
            </w:r>
          </w:p>
        </w:tc>
        <w:tc>
          <w:tcPr>
            <w:tcW w:w="850" w:type="dxa"/>
          </w:tcPr>
          <w:p w:rsidR="006C2268" w:rsidRPr="00B87214" w:rsidRDefault="006C2268" w:rsidP="0031170A">
            <w:pPr>
              <w:spacing w:after="160"/>
              <w:ind w:right="51"/>
              <w:rPr>
                <w:rFonts w:eastAsia="SimSun"/>
                <w:sz w:val="26"/>
                <w:szCs w:val="26"/>
              </w:rPr>
            </w:pPr>
            <w:r w:rsidRPr="00B87214">
              <w:rPr>
                <w:rFonts w:eastAsia="SimSun"/>
                <w:sz w:val="26"/>
                <w:szCs w:val="26"/>
              </w:rPr>
              <w:t>2020</w:t>
            </w:r>
          </w:p>
        </w:tc>
        <w:tc>
          <w:tcPr>
            <w:tcW w:w="851" w:type="dxa"/>
          </w:tcPr>
          <w:p w:rsidR="006C2268" w:rsidRPr="00B87214" w:rsidRDefault="006C2268" w:rsidP="0031170A">
            <w:pPr>
              <w:spacing w:after="160"/>
              <w:ind w:right="51"/>
              <w:rPr>
                <w:rFonts w:eastAsia="SimSun"/>
                <w:sz w:val="26"/>
                <w:szCs w:val="26"/>
              </w:rPr>
            </w:pPr>
            <w:r w:rsidRPr="00B87214">
              <w:rPr>
                <w:rFonts w:eastAsia="SimSun"/>
                <w:sz w:val="26"/>
                <w:szCs w:val="26"/>
              </w:rPr>
              <w:t>2021</w:t>
            </w:r>
          </w:p>
        </w:tc>
        <w:tc>
          <w:tcPr>
            <w:tcW w:w="870" w:type="dxa"/>
            <w:tcBorders>
              <w:top w:val="single" w:sz="4" w:space="0" w:color="auto"/>
              <w:bottom w:val="single" w:sz="4" w:space="0" w:color="auto"/>
              <w:right w:val="single" w:sz="4" w:space="0" w:color="auto"/>
            </w:tcBorders>
            <w:shd w:val="clear" w:color="auto" w:fill="auto"/>
          </w:tcPr>
          <w:p w:rsidR="006C2268" w:rsidRPr="00B87214" w:rsidRDefault="006C2268">
            <w:r>
              <w:t>2022</w:t>
            </w:r>
          </w:p>
        </w:tc>
      </w:tr>
      <w:tr w:rsidR="006C2268" w:rsidRPr="00B87214" w:rsidTr="006C2268">
        <w:trPr>
          <w:trHeight w:val="2707"/>
        </w:trPr>
        <w:tc>
          <w:tcPr>
            <w:tcW w:w="553" w:type="dxa"/>
            <w:vAlign w:val="center"/>
          </w:tcPr>
          <w:p w:rsidR="006C2268" w:rsidRPr="00B87214" w:rsidRDefault="006C2268" w:rsidP="00B87214">
            <w:pPr>
              <w:pStyle w:val="ConsPlusNonformat"/>
              <w:widowControl/>
              <w:ind w:right="51"/>
              <w:jc w:val="center"/>
              <w:rPr>
                <w:rFonts w:ascii="Times New Roman" w:hAnsi="Times New Roman" w:cs="Times New Roman"/>
                <w:sz w:val="26"/>
                <w:szCs w:val="26"/>
              </w:rPr>
            </w:pPr>
            <w:r w:rsidRPr="00906CAE">
              <w:rPr>
                <w:rFonts w:ascii="Times New Roman" w:hAnsi="Times New Roman" w:cs="Times New Roman"/>
                <w:sz w:val="26"/>
                <w:szCs w:val="26"/>
              </w:rPr>
              <w:t>20</w:t>
            </w:r>
          </w:p>
        </w:tc>
        <w:tc>
          <w:tcPr>
            <w:tcW w:w="3043" w:type="dxa"/>
            <w:vAlign w:val="center"/>
          </w:tcPr>
          <w:p w:rsidR="006C2268" w:rsidRPr="00B87214" w:rsidRDefault="006C2268" w:rsidP="00B87214">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659"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6C2268"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1"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6C2268"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40</w:t>
            </w:r>
          </w:p>
        </w:tc>
        <w:tc>
          <w:tcPr>
            <w:tcW w:w="850"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6C2268"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w:t>
            </w:r>
          </w:p>
        </w:tc>
        <w:tc>
          <w:tcPr>
            <w:tcW w:w="851"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9B0C80"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11,6</w:t>
            </w:r>
          </w:p>
        </w:tc>
        <w:tc>
          <w:tcPr>
            <w:tcW w:w="850"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6C2268"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23,3</w:t>
            </w:r>
          </w:p>
        </w:tc>
        <w:tc>
          <w:tcPr>
            <w:tcW w:w="851" w:type="dxa"/>
            <w:vAlign w:val="center"/>
          </w:tcPr>
          <w:p w:rsidR="006C2268" w:rsidRDefault="006C2268" w:rsidP="00B87214">
            <w:pPr>
              <w:pStyle w:val="ConsPlusNonformat"/>
              <w:widowControl/>
              <w:ind w:right="51"/>
              <w:jc w:val="center"/>
              <w:rPr>
                <w:rFonts w:ascii="Times New Roman" w:hAnsi="Times New Roman" w:cs="Times New Roman"/>
                <w:sz w:val="26"/>
                <w:szCs w:val="26"/>
              </w:rPr>
            </w:pPr>
          </w:p>
          <w:p w:rsidR="006C2268" w:rsidRPr="00B87214" w:rsidRDefault="006C2268"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23,3</w:t>
            </w:r>
          </w:p>
        </w:tc>
        <w:tc>
          <w:tcPr>
            <w:tcW w:w="870" w:type="dxa"/>
            <w:tcBorders>
              <w:top w:val="single" w:sz="4" w:space="0" w:color="auto"/>
              <w:bottom w:val="single" w:sz="4" w:space="0" w:color="auto"/>
              <w:right w:val="single" w:sz="4" w:space="0" w:color="auto"/>
            </w:tcBorders>
            <w:shd w:val="clear" w:color="auto" w:fill="auto"/>
          </w:tcPr>
          <w:p w:rsidR="006C2268" w:rsidRDefault="006C2268"/>
          <w:p w:rsidR="006C2268" w:rsidRDefault="006C2268"/>
          <w:p w:rsidR="006C2268" w:rsidRDefault="006C2268"/>
          <w:p w:rsidR="006C2268" w:rsidRDefault="006C2268"/>
          <w:p w:rsidR="006C2268" w:rsidRDefault="006C2268"/>
          <w:p w:rsidR="006C2268" w:rsidRPr="00B87214" w:rsidRDefault="006C2268">
            <w:r>
              <w:t>23,3</w:t>
            </w:r>
          </w:p>
        </w:tc>
      </w:tr>
    </w:tbl>
    <w:p w:rsidR="000913E7" w:rsidRDefault="00B5009F" w:rsidP="005A427F">
      <w:pPr>
        <w:ind w:right="143" w:firstLine="708"/>
        <w:jc w:val="both"/>
        <w:rPr>
          <w:rFonts w:eastAsia="Calibri"/>
          <w:sz w:val="26"/>
          <w:szCs w:val="26"/>
        </w:rPr>
      </w:pPr>
      <w:r w:rsidRPr="00B87214">
        <w:rPr>
          <w:sz w:val="26"/>
          <w:szCs w:val="26"/>
        </w:rPr>
        <w:t xml:space="preserve">20. </w:t>
      </w:r>
      <w:r w:rsidR="00474CF5">
        <w:rPr>
          <w:sz w:val="26"/>
          <w:szCs w:val="26"/>
        </w:rPr>
        <w:t>З</w:t>
      </w:r>
      <w:r w:rsidRPr="00B87214">
        <w:rPr>
          <w:rFonts w:eastAsia="Calibri"/>
          <w:sz w:val="26"/>
          <w:szCs w:val="26"/>
        </w:rPr>
        <w:t>а отчетный период в населенных пунктах района новые здания уч</w:t>
      </w:r>
      <w:r w:rsidR="000913E7">
        <w:rPr>
          <w:rFonts w:eastAsia="Calibri"/>
          <w:sz w:val="26"/>
          <w:szCs w:val="26"/>
        </w:rPr>
        <w:t xml:space="preserve">реждений культуры не строились. В </w:t>
      </w:r>
      <w:r w:rsidR="000913E7" w:rsidRPr="000913E7">
        <w:rPr>
          <w:rFonts w:eastAsia="Calibri"/>
          <w:sz w:val="26"/>
          <w:szCs w:val="26"/>
        </w:rPr>
        <w:t>2018</w:t>
      </w:r>
      <w:r w:rsidR="000913E7">
        <w:rPr>
          <w:rFonts w:eastAsia="Calibri"/>
          <w:sz w:val="26"/>
          <w:szCs w:val="26"/>
        </w:rPr>
        <w:t xml:space="preserve"> году аварийным признано здание КУК «Приисковый СДК». </w:t>
      </w:r>
    </w:p>
    <w:p w:rsidR="000913E7" w:rsidRDefault="000913E7" w:rsidP="005A427F">
      <w:pPr>
        <w:ind w:right="143" w:firstLine="708"/>
        <w:jc w:val="both"/>
        <w:rPr>
          <w:rFonts w:eastAsia="Calibri"/>
          <w:color w:val="5B9BD5"/>
          <w:sz w:val="26"/>
          <w:szCs w:val="26"/>
        </w:rPr>
      </w:pPr>
      <w:r>
        <w:rPr>
          <w:rFonts w:eastAsia="Calibri"/>
          <w:sz w:val="26"/>
          <w:szCs w:val="26"/>
        </w:rPr>
        <w:t>Б</w:t>
      </w:r>
      <w:r w:rsidRPr="00E90A83">
        <w:rPr>
          <w:rFonts w:eastAsia="Calibri"/>
          <w:sz w:val="26"/>
          <w:szCs w:val="26"/>
        </w:rPr>
        <w:t>ольшинство зданий учреждений культуры имеют амортизационный износ более 90%. Показатель доли муниципальных учреждений культуры, здания котор</w:t>
      </w:r>
      <w:r>
        <w:rPr>
          <w:rFonts w:eastAsia="Calibri"/>
          <w:sz w:val="26"/>
          <w:szCs w:val="26"/>
        </w:rPr>
        <w:t xml:space="preserve">ых требуют капитального ремонта на конец 2019 года составил 0%, поскольку проектно-сметная документация учреждений устарела. </w:t>
      </w:r>
      <w:r w:rsidRPr="00E90A83">
        <w:rPr>
          <w:rFonts w:eastAsia="Calibri"/>
          <w:sz w:val="26"/>
          <w:szCs w:val="26"/>
        </w:rPr>
        <w:t xml:space="preserve">Большинство муниципальных учреждений культуры из-за отсутствия денежных средств не могут провести капитальный ремонт. Для участия в государственных программах на условиях софинансирования, требуется составление проектно-сметной документации и проведение экспертизы ПСД, но у учреждений даже на это нет денежных средств. </w:t>
      </w:r>
    </w:p>
    <w:p w:rsidR="000D1150" w:rsidRDefault="000913E7" w:rsidP="005A427F">
      <w:pPr>
        <w:ind w:right="143" w:firstLine="708"/>
        <w:jc w:val="both"/>
        <w:rPr>
          <w:rFonts w:eastAsia="Calibri"/>
          <w:sz w:val="26"/>
          <w:szCs w:val="26"/>
        </w:rPr>
      </w:pPr>
      <w:r w:rsidRPr="00A561F6">
        <w:rPr>
          <w:rFonts w:eastAsia="Calibri"/>
          <w:sz w:val="26"/>
          <w:szCs w:val="26"/>
        </w:rPr>
        <w:t>З</w:t>
      </w:r>
      <w:r w:rsidRPr="00E90A83">
        <w:rPr>
          <w:rFonts w:eastAsia="Calibri"/>
          <w:sz w:val="26"/>
          <w:szCs w:val="26"/>
        </w:rPr>
        <w:t xml:space="preserve">а </w:t>
      </w:r>
      <w:r>
        <w:rPr>
          <w:rFonts w:eastAsia="Calibri"/>
          <w:sz w:val="26"/>
          <w:szCs w:val="26"/>
        </w:rPr>
        <w:t>2019 год</w:t>
      </w:r>
      <w:r w:rsidRPr="00E90A83">
        <w:rPr>
          <w:rFonts w:eastAsia="Calibri"/>
          <w:sz w:val="26"/>
          <w:szCs w:val="26"/>
        </w:rPr>
        <w:t xml:space="preserve"> капитальные ремонты в КДУ района не проводились. </w:t>
      </w:r>
    </w:p>
    <w:p w:rsidR="00FB21B4" w:rsidRPr="00B87214" w:rsidRDefault="00FB21B4" w:rsidP="00B87214">
      <w:pPr>
        <w:ind w:right="51"/>
        <w:jc w:val="both"/>
        <w:rPr>
          <w:sz w:val="26"/>
          <w:szCs w:val="26"/>
        </w:rPr>
      </w:pPr>
    </w:p>
    <w:tbl>
      <w:tblPr>
        <w:tblW w:w="9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1"/>
        <w:gridCol w:w="3378"/>
        <w:gridCol w:w="658"/>
        <w:gridCol w:w="775"/>
        <w:gridCol w:w="775"/>
        <w:gridCol w:w="775"/>
        <w:gridCol w:w="775"/>
        <w:gridCol w:w="775"/>
        <w:gridCol w:w="775"/>
      </w:tblGrid>
      <w:tr w:rsidR="00BA1D94" w:rsidRPr="00B87214" w:rsidTr="00C40C72">
        <w:trPr>
          <w:trHeight w:val="675"/>
        </w:trPr>
        <w:tc>
          <w:tcPr>
            <w:tcW w:w="591" w:type="dxa"/>
          </w:tcPr>
          <w:p w:rsidR="00BA1D94" w:rsidRPr="00B87214" w:rsidRDefault="00BA1D94" w:rsidP="00B87214">
            <w:pPr>
              <w:spacing w:after="160"/>
              <w:ind w:right="51"/>
              <w:rPr>
                <w:rFonts w:eastAsia="SimSun"/>
                <w:sz w:val="26"/>
                <w:szCs w:val="26"/>
              </w:rPr>
            </w:pPr>
            <w:r w:rsidRPr="00B87214">
              <w:rPr>
                <w:rFonts w:eastAsia="SimSun"/>
                <w:sz w:val="26"/>
                <w:szCs w:val="26"/>
              </w:rPr>
              <w:t>№</w:t>
            </w:r>
          </w:p>
        </w:tc>
        <w:tc>
          <w:tcPr>
            <w:tcW w:w="3378" w:type="dxa"/>
          </w:tcPr>
          <w:p w:rsidR="00BA1D94" w:rsidRPr="00B87214" w:rsidRDefault="00BA1D94" w:rsidP="00107BDF">
            <w:pPr>
              <w:spacing w:after="160"/>
              <w:ind w:right="-77"/>
              <w:rPr>
                <w:rFonts w:eastAsia="SimSun"/>
                <w:sz w:val="26"/>
                <w:szCs w:val="26"/>
              </w:rPr>
            </w:pPr>
            <w:r w:rsidRPr="00B87214">
              <w:rPr>
                <w:rFonts w:eastAsia="SimSun"/>
                <w:sz w:val="26"/>
                <w:szCs w:val="26"/>
              </w:rPr>
              <w:t>Наименование показателя</w:t>
            </w:r>
          </w:p>
        </w:tc>
        <w:tc>
          <w:tcPr>
            <w:tcW w:w="658" w:type="dxa"/>
          </w:tcPr>
          <w:p w:rsidR="00BA1D94" w:rsidRPr="00B87214" w:rsidRDefault="00BA1D94" w:rsidP="00107BDF">
            <w:pPr>
              <w:ind w:right="-66"/>
              <w:rPr>
                <w:rFonts w:eastAsia="SimSun"/>
                <w:sz w:val="26"/>
                <w:szCs w:val="26"/>
              </w:rPr>
            </w:pPr>
            <w:r w:rsidRPr="00B87214">
              <w:rPr>
                <w:rFonts w:eastAsia="SimSun"/>
                <w:sz w:val="26"/>
                <w:szCs w:val="26"/>
              </w:rPr>
              <w:t>Ед. изм.</w:t>
            </w:r>
          </w:p>
        </w:tc>
        <w:tc>
          <w:tcPr>
            <w:tcW w:w="775" w:type="dxa"/>
          </w:tcPr>
          <w:p w:rsidR="00BA1D94" w:rsidRPr="00B87214" w:rsidRDefault="00BA1D94" w:rsidP="000913E7">
            <w:pPr>
              <w:spacing w:after="160"/>
              <w:ind w:right="-93"/>
              <w:rPr>
                <w:rFonts w:eastAsia="SimSun"/>
                <w:sz w:val="26"/>
                <w:szCs w:val="26"/>
              </w:rPr>
            </w:pPr>
            <w:r w:rsidRPr="00B87214">
              <w:rPr>
                <w:rFonts w:eastAsia="SimSun"/>
                <w:sz w:val="26"/>
                <w:szCs w:val="26"/>
              </w:rPr>
              <w:t>201</w:t>
            </w:r>
            <w:r w:rsidR="000913E7">
              <w:rPr>
                <w:rFonts w:eastAsia="SimSun"/>
                <w:sz w:val="26"/>
                <w:szCs w:val="26"/>
              </w:rPr>
              <w:t>7</w:t>
            </w:r>
          </w:p>
        </w:tc>
        <w:tc>
          <w:tcPr>
            <w:tcW w:w="775" w:type="dxa"/>
          </w:tcPr>
          <w:p w:rsidR="00BA1D94" w:rsidRPr="00B87214" w:rsidRDefault="00BA1D94" w:rsidP="000913E7">
            <w:pPr>
              <w:spacing w:after="160"/>
              <w:ind w:right="-27"/>
              <w:rPr>
                <w:rFonts w:eastAsia="SimSun"/>
                <w:sz w:val="26"/>
                <w:szCs w:val="26"/>
              </w:rPr>
            </w:pPr>
            <w:r w:rsidRPr="00B87214">
              <w:rPr>
                <w:rFonts w:eastAsia="SimSun"/>
                <w:sz w:val="26"/>
                <w:szCs w:val="26"/>
              </w:rPr>
              <w:t>201</w:t>
            </w:r>
            <w:r w:rsidR="000913E7">
              <w:rPr>
                <w:rFonts w:eastAsia="SimSun"/>
                <w:sz w:val="26"/>
                <w:szCs w:val="26"/>
              </w:rPr>
              <w:t>8</w:t>
            </w:r>
          </w:p>
        </w:tc>
        <w:tc>
          <w:tcPr>
            <w:tcW w:w="775" w:type="dxa"/>
          </w:tcPr>
          <w:p w:rsidR="00BA1D94" w:rsidRPr="00B87214" w:rsidRDefault="00BA1D94" w:rsidP="000913E7">
            <w:pPr>
              <w:tabs>
                <w:tab w:val="left" w:pos="236"/>
              </w:tabs>
              <w:spacing w:after="160"/>
              <w:ind w:right="-102"/>
              <w:rPr>
                <w:rFonts w:eastAsia="SimSun"/>
                <w:sz w:val="26"/>
                <w:szCs w:val="26"/>
              </w:rPr>
            </w:pPr>
            <w:r w:rsidRPr="00B87214">
              <w:rPr>
                <w:rFonts w:eastAsia="SimSun"/>
                <w:sz w:val="26"/>
                <w:szCs w:val="26"/>
              </w:rPr>
              <w:t>201</w:t>
            </w:r>
            <w:r w:rsidR="000913E7">
              <w:rPr>
                <w:rFonts w:eastAsia="SimSun"/>
                <w:sz w:val="26"/>
                <w:szCs w:val="26"/>
              </w:rPr>
              <w:t>9</w:t>
            </w:r>
          </w:p>
        </w:tc>
        <w:tc>
          <w:tcPr>
            <w:tcW w:w="775" w:type="dxa"/>
          </w:tcPr>
          <w:p w:rsidR="00BA1D94" w:rsidRPr="00B87214" w:rsidRDefault="00BA1D94" w:rsidP="000913E7">
            <w:pPr>
              <w:spacing w:after="160"/>
              <w:ind w:right="-36"/>
              <w:rPr>
                <w:rFonts w:eastAsia="SimSun"/>
                <w:sz w:val="26"/>
                <w:szCs w:val="26"/>
              </w:rPr>
            </w:pPr>
            <w:r w:rsidRPr="00B87214">
              <w:rPr>
                <w:rFonts w:eastAsia="SimSun"/>
                <w:sz w:val="26"/>
                <w:szCs w:val="26"/>
              </w:rPr>
              <w:t>20</w:t>
            </w:r>
            <w:r w:rsidR="000913E7">
              <w:rPr>
                <w:rFonts w:eastAsia="SimSun"/>
                <w:sz w:val="26"/>
                <w:szCs w:val="26"/>
              </w:rPr>
              <w:t>20</w:t>
            </w:r>
          </w:p>
        </w:tc>
        <w:tc>
          <w:tcPr>
            <w:tcW w:w="775" w:type="dxa"/>
          </w:tcPr>
          <w:p w:rsidR="00BA1D94" w:rsidRPr="00B87214" w:rsidRDefault="00BA1D94" w:rsidP="000913E7">
            <w:pPr>
              <w:spacing w:after="160"/>
              <w:ind w:right="-111"/>
              <w:rPr>
                <w:rFonts w:eastAsia="SimSun"/>
                <w:sz w:val="26"/>
                <w:szCs w:val="26"/>
              </w:rPr>
            </w:pPr>
            <w:r w:rsidRPr="00B87214">
              <w:rPr>
                <w:rFonts w:eastAsia="SimSun"/>
                <w:sz w:val="26"/>
                <w:szCs w:val="26"/>
              </w:rPr>
              <w:t>202</w:t>
            </w:r>
            <w:r w:rsidR="000913E7">
              <w:rPr>
                <w:rFonts w:eastAsia="SimSun"/>
                <w:sz w:val="26"/>
                <w:szCs w:val="26"/>
              </w:rPr>
              <w:t>1</w:t>
            </w:r>
          </w:p>
        </w:tc>
        <w:tc>
          <w:tcPr>
            <w:tcW w:w="775" w:type="dxa"/>
          </w:tcPr>
          <w:p w:rsidR="00BA1D94" w:rsidRPr="00B87214" w:rsidRDefault="00BA1D94" w:rsidP="000913E7">
            <w:pPr>
              <w:spacing w:after="160"/>
              <w:ind w:right="-45"/>
              <w:rPr>
                <w:rFonts w:eastAsia="SimSun"/>
                <w:sz w:val="26"/>
                <w:szCs w:val="26"/>
              </w:rPr>
            </w:pPr>
            <w:r w:rsidRPr="00B87214">
              <w:rPr>
                <w:rFonts w:eastAsia="SimSun"/>
                <w:sz w:val="26"/>
                <w:szCs w:val="26"/>
              </w:rPr>
              <w:t>202</w:t>
            </w:r>
            <w:r w:rsidR="000913E7">
              <w:rPr>
                <w:rFonts w:eastAsia="SimSun"/>
                <w:sz w:val="26"/>
                <w:szCs w:val="26"/>
              </w:rPr>
              <w:t>2</w:t>
            </w:r>
          </w:p>
        </w:tc>
      </w:tr>
      <w:tr w:rsidR="00E60462" w:rsidRPr="00B87214" w:rsidTr="00C40C72">
        <w:trPr>
          <w:trHeight w:val="3108"/>
        </w:trPr>
        <w:tc>
          <w:tcPr>
            <w:tcW w:w="591" w:type="dxa"/>
            <w:vAlign w:val="center"/>
          </w:tcPr>
          <w:p w:rsidR="00E60462" w:rsidRPr="00B87214" w:rsidRDefault="007500E2" w:rsidP="00B87214">
            <w:pPr>
              <w:pStyle w:val="ConsPlusNonformat"/>
              <w:widowControl/>
              <w:ind w:right="51"/>
              <w:jc w:val="center"/>
              <w:rPr>
                <w:rFonts w:ascii="Times New Roman" w:hAnsi="Times New Roman" w:cs="Times New Roman"/>
                <w:sz w:val="26"/>
                <w:szCs w:val="26"/>
              </w:rPr>
            </w:pPr>
            <w:r w:rsidRPr="00906CAE">
              <w:rPr>
                <w:rFonts w:ascii="Times New Roman" w:hAnsi="Times New Roman" w:cs="Times New Roman"/>
                <w:sz w:val="26"/>
                <w:szCs w:val="26"/>
              </w:rPr>
              <w:t>21</w:t>
            </w:r>
          </w:p>
        </w:tc>
        <w:tc>
          <w:tcPr>
            <w:tcW w:w="3378" w:type="dxa"/>
            <w:vAlign w:val="center"/>
          </w:tcPr>
          <w:p w:rsidR="00E60462" w:rsidRPr="00B87214" w:rsidRDefault="00107BDF" w:rsidP="000913E7">
            <w:pPr>
              <w:pStyle w:val="ConsPlusNonformat"/>
              <w:tabs>
                <w:tab w:val="left" w:pos="2591"/>
                <w:tab w:val="left" w:pos="2732"/>
              </w:tabs>
              <w:ind w:right="-77"/>
              <w:rPr>
                <w:rFonts w:ascii="Times New Roman" w:hAnsi="Times New Roman" w:cs="Times New Roman"/>
                <w:sz w:val="26"/>
                <w:szCs w:val="26"/>
              </w:rPr>
            </w:pPr>
            <w:r>
              <w:rPr>
                <w:rFonts w:ascii="Times New Roman" w:hAnsi="Times New Roman" w:cs="Times New Roman"/>
                <w:sz w:val="26"/>
                <w:szCs w:val="26"/>
              </w:rPr>
              <w:t>Доля объектов культурного</w:t>
            </w:r>
            <w:r w:rsidR="00E60462" w:rsidRPr="00B87214">
              <w:rPr>
                <w:rFonts w:ascii="Times New Roman" w:hAnsi="Times New Roman" w:cs="Times New Roman"/>
                <w:sz w:val="26"/>
                <w:szCs w:val="26"/>
              </w:rPr>
              <w:t xml:space="preserve"> наследия, находящихся в муниципальной собственности и требующих консер</w:t>
            </w:r>
            <w:r w:rsidR="008B5A8A" w:rsidRPr="00B87214">
              <w:rPr>
                <w:rFonts w:ascii="Times New Roman" w:hAnsi="Times New Roman" w:cs="Times New Roman"/>
                <w:sz w:val="26"/>
                <w:szCs w:val="26"/>
              </w:rPr>
              <w:t xml:space="preserve">вации или реставрации, в общем </w:t>
            </w:r>
            <w:r w:rsidR="00E60462" w:rsidRPr="00B87214">
              <w:rPr>
                <w:rFonts w:ascii="Times New Roman" w:hAnsi="Times New Roman" w:cs="Times New Roman"/>
                <w:sz w:val="26"/>
                <w:szCs w:val="26"/>
              </w:rPr>
              <w:t>количестве объектов культурного наследия, находящихся в муниципальной собственности</w:t>
            </w:r>
          </w:p>
        </w:tc>
        <w:tc>
          <w:tcPr>
            <w:tcW w:w="658"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r>
    </w:tbl>
    <w:p w:rsidR="00E60462" w:rsidRPr="00B87214" w:rsidRDefault="00E60462" w:rsidP="005A427F">
      <w:pPr>
        <w:tabs>
          <w:tab w:val="left" w:pos="660"/>
        </w:tabs>
        <w:ind w:right="283" w:firstLine="709"/>
        <w:jc w:val="both"/>
        <w:rPr>
          <w:sz w:val="26"/>
          <w:szCs w:val="26"/>
        </w:rPr>
      </w:pPr>
      <w:r w:rsidRPr="00B87214">
        <w:rPr>
          <w:sz w:val="26"/>
          <w:szCs w:val="26"/>
        </w:rPr>
        <w:t>2</w:t>
      </w:r>
      <w:r w:rsidR="00226687" w:rsidRPr="00B87214">
        <w:rPr>
          <w:sz w:val="26"/>
          <w:szCs w:val="26"/>
        </w:rPr>
        <w:t>1</w:t>
      </w:r>
      <w:r w:rsidRPr="00B87214">
        <w:rPr>
          <w:sz w:val="26"/>
          <w:szCs w:val="26"/>
        </w:rPr>
        <w:t>. В реестре муниципальной собственности Орджоникидзевского района объекты культурного наследия не значатся.</w:t>
      </w:r>
    </w:p>
    <w:p w:rsidR="00E60462" w:rsidRPr="00B87214" w:rsidRDefault="00E60462" w:rsidP="00B87214">
      <w:pPr>
        <w:tabs>
          <w:tab w:val="left" w:pos="660"/>
        </w:tabs>
        <w:ind w:right="51"/>
        <w:jc w:val="both"/>
        <w:rPr>
          <w:sz w:val="26"/>
          <w:szCs w:val="26"/>
        </w:rPr>
      </w:pP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3136"/>
        <w:gridCol w:w="679"/>
        <w:gridCol w:w="815"/>
        <w:gridCol w:w="814"/>
        <w:gridCol w:w="815"/>
        <w:gridCol w:w="835"/>
        <w:gridCol w:w="850"/>
        <w:gridCol w:w="844"/>
      </w:tblGrid>
      <w:tr w:rsidR="000913E7" w:rsidRPr="00B87214" w:rsidTr="00CD5515">
        <w:trPr>
          <w:trHeight w:val="681"/>
        </w:trPr>
        <w:tc>
          <w:tcPr>
            <w:tcW w:w="561" w:type="dxa"/>
          </w:tcPr>
          <w:p w:rsidR="000913E7" w:rsidRPr="00B87214" w:rsidRDefault="000913E7" w:rsidP="00107BDF">
            <w:pPr>
              <w:ind w:right="51"/>
              <w:rPr>
                <w:rFonts w:eastAsia="SimSun"/>
                <w:sz w:val="26"/>
                <w:szCs w:val="26"/>
              </w:rPr>
            </w:pPr>
            <w:r w:rsidRPr="00B87214">
              <w:rPr>
                <w:rFonts w:eastAsia="SimSun"/>
                <w:sz w:val="26"/>
                <w:szCs w:val="26"/>
              </w:rPr>
              <w:t>№</w:t>
            </w:r>
          </w:p>
        </w:tc>
        <w:tc>
          <w:tcPr>
            <w:tcW w:w="3136" w:type="dxa"/>
          </w:tcPr>
          <w:p w:rsidR="000913E7" w:rsidRPr="00B87214" w:rsidRDefault="000913E7" w:rsidP="00107BDF">
            <w:pPr>
              <w:ind w:right="-202"/>
              <w:rPr>
                <w:rFonts w:eastAsia="SimSun"/>
                <w:sz w:val="26"/>
                <w:szCs w:val="26"/>
              </w:rPr>
            </w:pPr>
            <w:r w:rsidRPr="00B87214">
              <w:rPr>
                <w:rFonts w:eastAsia="SimSun"/>
                <w:sz w:val="26"/>
                <w:szCs w:val="26"/>
              </w:rPr>
              <w:t>Наименование показателя</w:t>
            </w:r>
          </w:p>
        </w:tc>
        <w:tc>
          <w:tcPr>
            <w:tcW w:w="679" w:type="dxa"/>
          </w:tcPr>
          <w:p w:rsidR="000913E7" w:rsidRPr="00B87214" w:rsidRDefault="000913E7" w:rsidP="00107BDF">
            <w:pPr>
              <w:ind w:right="-83"/>
              <w:rPr>
                <w:rFonts w:eastAsia="SimSun"/>
                <w:sz w:val="26"/>
                <w:szCs w:val="26"/>
              </w:rPr>
            </w:pPr>
            <w:r w:rsidRPr="00B87214">
              <w:rPr>
                <w:rFonts w:eastAsia="SimSun"/>
                <w:sz w:val="26"/>
                <w:szCs w:val="26"/>
              </w:rPr>
              <w:t>Ед. изм.</w:t>
            </w:r>
          </w:p>
        </w:tc>
        <w:tc>
          <w:tcPr>
            <w:tcW w:w="815" w:type="dxa"/>
          </w:tcPr>
          <w:p w:rsidR="000913E7" w:rsidRPr="00B87214" w:rsidRDefault="000913E7" w:rsidP="00107BDF">
            <w:pPr>
              <w:ind w:right="51"/>
              <w:rPr>
                <w:rFonts w:eastAsia="SimSun"/>
                <w:sz w:val="26"/>
                <w:szCs w:val="26"/>
              </w:rPr>
            </w:pPr>
            <w:r w:rsidRPr="00B87214">
              <w:rPr>
                <w:rFonts w:eastAsia="SimSun"/>
                <w:sz w:val="26"/>
                <w:szCs w:val="26"/>
              </w:rPr>
              <w:t>2017</w:t>
            </w:r>
          </w:p>
        </w:tc>
        <w:tc>
          <w:tcPr>
            <w:tcW w:w="814" w:type="dxa"/>
          </w:tcPr>
          <w:p w:rsidR="000913E7" w:rsidRPr="00B87214" w:rsidRDefault="000913E7" w:rsidP="00107BDF">
            <w:pPr>
              <w:ind w:right="51"/>
              <w:rPr>
                <w:rFonts w:eastAsia="SimSun"/>
                <w:sz w:val="26"/>
                <w:szCs w:val="26"/>
              </w:rPr>
            </w:pPr>
            <w:r w:rsidRPr="00B87214">
              <w:rPr>
                <w:rFonts w:eastAsia="SimSun"/>
                <w:sz w:val="26"/>
                <w:szCs w:val="26"/>
              </w:rPr>
              <w:t>2018</w:t>
            </w:r>
          </w:p>
        </w:tc>
        <w:tc>
          <w:tcPr>
            <w:tcW w:w="815" w:type="dxa"/>
          </w:tcPr>
          <w:p w:rsidR="000913E7" w:rsidRPr="00B87214" w:rsidRDefault="000913E7" w:rsidP="00107BDF">
            <w:pPr>
              <w:ind w:right="51"/>
              <w:rPr>
                <w:rFonts w:eastAsia="SimSun"/>
                <w:sz w:val="26"/>
                <w:szCs w:val="26"/>
              </w:rPr>
            </w:pPr>
            <w:r w:rsidRPr="00B87214">
              <w:rPr>
                <w:rFonts w:eastAsia="SimSun"/>
                <w:sz w:val="26"/>
                <w:szCs w:val="26"/>
              </w:rPr>
              <w:t>2019</w:t>
            </w:r>
          </w:p>
        </w:tc>
        <w:tc>
          <w:tcPr>
            <w:tcW w:w="835" w:type="dxa"/>
          </w:tcPr>
          <w:p w:rsidR="000913E7" w:rsidRPr="00B87214" w:rsidRDefault="000913E7" w:rsidP="00107BDF">
            <w:pPr>
              <w:ind w:right="51"/>
              <w:rPr>
                <w:rFonts w:eastAsia="SimSun"/>
                <w:sz w:val="26"/>
                <w:szCs w:val="26"/>
              </w:rPr>
            </w:pPr>
            <w:r w:rsidRPr="00B87214">
              <w:rPr>
                <w:rFonts w:eastAsia="SimSun"/>
                <w:sz w:val="26"/>
                <w:szCs w:val="26"/>
              </w:rPr>
              <w:t>2020</w:t>
            </w:r>
          </w:p>
        </w:tc>
        <w:tc>
          <w:tcPr>
            <w:tcW w:w="850" w:type="dxa"/>
          </w:tcPr>
          <w:p w:rsidR="000913E7" w:rsidRPr="00B87214" w:rsidRDefault="000913E7" w:rsidP="00107BDF">
            <w:pPr>
              <w:ind w:right="51"/>
              <w:rPr>
                <w:rFonts w:eastAsia="SimSun"/>
                <w:sz w:val="26"/>
                <w:szCs w:val="26"/>
              </w:rPr>
            </w:pPr>
            <w:r w:rsidRPr="00B87214">
              <w:rPr>
                <w:rFonts w:eastAsia="SimSun"/>
                <w:sz w:val="26"/>
                <w:szCs w:val="26"/>
              </w:rPr>
              <w:t>2021</w:t>
            </w:r>
          </w:p>
        </w:tc>
        <w:tc>
          <w:tcPr>
            <w:tcW w:w="844" w:type="dxa"/>
            <w:tcBorders>
              <w:top w:val="single" w:sz="4" w:space="0" w:color="auto"/>
              <w:bottom w:val="single" w:sz="4" w:space="0" w:color="auto"/>
              <w:right w:val="single" w:sz="4" w:space="0" w:color="auto"/>
            </w:tcBorders>
            <w:shd w:val="clear" w:color="auto" w:fill="auto"/>
          </w:tcPr>
          <w:p w:rsidR="000913E7" w:rsidRPr="00B87214" w:rsidRDefault="000913E7">
            <w:r>
              <w:t>2022</w:t>
            </w:r>
          </w:p>
        </w:tc>
      </w:tr>
      <w:tr w:rsidR="000913E7" w:rsidRPr="00B87214" w:rsidTr="00CD5515">
        <w:trPr>
          <w:trHeight w:val="1341"/>
        </w:trPr>
        <w:tc>
          <w:tcPr>
            <w:tcW w:w="561" w:type="dxa"/>
            <w:vAlign w:val="center"/>
          </w:tcPr>
          <w:p w:rsidR="000913E7" w:rsidRPr="005461A8" w:rsidRDefault="000913E7" w:rsidP="00B87214">
            <w:pPr>
              <w:pStyle w:val="ConsPlusNonformat"/>
              <w:widowControl/>
              <w:ind w:right="51"/>
              <w:jc w:val="center"/>
              <w:rPr>
                <w:rFonts w:ascii="Times New Roman" w:hAnsi="Times New Roman" w:cs="Times New Roman"/>
                <w:sz w:val="26"/>
                <w:szCs w:val="26"/>
                <w:highlight w:val="green"/>
              </w:rPr>
            </w:pPr>
            <w:r w:rsidRPr="00906CAE">
              <w:rPr>
                <w:rFonts w:ascii="Times New Roman" w:hAnsi="Times New Roman" w:cs="Times New Roman"/>
                <w:sz w:val="26"/>
                <w:szCs w:val="26"/>
              </w:rPr>
              <w:t>22</w:t>
            </w:r>
          </w:p>
        </w:tc>
        <w:tc>
          <w:tcPr>
            <w:tcW w:w="3136" w:type="dxa"/>
            <w:vAlign w:val="center"/>
          </w:tcPr>
          <w:p w:rsidR="000913E7" w:rsidRPr="00B87214" w:rsidRDefault="000913E7" w:rsidP="00107BDF">
            <w:pPr>
              <w:pStyle w:val="ConsPlusNonformat"/>
              <w:tabs>
                <w:tab w:val="left" w:pos="2592"/>
              </w:tabs>
              <w:ind w:right="-97"/>
              <w:rPr>
                <w:rFonts w:ascii="Times New Roman" w:hAnsi="Times New Roman" w:cs="Times New Roman"/>
                <w:sz w:val="26"/>
                <w:szCs w:val="26"/>
              </w:rPr>
            </w:pPr>
            <w:r w:rsidRPr="00B87214">
              <w:rPr>
                <w:rFonts w:ascii="Times New Roman" w:hAnsi="Times New Roman" w:cs="Times New Roman"/>
                <w:sz w:val="26"/>
                <w:szCs w:val="26"/>
              </w:rPr>
              <w:t>Доля населения систематически занимающегося физической культурой и спортом</w:t>
            </w:r>
          </w:p>
        </w:tc>
        <w:tc>
          <w:tcPr>
            <w:tcW w:w="679"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15"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38,2</w:t>
            </w:r>
          </w:p>
        </w:tc>
        <w:tc>
          <w:tcPr>
            <w:tcW w:w="814"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41,0</w:t>
            </w:r>
          </w:p>
        </w:tc>
        <w:tc>
          <w:tcPr>
            <w:tcW w:w="815"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45,0</w:t>
            </w:r>
          </w:p>
        </w:tc>
        <w:tc>
          <w:tcPr>
            <w:tcW w:w="835"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46,7</w:t>
            </w:r>
          </w:p>
        </w:tc>
        <w:tc>
          <w:tcPr>
            <w:tcW w:w="850" w:type="dxa"/>
            <w:vAlign w:val="center"/>
          </w:tcPr>
          <w:p w:rsidR="004E24E2" w:rsidRDefault="004E24E2" w:rsidP="00B87214">
            <w:pPr>
              <w:pStyle w:val="ConsPlusNonformat"/>
              <w:widowControl/>
              <w:ind w:right="51"/>
              <w:jc w:val="center"/>
              <w:rPr>
                <w:rFonts w:ascii="Times New Roman" w:hAnsi="Times New Roman" w:cs="Times New Roman"/>
                <w:sz w:val="26"/>
                <w:szCs w:val="26"/>
              </w:rPr>
            </w:pPr>
          </w:p>
          <w:p w:rsidR="000913E7" w:rsidRPr="00B87214" w:rsidRDefault="000913E7" w:rsidP="004E24E2">
            <w:pPr>
              <w:pStyle w:val="ConsPlusNonformat"/>
              <w:widowControl/>
              <w:ind w:right="51"/>
              <w:rPr>
                <w:rFonts w:ascii="Times New Roman" w:hAnsi="Times New Roman" w:cs="Times New Roman"/>
                <w:sz w:val="26"/>
                <w:szCs w:val="26"/>
              </w:rPr>
            </w:pPr>
            <w:r w:rsidRPr="00B87214">
              <w:rPr>
                <w:rFonts w:ascii="Times New Roman" w:hAnsi="Times New Roman" w:cs="Times New Roman"/>
                <w:sz w:val="26"/>
                <w:szCs w:val="26"/>
              </w:rPr>
              <w:t>48,7</w:t>
            </w:r>
          </w:p>
        </w:tc>
        <w:tc>
          <w:tcPr>
            <w:tcW w:w="844" w:type="dxa"/>
            <w:tcBorders>
              <w:top w:val="single" w:sz="4" w:space="0" w:color="auto"/>
              <w:bottom w:val="single" w:sz="4" w:space="0" w:color="auto"/>
              <w:right w:val="single" w:sz="4" w:space="0" w:color="auto"/>
            </w:tcBorders>
            <w:shd w:val="clear" w:color="auto" w:fill="auto"/>
          </w:tcPr>
          <w:p w:rsidR="000913E7" w:rsidRDefault="000913E7"/>
          <w:p w:rsidR="000913E7" w:rsidRDefault="000913E7"/>
          <w:p w:rsidR="004E24E2" w:rsidRDefault="004E24E2"/>
          <w:p w:rsidR="000913E7" w:rsidRPr="00B87214" w:rsidRDefault="00CD5515">
            <w:r>
              <w:t>51,6</w:t>
            </w:r>
          </w:p>
        </w:tc>
      </w:tr>
      <w:tr w:rsidR="000913E7" w:rsidRPr="00B87214" w:rsidTr="00CD5515">
        <w:trPr>
          <w:trHeight w:val="1959"/>
        </w:trPr>
        <w:tc>
          <w:tcPr>
            <w:tcW w:w="561" w:type="dxa"/>
            <w:vAlign w:val="center"/>
          </w:tcPr>
          <w:p w:rsidR="000913E7" w:rsidRPr="005461A8" w:rsidRDefault="000913E7" w:rsidP="00B87214">
            <w:pPr>
              <w:ind w:right="51"/>
              <w:jc w:val="center"/>
              <w:rPr>
                <w:sz w:val="26"/>
                <w:szCs w:val="26"/>
                <w:highlight w:val="green"/>
              </w:rPr>
            </w:pPr>
            <w:r w:rsidRPr="00906CAE">
              <w:rPr>
                <w:sz w:val="26"/>
                <w:szCs w:val="26"/>
              </w:rPr>
              <w:t>23</w:t>
            </w:r>
          </w:p>
        </w:tc>
        <w:tc>
          <w:tcPr>
            <w:tcW w:w="3136" w:type="dxa"/>
            <w:vAlign w:val="center"/>
          </w:tcPr>
          <w:p w:rsidR="000913E7" w:rsidRPr="00B87214" w:rsidRDefault="000913E7" w:rsidP="00107BDF">
            <w:pPr>
              <w:ind w:right="-97"/>
              <w:rPr>
                <w:sz w:val="26"/>
                <w:szCs w:val="26"/>
              </w:rPr>
            </w:pPr>
            <w:r w:rsidRPr="00B87214">
              <w:rPr>
                <w:sz w:val="26"/>
                <w:szCs w:val="26"/>
              </w:rPr>
              <w:t>Доля обучающихся, систематически занимающихся физической культурой и спортом, в общей численности обучающихся</w:t>
            </w:r>
          </w:p>
        </w:tc>
        <w:tc>
          <w:tcPr>
            <w:tcW w:w="679" w:type="dxa"/>
            <w:vAlign w:val="center"/>
          </w:tcPr>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15" w:type="dxa"/>
            <w:vAlign w:val="center"/>
          </w:tcPr>
          <w:p w:rsidR="000913E7" w:rsidRPr="00B87214" w:rsidRDefault="000913E7" w:rsidP="00B87214">
            <w:pPr>
              <w:pStyle w:val="ConsPlusNonformat"/>
              <w:widowControl/>
              <w:tabs>
                <w:tab w:val="left" w:pos="34"/>
                <w:tab w:val="center" w:pos="317"/>
              </w:tabs>
              <w:ind w:right="51"/>
              <w:jc w:val="center"/>
              <w:rPr>
                <w:rFonts w:ascii="Times New Roman" w:hAnsi="Times New Roman" w:cs="Times New Roman"/>
                <w:sz w:val="26"/>
                <w:szCs w:val="26"/>
              </w:rPr>
            </w:pPr>
            <w:r w:rsidRPr="00B87214">
              <w:rPr>
                <w:rFonts w:ascii="Times New Roman" w:hAnsi="Times New Roman" w:cs="Times New Roman"/>
                <w:sz w:val="26"/>
                <w:szCs w:val="26"/>
              </w:rPr>
              <w:t>93,3</w:t>
            </w:r>
          </w:p>
        </w:tc>
        <w:tc>
          <w:tcPr>
            <w:tcW w:w="814" w:type="dxa"/>
            <w:vAlign w:val="center"/>
          </w:tcPr>
          <w:p w:rsidR="000913E7" w:rsidRPr="00B87214" w:rsidRDefault="000913E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93,1</w:t>
            </w:r>
          </w:p>
        </w:tc>
        <w:tc>
          <w:tcPr>
            <w:tcW w:w="815" w:type="dxa"/>
            <w:vAlign w:val="center"/>
          </w:tcPr>
          <w:p w:rsidR="000913E7" w:rsidRPr="00B87214" w:rsidRDefault="00CD5515"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96,4</w:t>
            </w:r>
          </w:p>
        </w:tc>
        <w:tc>
          <w:tcPr>
            <w:tcW w:w="835" w:type="dxa"/>
            <w:vAlign w:val="center"/>
          </w:tcPr>
          <w:p w:rsidR="000913E7" w:rsidRPr="00B87214" w:rsidRDefault="00CD5515"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96,5</w:t>
            </w:r>
          </w:p>
        </w:tc>
        <w:tc>
          <w:tcPr>
            <w:tcW w:w="850" w:type="dxa"/>
            <w:vAlign w:val="center"/>
          </w:tcPr>
          <w:p w:rsidR="000913E7" w:rsidRPr="00B87214" w:rsidRDefault="00CD5515" w:rsidP="00B87214">
            <w:pPr>
              <w:pStyle w:val="ConsPlusNonformat"/>
              <w:widowControl/>
              <w:ind w:right="51"/>
              <w:jc w:val="center"/>
              <w:rPr>
                <w:rFonts w:ascii="Times New Roman" w:hAnsi="Times New Roman" w:cs="Times New Roman"/>
                <w:sz w:val="26"/>
                <w:szCs w:val="26"/>
              </w:rPr>
            </w:pPr>
            <w:r>
              <w:rPr>
                <w:rFonts w:ascii="Times New Roman" w:hAnsi="Times New Roman" w:cs="Times New Roman"/>
                <w:sz w:val="26"/>
                <w:szCs w:val="26"/>
              </w:rPr>
              <w:t>96,5</w:t>
            </w:r>
          </w:p>
        </w:tc>
        <w:tc>
          <w:tcPr>
            <w:tcW w:w="844" w:type="dxa"/>
            <w:tcBorders>
              <w:top w:val="single" w:sz="4" w:space="0" w:color="auto"/>
              <w:bottom w:val="single" w:sz="4" w:space="0" w:color="auto"/>
              <w:right w:val="single" w:sz="4" w:space="0" w:color="auto"/>
            </w:tcBorders>
            <w:shd w:val="clear" w:color="auto" w:fill="auto"/>
          </w:tcPr>
          <w:p w:rsidR="000913E7" w:rsidRDefault="000913E7"/>
          <w:p w:rsidR="004E24E2" w:rsidRDefault="004E24E2"/>
          <w:p w:rsidR="004E24E2" w:rsidRDefault="004E24E2"/>
          <w:p w:rsidR="004E24E2" w:rsidRPr="00B87214" w:rsidRDefault="004E24E2" w:rsidP="00CD5515">
            <w:r>
              <w:t>9</w:t>
            </w:r>
            <w:r w:rsidR="00CD5515">
              <w:t>6</w:t>
            </w:r>
            <w:r>
              <w:t>,</w:t>
            </w:r>
            <w:r w:rsidR="00CD5515">
              <w:t>6</w:t>
            </w:r>
          </w:p>
        </w:tc>
      </w:tr>
    </w:tbl>
    <w:p w:rsidR="0003213A" w:rsidRDefault="00E60462" w:rsidP="006262BF">
      <w:pPr>
        <w:ind w:right="141" w:firstLine="709"/>
        <w:jc w:val="both"/>
        <w:rPr>
          <w:sz w:val="26"/>
          <w:szCs w:val="26"/>
        </w:rPr>
      </w:pPr>
      <w:r w:rsidRPr="00B87214">
        <w:rPr>
          <w:sz w:val="26"/>
          <w:szCs w:val="26"/>
        </w:rPr>
        <w:t>2</w:t>
      </w:r>
      <w:r w:rsidR="00271A71" w:rsidRPr="00B87214">
        <w:rPr>
          <w:sz w:val="26"/>
          <w:szCs w:val="26"/>
        </w:rPr>
        <w:t>2</w:t>
      </w:r>
      <w:r w:rsidR="00690A0A" w:rsidRPr="00B87214">
        <w:rPr>
          <w:sz w:val="26"/>
          <w:szCs w:val="26"/>
        </w:rPr>
        <w:t>-23</w:t>
      </w:r>
      <w:r w:rsidRPr="00B87214">
        <w:rPr>
          <w:sz w:val="26"/>
          <w:szCs w:val="26"/>
        </w:rPr>
        <w:t xml:space="preserve">. </w:t>
      </w:r>
      <w:r w:rsidR="0003213A" w:rsidRPr="00B87214">
        <w:rPr>
          <w:sz w:val="26"/>
          <w:szCs w:val="26"/>
        </w:rPr>
        <w:t>Численность лиц, систематический занимающихся физической культурой и спортом в 201</w:t>
      </w:r>
      <w:r w:rsidR="005461A8">
        <w:rPr>
          <w:sz w:val="26"/>
          <w:szCs w:val="26"/>
        </w:rPr>
        <w:t>9</w:t>
      </w:r>
      <w:r w:rsidR="0003213A" w:rsidRPr="00B87214">
        <w:rPr>
          <w:sz w:val="26"/>
          <w:szCs w:val="26"/>
        </w:rPr>
        <w:t xml:space="preserve"> году, составила 4</w:t>
      </w:r>
      <w:r w:rsidR="005461A8">
        <w:rPr>
          <w:sz w:val="26"/>
          <w:szCs w:val="26"/>
        </w:rPr>
        <w:t>469</w:t>
      </w:r>
      <w:r w:rsidR="0003213A" w:rsidRPr="00B87214">
        <w:rPr>
          <w:sz w:val="26"/>
          <w:szCs w:val="26"/>
        </w:rPr>
        <w:t xml:space="preserve"> человек или 41,</w:t>
      </w:r>
      <w:r w:rsidR="005461A8">
        <w:rPr>
          <w:sz w:val="26"/>
          <w:szCs w:val="26"/>
        </w:rPr>
        <w:t>7</w:t>
      </w:r>
      <w:r w:rsidR="0003213A" w:rsidRPr="00B87214">
        <w:rPr>
          <w:sz w:val="26"/>
          <w:szCs w:val="26"/>
        </w:rPr>
        <w:t xml:space="preserve"> % от общего числа жителей района, что на 2</w:t>
      </w:r>
      <w:r w:rsidR="0046080F">
        <w:rPr>
          <w:sz w:val="26"/>
          <w:szCs w:val="26"/>
        </w:rPr>
        <w:t>70</w:t>
      </w:r>
      <w:r w:rsidR="0003213A" w:rsidRPr="00B87214">
        <w:rPr>
          <w:sz w:val="26"/>
          <w:szCs w:val="26"/>
        </w:rPr>
        <w:t xml:space="preserve"> человек больше чем в 201</w:t>
      </w:r>
      <w:r w:rsidR="00A410AF">
        <w:rPr>
          <w:sz w:val="26"/>
          <w:szCs w:val="26"/>
        </w:rPr>
        <w:t>8</w:t>
      </w:r>
      <w:r w:rsidR="0003213A" w:rsidRPr="00B87214">
        <w:rPr>
          <w:sz w:val="26"/>
          <w:szCs w:val="26"/>
        </w:rPr>
        <w:t>г.</w:t>
      </w:r>
    </w:p>
    <w:p w:rsidR="0076106E" w:rsidRPr="0076106E" w:rsidRDefault="0076106E" w:rsidP="006262BF">
      <w:pPr>
        <w:pStyle w:val="p10"/>
        <w:shd w:val="clear" w:color="auto" w:fill="FFFFFF"/>
        <w:spacing w:before="0" w:beforeAutospacing="0" w:after="0" w:afterAutospacing="0"/>
        <w:ind w:right="141" w:firstLine="708"/>
        <w:jc w:val="both"/>
        <w:rPr>
          <w:sz w:val="26"/>
          <w:szCs w:val="26"/>
        </w:rPr>
      </w:pPr>
      <w:r w:rsidRPr="00727690">
        <w:rPr>
          <w:sz w:val="26"/>
          <w:szCs w:val="26"/>
        </w:rPr>
        <w:t>В районе</w:t>
      </w:r>
      <w:r>
        <w:rPr>
          <w:sz w:val="26"/>
          <w:szCs w:val="26"/>
        </w:rPr>
        <w:t xml:space="preserve"> на постоянной основе работают </w:t>
      </w:r>
      <w:r w:rsidRPr="00884707">
        <w:rPr>
          <w:sz w:val="26"/>
          <w:szCs w:val="26"/>
        </w:rPr>
        <w:t xml:space="preserve">29 </w:t>
      </w:r>
      <w:r w:rsidRPr="00727690">
        <w:rPr>
          <w:sz w:val="26"/>
          <w:szCs w:val="26"/>
        </w:rPr>
        <w:t xml:space="preserve">штатных </w:t>
      </w:r>
      <w:r>
        <w:rPr>
          <w:sz w:val="26"/>
          <w:szCs w:val="26"/>
        </w:rPr>
        <w:t xml:space="preserve">физкультурных работников. </w:t>
      </w:r>
      <w:r w:rsidRPr="00727690">
        <w:rPr>
          <w:sz w:val="26"/>
          <w:szCs w:val="26"/>
          <w:shd w:val="clear" w:color="auto" w:fill="FFFFFF"/>
        </w:rPr>
        <w:t>Впервые приступили к работе в 2019 году</w:t>
      </w:r>
      <w:r w:rsidR="002649F4">
        <w:rPr>
          <w:sz w:val="26"/>
          <w:szCs w:val="26"/>
          <w:shd w:val="clear" w:color="auto" w:fill="FFFFFF"/>
        </w:rPr>
        <w:t xml:space="preserve"> </w:t>
      </w:r>
      <w:r w:rsidRPr="00727690">
        <w:rPr>
          <w:sz w:val="26"/>
          <w:szCs w:val="26"/>
          <w:shd w:val="clear" w:color="auto" w:fill="FFFFFF"/>
        </w:rPr>
        <w:t>2 специалиста физической культуры и спорта.</w:t>
      </w:r>
    </w:p>
    <w:p w:rsidR="0076106E" w:rsidRPr="006F45C0" w:rsidRDefault="0076106E" w:rsidP="006262BF">
      <w:pPr>
        <w:pStyle w:val="paragraph"/>
        <w:spacing w:before="0" w:beforeAutospacing="0" w:after="0" w:afterAutospacing="0"/>
        <w:ind w:right="141" w:firstLine="708"/>
        <w:jc w:val="both"/>
        <w:textAlignment w:val="baseline"/>
        <w:rPr>
          <w:sz w:val="26"/>
          <w:szCs w:val="26"/>
        </w:rPr>
      </w:pPr>
      <w:r w:rsidRPr="006F45C0">
        <w:rPr>
          <w:sz w:val="26"/>
          <w:szCs w:val="26"/>
        </w:rPr>
        <w:t>Численность специалистов, в том числе име</w:t>
      </w:r>
      <w:r>
        <w:rPr>
          <w:sz w:val="26"/>
          <w:szCs w:val="26"/>
        </w:rPr>
        <w:t>ющих высшее образование возросла,</w:t>
      </w:r>
      <w:r w:rsidRPr="006F45C0">
        <w:rPr>
          <w:sz w:val="26"/>
          <w:szCs w:val="26"/>
        </w:rPr>
        <w:t xml:space="preserve"> в связи с открытием в районе в 2019 году Муниципального бюджетного учреждения «Копьевской спортивной школы», которую возг</w:t>
      </w:r>
      <w:r>
        <w:rPr>
          <w:sz w:val="26"/>
          <w:szCs w:val="26"/>
        </w:rPr>
        <w:t>лавил Александр Анатольевич Шушена</w:t>
      </w:r>
      <w:r w:rsidRPr="006F45C0">
        <w:rPr>
          <w:sz w:val="26"/>
          <w:szCs w:val="26"/>
        </w:rPr>
        <w:t xml:space="preserve">чев. На сегодняшний день в спортивной школе занимаются 71 учащийся. Спортивная подготовка проходит по следующим направлениям: начальная подготовка борьба Дзюдо – 30 человек, тренировочный этап (совершенствование спортивного мастерства) – 28 человек, начальный этап спортивной подготовки по пауэрлифтингу – 13 человек, и охватывает 4 населенных пункта. </w:t>
      </w:r>
    </w:p>
    <w:p w:rsidR="0076106E" w:rsidRDefault="0076106E" w:rsidP="006262BF">
      <w:pPr>
        <w:widowControl w:val="0"/>
        <w:ind w:right="141" w:firstLine="708"/>
        <w:jc w:val="both"/>
        <w:rPr>
          <w:color w:val="000000"/>
          <w:sz w:val="26"/>
          <w:szCs w:val="26"/>
          <w:shd w:val="clear" w:color="auto" w:fill="FFFFFF"/>
        </w:rPr>
      </w:pPr>
      <w:r w:rsidRPr="006F45C0">
        <w:rPr>
          <w:color w:val="000000"/>
          <w:sz w:val="26"/>
          <w:szCs w:val="26"/>
          <w:shd w:val="clear" w:color="auto" w:fill="FFFFFF"/>
        </w:rPr>
        <w:t>Количество клубных формирований спортивной направленности в районе – 22, численность лиц, занимающихся</w:t>
      </w:r>
      <w:r w:rsidRPr="009079B4">
        <w:rPr>
          <w:color w:val="000000"/>
          <w:sz w:val="26"/>
          <w:szCs w:val="26"/>
          <w:shd w:val="clear" w:color="auto" w:fill="FFFFFF"/>
        </w:rPr>
        <w:t xml:space="preserve"> в</w:t>
      </w:r>
      <w:r>
        <w:rPr>
          <w:color w:val="000000"/>
          <w:sz w:val="26"/>
          <w:szCs w:val="26"/>
          <w:shd w:val="clear" w:color="auto" w:fill="FFFFFF"/>
        </w:rPr>
        <w:t xml:space="preserve"> клубных формированиях</w:t>
      </w:r>
      <w:r w:rsidRPr="009079B4">
        <w:rPr>
          <w:color w:val="000000"/>
          <w:sz w:val="26"/>
          <w:szCs w:val="26"/>
          <w:shd w:val="clear" w:color="auto" w:fill="FFFFFF"/>
        </w:rPr>
        <w:t xml:space="preserve">, составила </w:t>
      </w:r>
      <w:r>
        <w:rPr>
          <w:color w:val="000000"/>
          <w:sz w:val="26"/>
          <w:szCs w:val="26"/>
          <w:shd w:val="clear" w:color="auto" w:fill="FFFFFF"/>
        </w:rPr>
        <w:t>202</w:t>
      </w:r>
      <w:r w:rsidRPr="009079B4">
        <w:rPr>
          <w:color w:val="000000"/>
          <w:sz w:val="26"/>
          <w:szCs w:val="26"/>
          <w:shd w:val="clear" w:color="auto" w:fill="FFFFFF"/>
        </w:rPr>
        <w:t xml:space="preserve"> человека всех категорий населения.</w:t>
      </w:r>
    </w:p>
    <w:p w:rsidR="0076106E" w:rsidRPr="00727690" w:rsidRDefault="0076106E" w:rsidP="006262BF">
      <w:pPr>
        <w:pStyle w:val="p5"/>
        <w:shd w:val="clear" w:color="auto" w:fill="FFFFFF"/>
        <w:spacing w:before="0" w:beforeAutospacing="0" w:after="0" w:afterAutospacing="0"/>
        <w:ind w:right="141" w:firstLine="708"/>
        <w:jc w:val="both"/>
        <w:rPr>
          <w:color w:val="000000"/>
          <w:sz w:val="26"/>
          <w:szCs w:val="26"/>
        </w:rPr>
      </w:pPr>
      <w:r w:rsidRPr="00727690">
        <w:rPr>
          <w:color w:val="000000"/>
          <w:sz w:val="26"/>
          <w:szCs w:val="26"/>
        </w:rPr>
        <w:t xml:space="preserve">За отчетный период в районе проведено </w:t>
      </w:r>
      <w:r w:rsidRPr="003310FD">
        <w:rPr>
          <w:sz w:val="26"/>
          <w:szCs w:val="26"/>
        </w:rPr>
        <w:t>18 спортивных мероприятия районного уровня, число участников – 3985. (подростков 1945 человек).</w:t>
      </w:r>
      <w:r w:rsidRPr="00727690">
        <w:rPr>
          <w:color w:val="000000"/>
          <w:sz w:val="26"/>
          <w:szCs w:val="26"/>
        </w:rPr>
        <w:t xml:space="preserve">  Из-за отсутствия спортивного сооружения официальные спортивные мероприятия республиканского уровня в 2019г. не проходили. </w:t>
      </w:r>
    </w:p>
    <w:p w:rsidR="0076106E" w:rsidRPr="00727690" w:rsidRDefault="0076106E" w:rsidP="006262BF">
      <w:pPr>
        <w:pStyle w:val="p5"/>
        <w:shd w:val="clear" w:color="auto" w:fill="FFFFFF"/>
        <w:spacing w:before="0" w:beforeAutospacing="0" w:after="0" w:afterAutospacing="0"/>
        <w:ind w:right="141" w:firstLine="708"/>
        <w:jc w:val="both"/>
        <w:rPr>
          <w:color w:val="000000"/>
          <w:sz w:val="26"/>
          <w:szCs w:val="26"/>
        </w:rPr>
      </w:pPr>
      <w:r w:rsidRPr="00727690">
        <w:rPr>
          <w:color w:val="000000"/>
          <w:sz w:val="26"/>
          <w:szCs w:val="26"/>
        </w:rPr>
        <w:t>Продолжают развиваться в Орджоникидзевском районе базовые виды спорта, такие как: Баскетбол, Футбол, Волейбол, Борьба Дзюдо, Тяжелая атлетика, Настольный теннис, Спортивная гимнастика, Бокс, Лыжи, Пауэрлифтинг.</w:t>
      </w:r>
    </w:p>
    <w:p w:rsidR="0076106E" w:rsidRDefault="0076106E" w:rsidP="006262BF">
      <w:pPr>
        <w:pStyle w:val="p5"/>
        <w:shd w:val="clear" w:color="auto" w:fill="FFFFFF"/>
        <w:spacing w:before="0" w:beforeAutospacing="0" w:after="0" w:afterAutospacing="0"/>
        <w:ind w:right="141" w:firstLine="708"/>
        <w:jc w:val="both"/>
        <w:rPr>
          <w:sz w:val="26"/>
          <w:szCs w:val="26"/>
        </w:rPr>
      </w:pPr>
      <w:r w:rsidRPr="00727690">
        <w:rPr>
          <w:color w:val="000000"/>
          <w:sz w:val="26"/>
          <w:szCs w:val="26"/>
        </w:rPr>
        <w:t>На протяжении всего года наилучшие результаты п</w:t>
      </w:r>
      <w:r>
        <w:rPr>
          <w:color w:val="000000"/>
          <w:sz w:val="26"/>
          <w:szCs w:val="26"/>
        </w:rPr>
        <w:t>о всем видам спорта показывали:</w:t>
      </w:r>
      <w:r w:rsidRPr="00727690">
        <w:rPr>
          <w:color w:val="000000"/>
          <w:sz w:val="26"/>
          <w:szCs w:val="26"/>
        </w:rPr>
        <w:t xml:space="preserve"> Зенчурин Михаил, </w:t>
      </w:r>
      <w:r w:rsidRPr="00727690">
        <w:rPr>
          <w:sz w:val="26"/>
          <w:szCs w:val="26"/>
          <w:shd w:val="clear" w:color="auto" w:fill="FFFFFF"/>
        </w:rPr>
        <w:t xml:space="preserve">Анастасия Шадрина,  Полина Быкова, </w:t>
      </w:r>
      <w:r w:rsidRPr="00727690">
        <w:rPr>
          <w:sz w:val="26"/>
          <w:szCs w:val="26"/>
        </w:rPr>
        <w:t xml:space="preserve">Шаталов Максим, Кучелаева Мария, Сукиасян Ашот, Козлов Андрей. </w:t>
      </w:r>
    </w:p>
    <w:p w:rsidR="00107BDF" w:rsidRDefault="0076106E" w:rsidP="006262BF">
      <w:pPr>
        <w:shd w:val="clear" w:color="auto" w:fill="FFFFFF"/>
        <w:spacing w:after="200" w:line="276" w:lineRule="auto"/>
        <w:ind w:right="141" w:firstLine="708"/>
        <w:jc w:val="both"/>
        <w:rPr>
          <w:iCs/>
          <w:sz w:val="26"/>
          <w:szCs w:val="26"/>
        </w:rPr>
      </w:pPr>
      <w:r w:rsidRPr="003310FD">
        <w:rPr>
          <w:iCs/>
          <w:sz w:val="26"/>
          <w:szCs w:val="26"/>
        </w:rPr>
        <w:t>На протяжении 2019г. спортсмены Орджоникидзевского района приняли в следующих спортивных мероприятиях республиканского уровня - 6, межрайонного уровня - 8, региональный - 1, Всероссийский - 3, Краевые - 2.</w:t>
      </w:r>
      <w:r w:rsidR="002649F4">
        <w:rPr>
          <w:iCs/>
          <w:sz w:val="26"/>
          <w:szCs w:val="26"/>
        </w:rPr>
        <w:t xml:space="preserve"> </w:t>
      </w:r>
    </w:p>
    <w:p w:rsidR="002562C2" w:rsidRDefault="002562C2" w:rsidP="002649F4">
      <w:pPr>
        <w:shd w:val="clear" w:color="auto" w:fill="FFFFFF"/>
        <w:spacing w:after="200" w:line="276" w:lineRule="auto"/>
        <w:ind w:firstLine="708"/>
        <w:jc w:val="both"/>
        <w:rPr>
          <w:iCs/>
          <w:sz w:val="26"/>
          <w:szCs w:val="26"/>
        </w:rPr>
      </w:pPr>
    </w:p>
    <w:p w:rsidR="002562C2" w:rsidRPr="00B87214" w:rsidRDefault="002562C2" w:rsidP="002649F4">
      <w:pPr>
        <w:shd w:val="clear" w:color="auto" w:fill="FFFFFF"/>
        <w:spacing w:after="200" w:line="276" w:lineRule="auto"/>
        <w:ind w:firstLine="708"/>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794"/>
        <w:gridCol w:w="739"/>
        <w:gridCol w:w="812"/>
        <w:gridCol w:w="813"/>
        <w:gridCol w:w="978"/>
        <w:gridCol w:w="992"/>
        <w:gridCol w:w="850"/>
        <w:gridCol w:w="851"/>
      </w:tblGrid>
      <w:tr w:rsidR="006262BF" w:rsidRPr="00B87214" w:rsidTr="006262BF">
        <w:trPr>
          <w:trHeight w:val="698"/>
        </w:trPr>
        <w:tc>
          <w:tcPr>
            <w:tcW w:w="527" w:type="dxa"/>
          </w:tcPr>
          <w:p w:rsidR="006262BF" w:rsidRPr="00B87214" w:rsidRDefault="006262BF" w:rsidP="00B87214">
            <w:pPr>
              <w:spacing w:after="160"/>
              <w:ind w:right="51"/>
              <w:rPr>
                <w:rFonts w:eastAsia="SimSun"/>
                <w:sz w:val="26"/>
                <w:szCs w:val="26"/>
              </w:rPr>
            </w:pPr>
            <w:r w:rsidRPr="00B87214">
              <w:rPr>
                <w:rFonts w:eastAsia="SimSun"/>
                <w:sz w:val="26"/>
                <w:szCs w:val="26"/>
              </w:rPr>
              <w:t>№</w:t>
            </w:r>
          </w:p>
        </w:tc>
        <w:tc>
          <w:tcPr>
            <w:tcW w:w="2794" w:type="dxa"/>
          </w:tcPr>
          <w:p w:rsidR="006262BF" w:rsidRPr="00B87214" w:rsidRDefault="006262BF" w:rsidP="001164B6">
            <w:pPr>
              <w:spacing w:after="160"/>
              <w:ind w:right="-90"/>
              <w:rPr>
                <w:rFonts w:eastAsia="SimSun"/>
                <w:sz w:val="26"/>
                <w:szCs w:val="26"/>
              </w:rPr>
            </w:pPr>
            <w:r w:rsidRPr="00B87214">
              <w:rPr>
                <w:rFonts w:eastAsia="SimSun"/>
                <w:sz w:val="26"/>
                <w:szCs w:val="26"/>
              </w:rPr>
              <w:t>Наименование показателя</w:t>
            </w:r>
          </w:p>
        </w:tc>
        <w:tc>
          <w:tcPr>
            <w:tcW w:w="739" w:type="dxa"/>
          </w:tcPr>
          <w:p w:rsidR="006262BF" w:rsidRPr="00B87214" w:rsidRDefault="006262BF" w:rsidP="00B87214">
            <w:pPr>
              <w:spacing w:after="160"/>
              <w:ind w:right="51"/>
              <w:rPr>
                <w:rFonts w:eastAsia="SimSun"/>
                <w:sz w:val="26"/>
                <w:szCs w:val="26"/>
              </w:rPr>
            </w:pPr>
            <w:r w:rsidRPr="00B87214">
              <w:rPr>
                <w:rFonts w:eastAsia="SimSun"/>
                <w:sz w:val="26"/>
                <w:szCs w:val="26"/>
              </w:rPr>
              <w:t>Ед. изм.</w:t>
            </w:r>
          </w:p>
        </w:tc>
        <w:tc>
          <w:tcPr>
            <w:tcW w:w="812" w:type="dxa"/>
          </w:tcPr>
          <w:p w:rsidR="006262BF" w:rsidRPr="00B87214" w:rsidRDefault="006262BF" w:rsidP="00B87214">
            <w:pPr>
              <w:ind w:right="51"/>
              <w:rPr>
                <w:rFonts w:eastAsia="SimSun"/>
                <w:sz w:val="26"/>
                <w:szCs w:val="26"/>
              </w:rPr>
            </w:pPr>
            <w:r w:rsidRPr="00B87214">
              <w:rPr>
                <w:rFonts w:eastAsia="SimSun"/>
                <w:sz w:val="26"/>
                <w:szCs w:val="26"/>
              </w:rPr>
              <w:t>2017</w:t>
            </w:r>
          </w:p>
        </w:tc>
        <w:tc>
          <w:tcPr>
            <w:tcW w:w="813" w:type="dxa"/>
          </w:tcPr>
          <w:p w:rsidR="006262BF" w:rsidRPr="00B87214" w:rsidRDefault="006262BF" w:rsidP="00B87214">
            <w:pPr>
              <w:spacing w:after="160"/>
              <w:ind w:right="51"/>
              <w:rPr>
                <w:rFonts w:eastAsia="SimSun"/>
                <w:sz w:val="26"/>
                <w:szCs w:val="26"/>
              </w:rPr>
            </w:pPr>
            <w:r w:rsidRPr="00B87214">
              <w:rPr>
                <w:rFonts w:eastAsia="SimSun"/>
                <w:sz w:val="26"/>
                <w:szCs w:val="26"/>
              </w:rPr>
              <w:t>2018</w:t>
            </w:r>
          </w:p>
        </w:tc>
        <w:tc>
          <w:tcPr>
            <w:tcW w:w="978" w:type="dxa"/>
          </w:tcPr>
          <w:p w:rsidR="006262BF" w:rsidRPr="00B87214" w:rsidRDefault="006262BF" w:rsidP="00B87214">
            <w:pPr>
              <w:spacing w:after="160"/>
              <w:ind w:right="51"/>
              <w:rPr>
                <w:rFonts w:eastAsia="SimSun"/>
                <w:sz w:val="26"/>
                <w:szCs w:val="26"/>
              </w:rPr>
            </w:pPr>
            <w:r w:rsidRPr="00B87214">
              <w:rPr>
                <w:rFonts w:eastAsia="SimSun"/>
                <w:sz w:val="26"/>
                <w:szCs w:val="26"/>
              </w:rPr>
              <w:t>2019</w:t>
            </w:r>
          </w:p>
        </w:tc>
        <w:tc>
          <w:tcPr>
            <w:tcW w:w="992" w:type="dxa"/>
          </w:tcPr>
          <w:p w:rsidR="006262BF" w:rsidRPr="00B87214" w:rsidRDefault="006262BF" w:rsidP="00B87214">
            <w:pPr>
              <w:spacing w:after="160"/>
              <w:ind w:right="51"/>
              <w:rPr>
                <w:rFonts w:eastAsia="SimSun"/>
                <w:sz w:val="26"/>
                <w:szCs w:val="26"/>
              </w:rPr>
            </w:pPr>
            <w:r w:rsidRPr="00B87214">
              <w:rPr>
                <w:rFonts w:eastAsia="SimSun"/>
                <w:sz w:val="26"/>
                <w:szCs w:val="26"/>
              </w:rPr>
              <w:t>2020</w:t>
            </w:r>
          </w:p>
        </w:tc>
        <w:tc>
          <w:tcPr>
            <w:tcW w:w="850" w:type="dxa"/>
          </w:tcPr>
          <w:p w:rsidR="006262BF" w:rsidRPr="00B87214" w:rsidRDefault="006262BF" w:rsidP="00B87214">
            <w:pPr>
              <w:spacing w:after="160"/>
              <w:ind w:right="51"/>
              <w:rPr>
                <w:rFonts w:eastAsia="SimSun"/>
                <w:sz w:val="26"/>
                <w:szCs w:val="26"/>
              </w:rPr>
            </w:pPr>
            <w:r w:rsidRPr="00B87214">
              <w:rPr>
                <w:rFonts w:eastAsia="SimSun"/>
                <w:sz w:val="26"/>
                <w:szCs w:val="26"/>
              </w:rPr>
              <w:t>2021</w:t>
            </w:r>
          </w:p>
        </w:tc>
        <w:tc>
          <w:tcPr>
            <w:tcW w:w="851" w:type="dxa"/>
            <w:shd w:val="clear" w:color="auto" w:fill="auto"/>
          </w:tcPr>
          <w:p w:rsidR="006262BF" w:rsidRPr="00B87214" w:rsidRDefault="006262BF">
            <w:r>
              <w:t>2022</w:t>
            </w:r>
          </w:p>
        </w:tc>
      </w:tr>
      <w:tr w:rsidR="006262BF" w:rsidRPr="00B87214" w:rsidTr="006262BF">
        <w:trPr>
          <w:trHeight w:val="2623"/>
        </w:trPr>
        <w:tc>
          <w:tcPr>
            <w:tcW w:w="527" w:type="dxa"/>
            <w:vAlign w:val="center"/>
          </w:tcPr>
          <w:p w:rsidR="006262BF" w:rsidRPr="00B87214" w:rsidRDefault="006262BF" w:rsidP="00B87214">
            <w:pPr>
              <w:spacing w:after="160" w:line="240" w:lineRule="exact"/>
              <w:ind w:right="51"/>
              <w:jc w:val="center"/>
              <w:rPr>
                <w:rFonts w:eastAsia="SimSun"/>
                <w:sz w:val="26"/>
                <w:szCs w:val="26"/>
              </w:rPr>
            </w:pPr>
            <w:r w:rsidRPr="00906CAE">
              <w:rPr>
                <w:rFonts w:eastAsia="SimSun"/>
                <w:sz w:val="26"/>
                <w:szCs w:val="26"/>
              </w:rPr>
              <w:t>24</w:t>
            </w:r>
          </w:p>
        </w:tc>
        <w:tc>
          <w:tcPr>
            <w:tcW w:w="2794" w:type="dxa"/>
            <w:vAlign w:val="center"/>
          </w:tcPr>
          <w:p w:rsidR="006262BF" w:rsidRPr="00B87214" w:rsidRDefault="006262BF" w:rsidP="00B87214">
            <w:pPr>
              <w:ind w:right="51"/>
              <w:rPr>
                <w:rFonts w:eastAsia="SimSun"/>
                <w:sz w:val="26"/>
                <w:szCs w:val="26"/>
              </w:rPr>
            </w:pPr>
            <w:r w:rsidRPr="00B87214">
              <w:rPr>
                <w:rFonts w:eastAsia="SimSun"/>
                <w:sz w:val="26"/>
                <w:szCs w:val="26"/>
              </w:rPr>
              <w:t>Общая площадь жилых помещений, приходящаяся в среднем на одного жителя,</w:t>
            </w:r>
          </w:p>
          <w:p w:rsidR="006262BF" w:rsidRPr="00B87214" w:rsidRDefault="006262BF" w:rsidP="00B87214">
            <w:pPr>
              <w:ind w:right="51"/>
              <w:rPr>
                <w:rFonts w:eastAsia="SimSun"/>
                <w:sz w:val="26"/>
                <w:szCs w:val="26"/>
              </w:rPr>
            </w:pPr>
            <w:r w:rsidRPr="00B87214">
              <w:rPr>
                <w:rFonts w:eastAsia="SimSun"/>
                <w:sz w:val="26"/>
                <w:szCs w:val="26"/>
              </w:rPr>
              <w:t>- всего:</w:t>
            </w:r>
          </w:p>
          <w:p w:rsidR="006262BF" w:rsidRPr="00B87214" w:rsidRDefault="006262BF" w:rsidP="00B87214">
            <w:pPr>
              <w:ind w:right="51"/>
              <w:rPr>
                <w:rFonts w:eastAsia="SimSun"/>
                <w:sz w:val="26"/>
                <w:szCs w:val="26"/>
              </w:rPr>
            </w:pPr>
            <w:r w:rsidRPr="00B87214">
              <w:rPr>
                <w:rFonts w:eastAsia="SimSun"/>
                <w:sz w:val="26"/>
                <w:szCs w:val="26"/>
              </w:rPr>
              <w:t>в том числе:</w:t>
            </w:r>
          </w:p>
          <w:p w:rsidR="006262BF" w:rsidRPr="00B87214" w:rsidRDefault="006262BF" w:rsidP="00B87214">
            <w:pPr>
              <w:ind w:right="51"/>
              <w:rPr>
                <w:rFonts w:eastAsia="SimSun"/>
                <w:sz w:val="26"/>
                <w:szCs w:val="26"/>
              </w:rPr>
            </w:pPr>
            <w:r w:rsidRPr="00B87214">
              <w:rPr>
                <w:rFonts w:eastAsia="SimSun"/>
                <w:sz w:val="26"/>
                <w:szCs w:val="26"/>
              </w:rPr>
              <w:t>-введенная в действие за один год</w:t>
            </w:r>
          </w:p>
        </w:tc>
        <w:tc>
          <w:tcPr>
            <w:tcW w:w="739" w:type="dxa"/>
            <w:vAlign w:val="center"/>
          </w:tcPr>
          <w:p w:rsidR="006262BF"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м²</w:t>
            </w:r>
          </w:p>
        </w:tc>
        <w:tc>
          <w:tcPr>
            <w:tcW w:w="812" w:type="dxa"/>
            <w:vAlign w:val="center"/>
          </w:tcPr>
          <w:p w:rsidR="006262BF" w:rsidRPr="00B87214" w:rsidRDefault="006262BF" w:rsidP="00B87214">
            <w:pPr>
              <w:spacing w:after="160"/>
              <w:ind w:right="51"/>
              <w:jc w:val="center"/>
              <w:rPr>
                <w:rFonts w:eastAsia="SimSun"/>
                <w:sz w:val="26"/>
                <w:szCs w:val="26"/>
              </w:rPr>
            </w:pPr>
          </w:p>
          <w:p w:rsidR="006262BF" w:rsidRDefault="006262BF" w:rsidP="00474CF5">
            <w:pPr>
              <w:spacing w:after="160"/>
              <w:ind w:right="51"/>
              <w:rPr>
                <w:rFonts w:eastAsia="SimSun"/>
                <w:sz w:val="26"/>
                <w:szCs w:val="26"/>
              </w:rPr>
            </w:pPr>
          </w:p>
          <w:p w:rsidR="006262BF" w:rsidRDefault="006262BF" w:rsidP="00474CF5">
            <w:pPr>
              <w:spacing w:after="160"/>
              <w:ind w:right="51"/>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30,2</w:t>
            </w:r>
          </w:p>
          <w:p w:rsidR="006262BF"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0,09</w:t>
            </w:r>
          </w:p>
        </w:tc>
        <w:tc>
          <w:tcPr>
            <w:tcW w:w="813" w:type="dxa"/>
            <w:vAlign w:val="center"/>
          </w:tcPr>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p>
          <w:p w:rsidR="006262BF"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31,</w:t>
            </w:r>
            <w:r>
              <w:rPr>
                <w:rFonts w:eastAsia="SimSun"/>
                <w:sz w:val="26"/>
                <w:szCs w:val="26"/>
              </w:rPr>
              <w:t>1</w:t>
            </w:r>
          </w:p>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0,16</w:t>
            </w:r>
          </w:p>
        </w:tc>
        <w:tc>
          <w:tcPr>
            <w:tcW w:w="978" w:type="dxa"/>
            <w:vAlign w:val="center"/>
          </w:tcPr>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p>
          <w:p w:rsidR="006262BF"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31,</w:t>
            </w:r>
            <w:r>
              <w:rPr>
                <w:rFonts w:eastAsia="SimSun"/>
                <w:sz w:val="26"/>
                <w:szCs w:val="26"/>
              </w:rPr>
              <w:t>7</w:t>
            </w:r>
          </w:p>
          <w:p w:rsidR="006262BF" w:rsidRPr="00B87214" w:rsidRDefault="006262BF" w:rsidP="00B87214">
            <w:pPr>
              <w:spacing w:after="160"/>
              <w:ind w:right="51"/>
              <w:jc w:val="center"/>
              <w:rPr>
                <w:rFonts w:eastAsia="SimSun"/>
                <w:sz w:val="26"/>
                <w:szCs w:val="26"/>
              </w:rPr>
            </w:pPr>
          </w:p>
          <w:p w:rsidR="006262BF" w:rsidRPr="00B87214" w:rsidRDefault="006262BF" w:rsidP="009B27A1">
            <w:pPr>
              <w:spacing w:after="160"/>
              <w:ind w:right="51"/>
              <w:jc w:val="center"/>
              <w:rPr>
                <w:rFonts w:eastAsia="SimSun"/>
                <w:sz w:val="26"/>
                <w:szCs w:val="26"/>
              </w:rPr>
            </w:pPr>
            <w:r w:rsidRPr="00B87214">
              <w:rPr>
                <w:rFonts w:eastAsia="SimSun"/>
                <w:sz w:val="26"/>
                <w:szCs w:val="26"/>
              </w:rPr>
              <w:t>0,1</w:t>
            </w:r>
            <w:r>
              <w:rPr>
                <w:rFonts w:eastAsia="SimSun"/>
                <w:sz w:val="26"/>
                <w:szCs w:val="26"/>
              </w:rPr>
              <w:t>1</w:t>
            </w:r>
          </w:p>
        </w:tc>
        <w:tc>
          <w:tcPr>
            <w:tcW w:w="992" w:type="dxa"/>
            <w:vAlign w:val="center"/>
          </w:tcPr>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p>
          <w:p w:rsidR="006262BF"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31,</w:t>
            </w:r>
            <w:r>
              <w:rPr>
                <w:rFonts w:eastAsia="SimSun"/>
                <w:sz w:val="26"/>
                <w:szCs w:val="26"/>
              </w:rPr>
              <w:t>9</w:t>
            </w:r>
          </w:p>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r w:rsidRPr="00B87214">
              <w:rPr>
                <w:rFonts w:eastAsia="SimSun"/>
                <w:sz w:val="26"/>
                <w:szCs w:val="26"/>
              </w:rPr>
              <w:t>0,16</w:t>
            </w:r>
          </w:p>
        </w:tc>
        <w:tc>
          <w:tcPr>
            <w:tcW w:w="850" w:type="dxa"/>
            <w:vAlign w:val="center"/>
          </w:tcPr>
          <w:p w:rsidR="006262BF" w:rsidRPr="00B87214" w:rsidRDefault="006262BF" w:rsidP="00B87214">
            <w:pPr>
              <w:spacing w:after="160"/>
              <w:ind w:right="51"/>
              <w:jc w:val="center"/>
              <w:rPr>
                <w:rFonts w:eastAsia="SimSun"/>
                <w:sz w:val="26"/>
                <w:szCs w:val="26"/>
              </w:rPr>
            </w:pPr>
          </w:p>
          <w:p w:rsidR="006262BF" w:rsidRPr="00B87214" w:rsidRDefault="006262BF" w:rsidP="00B87214">
            <w:pPr>
              <w:spacing w:after="160"/>
              <w:ind w:right="51"/>
              <w:jc w:val="center"/>
              <w:rPr>
                <w:rFonts w:eastAsia="SimSun"/>
                <w:sz w:val="26"/>
                <w:szCs w:val="26"/>
              </w:rPr>
            </w:pPr>
          </w:p>
          <w:p w:rsidR="006262BF" w:rsidRDefault="006262BF" w:rsidP="009B27A1">
            <w:pPr>
              <w:spacing w:after="160"/>
              <w:ind w:right="51"/>
              <w:rPr>
                <w:rFonts w:eastAsia="SimSun"/>
                <w:sz w:val="26"/>
                <w:szCs w:val="26"/>
              </w:rPr>
            </w:pPr>
          </w:p>
          <w:p w:rsidR="006262BF" w:rsidRDefault="006262BF" w:rsidP="009B27A1">
            <w:pPr>
              <w:spacing w:after="160"/>
              <w:ind w:right="51"/>
              <w:rPr>
                <w:rFonts w:eastAsia="SimSun"/>
                <w:sz w:val="26"/>
                <w:szCs w:val="26"/>
              </w:rPr>
            </w:pPr>
            <w:r w:rsidRPr="00B87214">
              <w:rPr>
                <w:rFonts w:eastAsia="SimSun"/>
                <w:sz w:val="26"/>
                <w:szCs w:val="26"/>
              </w:rPr>
              <w:t>31</w:t>
            </w:r>
            <w:r>
              <w:rPr>
                <w:rFonts w:eastAsia="SimSun"/>
                <w:sz w:val="26"/>
                <w:szCs w:val="26"/>
              </w:rPr>
              <w:t>,9</w:t>
            </w:r>
          </w:p>
          <w:p w:rsidR="006262BF" w:rsidRDefault="006262BF" w:rsidP="009B27A1">
            <w:pPr>
              <w:spacing w:after="160"/>
              <w:ind w:right="51"/>
              <w:rPr>
                <w:rFonts w:eastAsia="SimSun"/>
                <w:sz w:val="26"/>
                <w:szCs w:val="26"/>
              </w:rPr>
            </w:pPr>
          </w:p>
          <w:p w:rsidR="006262BF" w:rsidRPr="00B87214" w:rsidRDefault="006262BF" w:rsidP="009B27A1">
            <w:pPr>
              <w:spacing w:after="160"/>
              <w:ind w:right="51"/>
              <w:rPr>
                <w:rFonts w:eastAsia="SimSun"/>
                <w:sz w:val="26"/>
                <w:szCs w:val="26"/>
              </w:rPr>
            </w:pPr>
            <w:r w:rsidRPr="00B87214">
              <w:rPr>
                <w:rFonts w:eastAsia="SimSun"/>
                <w:sz w:val="26"/>
                <w:szCs w:val="26"/>
              </w:rPr>
              <w:t>0,1</w:t>
            </w:r>
            <w:r>
              <w:rPr>
                <w:rFonts w:eastAsia="SimSun"/>
                <w:sz w:val="26"/>
                <w:szCs w:val="26"/>
              </w:rPr>
              <w:t>8</w:t>
            </w:r>
          </w:p>
        </w:tc>
        <w:tc>
          <w:tcPr>
            <w:tcW w:w="851" w:type="dxa"/>
            <w:shd w:val="clear" w:color="auto" w:fill="auto"/>
          </w:tcPr>
          <w:p w:rsidR="006262BF" w:rsidRDefault="006262BF"/>
          <w:p w:rsidR="006262BF" w:rsidRDefault="006262BF"/>
          <w:p w:rsidR="006262BF" w:rsidRDefault="006262BF"/>
          <w:p w:rsidR="006262BF" w:rsidRDefault="006262BF"/>
          <w:p w:rsidR="006262BF" w:rsidRDefault="006262BF"/>
          <w:p w:rsidR="006262BF" w:rsidRDefault="006262BF">
            <w:r>
              <w:t>31,9</w:t>
            </w:r>
          </w:p>
          <w:p w:rsidR="006262BF" w:rsidRDefault="006262BF"/>
          <w:p w:rsidR="006262BF" w:rsidRDefault="006262BF"/>
          <w:p w:rsidR="006262BF" w:rsidRPr="00B87214" w:rsidRDefault="006262BF">
            <w:r w:rsidRPr="009B27A1">
              <w:t>0</w:t>
            </w:r>
            <w:r>
              <w:t>,18</w:t>
            </w:r>
          </w:p>
        </w:tc>
      </w:tr>
    </w:tbl>
    <w:p w:rsidR="00E60462" w:rsidRPr="002649F4" w:rsidRDefault="00E60462" w:rsidP="00474CF5">
      <w:pPr>
        <w:ind w:right="51" w:firstLine="709"/>
        <w:jc w:val="both"/>
        <w:rPr>
          <w:sz w:val="26"/>
          <w:szCs w:val="26"/>
        </w:rPr>
      </w:pPr>
      <w:r w:rsidRPr="002649F4">
        <w:rPr>
          <w:sz w:val="26"/>
          <w:szCs w:val="26"/>
        </w:rPr>
        <w:t>24. В целях увеличения общей площади жилых помещений и числа квартир, для реализации мероприятий долгосрочной республиканской целевой программы «Жилище (на 2015 - 2020 годы)» Администрацией муниципального образования Орджоникидзевский район разработаны и утверждены следующие муниципальные целевые программы:</w:t>
      </w:r>
    </w:p>
    <w:p w:rsidR="00E60462" w:rsidRPr="002649F4" w:rsidRDefault="00E60462" w:rsidP="00B87214">
      <w:pPr>
        <w:ind w:right="51"/>
        <w:jc w:val="both"/>
        <w:rPr>
          <w:sz w:val="26"/>
          <w:szCs w:val="26"/>
        </w:rPr>
      </w:pPr>
      <w:r w:rsidRPr="002649F4">
        <w:rPr>
          <w:sz w:val="26"/>
          <w:szCs w:val="26"/>
        </w:rPr>
        <w:t>- «Развитие агропромышленного комплекса и социальной сферы на селе Орджоникидзевского района на 2017 – 2019 годы»;</w:t>
      </w:r>
    </w:p>
    <w:p w:rsidR="00E60462" w:rsidRPr="002649F4" w:rsidRDefault="00E60462" w:rsidP="00B87214">
      <w:pPr>
        <w:ind w:right="51"/>
        <w:jc w:val="both"/>
        <w:rPr>
          <w:sz w:val="26"/>
          <w:szCs w:val="26"/>
        </w:rPr>
      </w:pPr>
      <w:r w:rsidRPr="002649F4">
        <w:rPr>
          <w:sz w:val="26"/>
          <w:szCs w:val="26"/>
        </w:rPr>
        <w:t>- «Обеспечение жильем молодых семей в Орджоникидзевс</w:t>
      </w:r>
      <w:r w:rsidR="002649F4" w:rsidRPr="002649F4">
        <w:rPr>
          <w:sz w:val="26"/>
          <w:szCs w:val="26"/>
        </w:rPr>
        <w:t>ком районе на 2016 – 2020 годы».</w:t>
      </w:r>
    </w:p>
    <w:p w:rsidR="00E60462" w:rsidRPr="002649F4" w:rsidRDefault="00E60462" w:rsidP="009B27A1">
      <w:pPr>
        <w:ind w:right="51" w:firstLine="708"/>
        <w:jc w:val="both"/>
        <w:rPr>
          <w:sz w:val="26"/>
          <w:szCs w:val="26"/>
        </w:rPr>
      </w:pPr>
      <w:r w:rsidRPr="002649F4">
        <w:rPr>
          <w:sz w:val="26"/>
          <w:szCs w:val="26"/>
        </w:rPr>
        <w:t>Земельные участки, предназначенные под застройку жилыми домами, в том числе индивидуальными, и порядок их освоения по всем видам населенных пунктов определены, но в связи с отсутствием средств, в бюджетах муниципальных образований сельпоссоветов, обустройство данных участков инженерной инфраструктурой не начато.</w:t>
      </w:r>
    </w:p>
    <w:p w:rsidR="00E60462" w:rsidRPr="00B87214" w:rsidRDefault="00E60462" w:rsidP="00B87214">
      <w:pPr>
        <w:ind w:right="51"/>
        <w:jc w:val="both"/>
        <w:rPr>
          <w:sz w:val="26"/>
          <w:szCs w:val="26"/>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321"/>
        <w:gridCol w:w="728"/>
        <w:gridCol w:w="815"/>
        <w:gridCol w:w="815"/>
        <w:gridCol w:w="815"/>
        <w:gridCol w:w="815"/>
        <w:gridCol w:w="815"/>
        <w:gridCol w:w="815"/>
      </w:tblGrid>
      <w:tr w:rsidR="00CF48FE" w:rsidRPr="00B87214" w:rsidTr="00CF48FE">
        <w:trPr>
          <w:trHeight w:val="657"/>
        </w:trPr>
        <w:tc>
          <w:tcPr>
            <w:tcW w:w="467" w:type="dxa"/>
          </w:tcPr>
          <w:p w:rsidR="00CF48FE" w:rsidRPr="00B87214" w:rsidRDefault="00CF48FE" w:rsidP="00B87214">
            <w:pPr>
              <w:spacing w:after="160"/>
              <w:ind w:right="51"/>
              <w:rPr>
                <w:rFonts w:eastAsia="SimSun"/>
                <w:sz w:val="26"/>
                <w:szCs w:val="26"/>
              </w:rPr>
            </w:pPr>
            <w:r w:rsidRPr="00B87214">
              <w:rPr>
                <w:rFonts w:eastAsia="SimSun"/>
                <w:sz w:val="26"/>
                <w:szCs w:val="26"/>
              </w:rPr>
              <w:t>№</w:t>
            </w:r>
          </w:p>
        </w:tc>
        <w:tc>
          <w:tcPr>
            <w:tcW w:w="3321" w:type="dxa"/>
          </w:tcPr>
          <w:p w:rsidR="00CF48FE" w:rsidRPr="00B87214" w:rsidRDefault="00CF48FE" w:rsidP="00B87214">
            <w:pPr>
              <w:spacing w:after="160"/>
              <w:ind w:right="51"/>
              <w:jc w:val="center"/>
              <w:rPr>
                <w:rFonts w:eastAsia="SimSun"/>
                <w:sz w:val="26"/>
                <w:szCs w:val="26"/>
              </w:rPr>
            </w:pPr>
            <w:r w:rsidRPr="00B87214">
              <w:rPr>
                <w:rFonts w:eastAsia="SimSun"/>
                <w:sz w:val="26"/>
                <w:szCs w:val="26"/>
              </w:rPr>
              <w:t>Наименование показателя</w:t>
            </w:r>
          </w:p>
        </w:tc>
        <w:tc>
          <w:tcPr>
            <w:tcW w:w="728" w:type="dxa"/>
          </w:tcPr>
          <w:p w:rsidR="00CF48FE" w:rsidRPr="00B87214" w:rsidRDefault="00CF48FE" w:rsidP="00474CF5">
            <w:pPr>
              <w:spacing w:after="160"/>
              <w:ind w:right="-93"/>
              <w:rPr>
                <w:rFonts w:eastAsia="SimSun"/>
                <w:sz w:val="26"/>
                <w:szCs w:val="26"/>
              </w:rPr>
            </w:pPr>
            <w:r w:rsidRPr="00B87214">
              <w:rPr>
                <w:rFonts w:eastAsia="SimSun"/>
                <w:sz w:val="26"/>
                <w:szCs w:val="26"/>
              </w:rPr>
              <w:t>Ед. изм.</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201</w:t>
            </w:r>
            <w:r w:rsidR="00414FBC">
              <w:rPr>
                <w:rFonts w:eastAsia="SimSun"/>
                <w:sz w:val="26"/>
                <w:szCs w:val="26"/>
              </w:rPr>
              <w:t>7</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201</w:t>
            </w:r>
            <w:r w:rsidR="00414FBC">
              <w:rPr>
                <w:rFonts w:eastAsia="SimSun"/>
                <w:sz w:val="26"/>
                <w:szCs w:val="26"/>
              </w:rPr>
              <w:t>8</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201</w:t>
            </w:r>
            <w:r w:rsidR="00414FBC">
              <w:rPr>
                <w:rFonts w:eastAsia="SimSun"/>
                <w:sz w:val="26"/>
                <w:szCs w:val="26"/>
              </w:rPr>
              <w:t>9</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w:t>
            </w:r>
            <w:r w:rsidR="00414FBC">
              <w:rPr>
                <w:rFonts w:eastAsia="SimSun"/>
                <w:sz w:val="26"/>
                <w:szCs w:val="26"/>
              </w:rPr>
              <w:t>20</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202</w:t>
            </w:r>
            <w:r w:rsidR="00414FBC">
              <w:rPr>
                <w:rFonts w:eastAsia="SimSun"/>
                <w:sz w:val="26"/>
                <w:szCs w:val="26"/>
              </w:rPr>
              <w:t>1</w:t>
            </w:r>
          </w:p>
        </w:tc>
        <w:tc>
          <w:tcPr>
            <w:tcW w:w="815" w:type="dxa"/>
          </w:tcPr>
          <w:p w:rsidR="00CF48FE" w:rsidRPr="00B87214" w:rsidRDefault="00CF48FE" w:rsidP="00414FBC">
            <w:pPr>
              <w:spacing w:after="160"/>
              <w:ind w:right="51"/>
              <w:rPr>
                <w:rFonts w:eastAsia="SimSun"/>
                <w:sz w:val="26"/>
                <w:szCs w:val="26"/>
              </w:rPr>
            </w:pPr>
            <w:r w:rsidRPr="00B87214">
              <w:rPr>
                <w:rFonts w:eastAsia="SimSun"/>
                <w:sz w:val="26"/>
                <w:szCs w:val="26"/>
              </w:rPr>
              <w:t>202</w:t>
            </w:r>
            <w:r w:rsidR="00414FBC">
              <w:rPr>
                <w:rFonts w:eastAsia="SimSun"/>
                <w:sz w:val="26"/>
                <w:szCs w:val="26"/>
              </w:rPr>
              <w:t>2</w:t>
            </w:r>
          </w:p>
        </w:tc>
      </w:tr>
      <w:tr w:rsidR="00E60462" w:rsidRPr="00B87214" w:rsidTr="00A64FFF">
        <w:trPr>
          <w:trHeight w:val="1490"/>
        </w:trPr>
        <w:tc>
          <w:tcPr>
            <w:tcW w:w="467" w:type="dxa"/>
            <w:vMerge w:val="restart"/>
            <w:vAlign w:val="center"/>
          </w:tcPr>
          <w:p w:rsidR="00E60462" w:rsidRPr="00B87214" w:rsidRDefault="00E60462" w:rsidP="00474CF5">
            <w:pPr>
              <w:ind w:left="-144" w:right="-173"/>
              <w:jc w:val="center"/>
              <w:rPr>
                <w:sz w:val="26"/>
                <w:szCs w:val="26"/>
              </w:rPr>
            </w:pPr>
            <w:r w:rsidRPr="00906CAE">
              <w:rPr>
                <w:sz w:val="26"/>
                <w:szCs w:val="26"/>
              </w:rPr>
              <w:t>25</w:t>
            </w:r>
            <w:r w:rsidRPr="00B87214">
              <w:rPr>
                <w:sz w:val="26"/>
                <w:szCs w:val="26"/>
              </w:rPr>
              <w:t>.</w:t>
            </w:r>
          </w:p>
        </w:tc>
        <w:tc>
          <w:tcPr>
            <w:tcW w:w="3321" w:type="dxa"/>
            <w:vAlign w:val="center"/>
          </w:tcPr>
          <w:p w:rsidR="00E60462" w:rsidRPr="00B87214" w:rsidRDefault="00E60462" w:rsidP="00B87214">
            <w:pPr>
              <w:ind w:right="51"/>
              <w:rPr>
                <w:sz w:val="26"/>
                <w:szCs w:val="26"/>
              </w:rPr>
            </w:pPr>
            <w:r w:rsidRPr="00B87214">
              <w:rPr>
                <w:sz w:val="26"/>
                <w:szCs w:val="26"/>
              </w:rPr>
              <w:t>Площадь земельных участков, предоставленных для строительства в расчете на 10 тыс. человек населения, - всего, в т.ч.</w:t>
            </w:r>
          </w:p>
        </w:tc>
        <w:tc>
          <w:tcPr>
            <w:tcW w:w="728" w:type="dxa"/>
            <w:vAlign w:val="center"/>
          </w:tcPr>
          <w:p w:rsidR="00E60462" w:rsidRPr="00B87214" w:rsidRDefault="00E60462" w:rsidP="00B87214">
            <w:pPr>
              <w:ind w:right="51"/>
              <w:jc w:val="center"/>
              <w:rPr>
                <w:sz w:val="26"/>
                <w:szCs w:val="26"/>
              </w:rPr>
            </w:pPr>
            <w:r w:rsidRPr="00B87214">
              <w:rPr>
                <w:sz w:val="26"/>
                <w:szCs w:val="26"/>
              </w:rPr>
              <w:t>га</w:t>
            </w:r>
          </w:p>
        </w:tc>
        <w:tc>
          <w:tcPr>
            <w:tcW w:w="815" w:type="dxa"/>
            <w:vAlign w:val="center"/>
          </w:tcPr>
          <w:p w:rsidR="00E60462" w:rsidRPr="00B87214" w:rsidRDefault="00414FBC" w:rsidP="00B87214">
            <w:pPr>
              <w:ind w:right="51"/>
              <w:jc w:val="center"/>
              <w:rPr>
                <w:sz w:val="26"/>
                <w:szCs w:val="26"/>
              </w:rPr>
            </w:pPr>
            <w:r>
              <w:rPr>
                <w:sz w:val="26"/>
                <w:szCs w:val="26"/>
              </w:rPr>
              <w:t>2,8</w:t>
            </w:r>
          </w:p>
        </w:tc>
        <w:tc>
          <w:tcPr>
            <w:tcW w:w="815" w:type="dxa"/>
            <w:vAlign w:val="center"/>
          </w:tcPr>
          <w:p w:rsidR="00E60462" w:rsidRPr="00B87214" w:rsidRDefault="00414FBC" w:rsidP="00414FBC">
            <w:pPr>
              <w:ind w:right="51"/>
              <w:jc w:val="center"/>
              <w:rPr>
                <w:sz w:val="26"/>
                <w:szCs w:val="26"/>
              </w:rPr>
            </w:pPr>
            <w:r>
              <w:rPr>
                <w:sz w:val="26"/>
                <w:szCs w:val="26"/>
              </w:rPr>
              <w:t>4,0</w:t>
            </w:r>
          </w:p>
        </w:tc>
        <w:tc>
          <w:tcPr>
            <w:tcW w:w="815" w:type="dxa"/>
            <w:vAlign w:val="center"/>
          </w:tcPr>
          <w:p w:rsidR="00E60462" w:rsidRPr="00B87214" w:rsidRDefault="00414FBC" w:rsidP="00414FBC">
            <w:pPr>
              <w:ind w:right="51"/>
              <w:jc w:val="center"/>
              <w:rPr>
                <w:sz w:val="26"/>
                <w:szCs w:val="26"/>
              </w:rPr>
            </w:pPr>
            <w:r>
              <w:rPr>
                <w:sz w:val="26"/>
                <w:szCs w:val="26"/>
              </w:rPr>
              <w:t>2</w:t>
            </w:r>
            <w:r w:rsidR="00380A93" w:rsidRPr="00B87214">
              <w:rPr>
                <w:sz w:val="26"/>
                <w:szCs w:val="26"/>
              </w:rPr>
              <w:t>,</w:t>
            </w:r>
            <w:r>
              <w:rPr>
                <w:sz w:val="26"/>
                <w:szCs w:val="26"/>
              </w:rPr>
              <w:t>6</w:t>
            </w:r>
          </w:p>
        </w:tc>
        <w:tc>
          <w:tcPr>
            <w:tcW w:w="815" w:type="dxa"/>
            <w:vAlign w:val="center"/>
          </w:tcPr>
          <w:p w:rsidR="00E60462" w:rsidRPr="00B87214" w:rsidRDefault="00414FBC" w:rsidP="00414FBC">
            <w:pPr>
              <w:ind w:right="51"/>
              <w:jc w:val="center"/>
              <w:rPr>
                <w:sz w:val="26"/>
                <w:szCs w:val="26"/>
              </w:rPr>
            </w:pPr>
            <w:r>
              <w:rPr>
                <w:sz w:val="26"/>
                <w:szCs w:val="26"/>
              </w:rPr>
              <w:t>1</w:t>
            </w:r>
            <w:r w:rsidR="00380A93" w:rsidRPr="00B87214">
              <w:rPr>
                <w:sz w:val="26"/>
                <w:szCs w:val="26"/>
              </w:rPr>
              <w:t>,</w:t>
            </w:r>
            <w:r>
              <w:rPr>
                <w:sz w:val="26"/>
                <w:szCs w:val="26"/>
              </w:rPr>
              <w:t>3</w:t>
            </w:r>
          </w:p>
        </w:tc>
        <w:tc>
          <w:tcPr>
            <w:tcW w:w="815" w:type="dxa"/>
            <w:vAlign w:val="center"/>
          </w:tcPr>
          <w:p w:rsidR="00E60462" w:rsidRPr="00B87214" w:rsidRDefault="00414FBC" w:rsidP="00414FBC">
            <w:pPr>
              <w:ind w:right="51"/>
              <w:jc w:val="center"/>
              <w:rPr>
                <w:sz w:val="26"/>
                <w:szCs w:val="26"/>
              </w:rPr>
            </w:pPr>
            <w:r>
              <w:rPr>
                <w:sz w:val="26"/>
                <w:szCs w:val="26"/>
              </w:rPr>
              <w:t>1</w:t>
            </w:r>
            <w:r w:rsidR="00380A93" w:rsidRPr="00B87214">
              <w:rPr>
                <w:sz w:val="26"/>
                <w:szCs w:val="26"/>
              </w:rPr>
              <w:t>,</w:t>
            </w:r>
            <w:r>
              <w:rPr>
                <w:sz w:val="26"/>
                <w:szCs w:val="26"/>
              </w:rPr>
              <w:t>2</w:t>
            </w:r>
          </w:p>
        </w:tc>
        <w:tc>
          <w:tcPr>
            <w:tcW w:w="815" w:type="dxa"/>
            <w:vAlign w:val="center"/>
          </w:tcPr>
          <w:p w:rsidR="00E60462" w:rsidRPr="00B87214" w:rsidRDefault="00414FBC" w:rsidP="00414FBC">
            <w:pPr>
              <w:ind w:right="51"/>
              <w:jc w:val="center"/>
              <w:rPr>
                <w:sz w:val="26"/>
                <w:szCs w:val="26"/>
              </w:rPr>
            </w:pPr>
            <w:r>
              <w:rPr>
                <w:sz w:val="26"/>
                <w:szCs w:val="26"/>
              </w:rPr>
              <w:t>1</w:t>
            </w:r>
            <w:r w:rsidR="00380A93" w:rsidRPr="00B87214">
              <w:rPr>
                <w:sz w:val="26"/>
                <w:szCs w:val="26"/>
              </w:rPr>
              <w:t>,</w:t>
            </w:r>
            <w:r>
              <w:rPr>
                <w:sz w:val="26"/>
                <w:szCs w:val="26"/>
              </w:rPr>
              <w:t>2</w:t>
            </w:r>
          </w:p>
        </w:tc>
      </w:tr>
      <w:tr w:rsidR="00E60462" w:rsidRPr="00B87214" w:rsidTr="00FC6373">
        <w:trPr>
          <w:trHeight w:val="2399"/>
        </w:trPr>
        <w:tc>
          <w:tcPr>
            <w:tcW w:w="467" w:type="dxa"/>
            <w:vMerge/>
            <w:vAlign w:val="center"/>
          </w:tcPr>
          <w:p w:rsidR="00E60462" w:rsidRPr="00B87214" w:rsidRDefault="00E60462" w:rsidP="00B87214">
            <w:pPr>
              <w:ind w:right="51"/>
              <w:jc w:val="center"/>
              <w:rPr>
                <w:sz w:val="26"/>
                <w:szCs w:val="26"/>
              </w:rPr>
            </w:pPr>
          </w:p>
        </w:tc>
        <w:tc>
          <w:tcPr>
            <w:tcW w:w="3321" w:type="dxa"/>
            <w:vAlign w:val="center"/>
          </w:tcPr>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земельных участков, предоставленных для жилищного строительства, индивидуального строительства и комплексного освоения в</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целях жилищного</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строительства</w:t>
            </w:r>
          </w:p>
        </w:tc>
        <w:tc>
          <w:tcPr>
            <w:tcW w:w="728" w:type="dxa"/>
            <w:vAlign w:val="center"/>
          </w:tcPr>
          <w:p w:rsidR="00E60462" w:rsidRPr="00B87214" w:rsidRDefault="00E60462" w:rsidP="00B87214">
            <w:pPr>
              <w:ind w:right="51"/>
              <w:jc w:val="center"/>
              <w:rPr>
                <w:sz w:val="26"/>
                <w:szCs w:val="26"/>
              </w:rPr>
            </w:pPr>
          </w:p>
        </w:tc>
        <w:tc>
          <w:tcPr>
            <w:tcW w:w="815" w:type="dxa"/>
            <w:vAlign w:val="center"/>
          </w:tcPr>
          <w:p w:rsidR="00E60462" w:rsidRPr="00B87214" w:rsidRDefault="00414FBC" w:rsidP="00414FBC">
            <w:pPr>
              <w:ind w:right="51"/>
              <w:jc w:val="center"/>
              <w:rPr>
                <w:sz w:val="26"/>
                <w:szCs w:val="26"/>
              </w:rPr>
            </w:pPr>
            <w:r>
              <w:rPr>
                <w:sz w:val="26"/>
                <w:szCs w:val="26"/>
              </w:rPr>
              <w:t>2</w:t>
            </w:r>
            <w:r w:rsidR="00380A93" w:rsidRPr="00B87214">
              <w:rPr>
                <w:sz w:val="26"/>
                <w:szCs w:val="26"/>
              </w:rPr>
              <w:t>,</w:t>
            </w:r>
            <w:r>
              <w:rPr>
                <w:sz w:val="26"/>
                <w:szCs w:val="26"/>
              </w:rPr>
              <w:t>3</w:t>
            </w:r>
          </w:p>
        </w:tc>
        <w:tc>
          <w:tcPr>
            <w:tcW w:w="815" w:type="dxa"/>
            <w:vAlign w:val="center"/>
          </w:tcPr>
          <w:p w:rsidR="00E60462" w:rsidRPr="00B87214" w:rsidRDefault="00414FBC" w:rsidP="00414FBC">
            <w:pPr>
              <w:ind w:right="51"/>
              <w:jc w:val="center"/>
              <w:rPr>
                <w:sz w:val="26"/>
                <w:szCs w:val="26"/>
              </w:rPr>
            </w:pPr>
            <w:r>
              <w:rPr>
                <w:sz w:val="26"/>
                <w:szCs w:val="26"/>
              </w:rPr>
              <w:t>1</w:t>
            </w:r>
            <w:r w:rsidR="00380A93" w:rsidRPr="00B87214">
              <w:rPr>
                <w:sz w:val="26"/>
                <w:szCs w:val="26"/>
              </w:rPr>
              <w:t>,</w:t>
            </w:r>
            <w:r>
              <w:rPr>
                <w:sz w:val="26"/>
                <w:szCs w:val="26"/>
              </w:rPr>
              <w:t>2</w:t>
            </w:r>
          </w:p>
        </w:tc>
        <w:tc>
          <w:tcPr>
            <w:tcW w:w="815" w:type="dxa"/>
            <w:vAlign w:val="center"/>
          </w:tcPr>
          <w:p w:rsidR="00E60462" w:rsidRPr="00B87214" w:rsidRDefault="00414FBC" w:rsidP="00414FBC">
            <w:pPr>
              <w:ind w:right="51"/>
              <w:jc w:val="center"/>
              <w:rPr>
                <w:sz w:val="26"/>
                <w:szCs w:val="26"/>
              </w:rPr>
            </w:pPr>
            <w:r>
              <w:rPr>
                <w:sz w:val="26"/>
                <w:szCs w:val="26"/>
              </w:rPr>
              <w:t>2</w:t>
            </w:r>
            <w:r w:rsidR="00380A93" w:rsidRPr="00B87214">
              <w:rPr>
                <w:sz w:val="26"/>
                <w:szCs w:val="26"/>
              </w:rPr>
              <w:t>,</w:t>
            </w:r>
            <w:r>
              <w:rPr>
                <w:sz w:val="26"/>
                <w:szCs w:val="26"/>
              </w:rPr>
              <w:t>5</w:t>
            </w:r>
          </w:p>
        </w:tc>
        <w:tc>
          <w:tcPr>
            <w:tcW w:w="815" w:type="dxa"/>
            <w:vAlign w:val="center"/>
          </w:tcPr>
          <w:p w:rsidR="00E60462" w:rsidRPr="00B87214" w:rsidRDefault="00414FBC" w:rsidP="00414FBC">
            <w:pPr>
              <w:ind w:right="51"/>
              <w:jc w:val="center"/>
              <w:rPr>
                <w:sz w:val="26"/>
                <w:szCs w:val="26"/>
              </w:rPr>
            </w:pPr>
            <w:r>
              <w:rPr>
                <w:sz w:val="26"/>
                <w:szCs w:val="26"/>
              </w:rPr>
              <w:t>1</w:t>
            </w:r>
            <w:r w:rsidR="00380A93" w:rsidRPr="00B87214">
              <w:rPr>
                <w:sz w:val="26"/>
                <w:szCs w:val="26"/>
              </w:rPr>
              <w:t>,</w:t>
            </w:r>
            <w:r>
              <w:rPr>
                <w:sz w:val="26"/>
                <w:szCs w:val="26"/>
              </w:rPr>
              <w:t>2</w:t>
            </w:r>
          </w:p>
        </w:tc>
        <w:tc>
          <w:tcPr>
            <w:tcW w:w="815" w:type="dxa"/>
            <w:vAlign w:val="center"/>
          </w:tcPr>
          <w:p w:rsidR="00E60462" w:rsidRPr="00B87214" w:rsidRDefault="00380A93" w:rsidP="00414FBC">
            <w:pPr>
              <w:ind w:right="51"/>
              <w:jc w:val="center"/>
              <w:rPr>
                <w:sz w:val="26"/>
                <w:szCs w:val="26"/>
              </w:rPr>
            </w:pPr>
            <w:r w:rsidRPr="00B87214">
              <w:rPr>
                <w:sz w:val="26"/>
                <w:szCs w:val="26"/>
              </w:rPr>
              <w:t>1,</w:t>
            </w:r>
            <w:r w:rsidR="00414FBC">
              <w:rPr>
                <w:sz w:val="26"/>
                <w:szCs w:val="26"/>
              </w:rPr>
              <w:t>0</w:t>
            </w:r>
          </w:p>
        </w:tc>
        <w:tc>
          <w:tcPr>
            <w:tcW w:w="815" w:type="dxa"/>
            <w:vAlign w:val="center"/>
          </w:tcPr>
          <w:p w:rsidR="00E60462" w:rsidRPr="00B87214" w:rsidRDefault="00380A93" w:rsidP="00414FBC">
            <w:pPr>
              <w:ind w:right="51"/>
              <w:jc w:val="center"/>
              <w:rPr>
                <w:sz w:val="26"/>
                <w:szCs w:val="26"/>
              </w:rPr>
            </w:pPr>
            <w:r w:rsidRPr="00B87214">
              <w:rPr>
                <w:sz w:val="26"/>
                <w:szCs w:val="26"/>
              </w:rPr>
              <w:t>1,</w:t>
            </w:r>
            <w:r w:rsidR="00414FBC">
              <w:rPr>
                <w:sz w:val="26"/>
                <w:szCs w:val="26"/>
              </w:rPr>
              <w:t>0</w:t>
            </w:r>
          </w:p>
        </w:tc>
      </w:tr>
    </w:tbl>
    <w:p w:rsidR="00414FBC" w:rsidRPr="00414FBC" w:rsidRDefault="00E60462" w:rsidP="006262BF">
      <w:pPr>
        <w:ind w:right="141" w:firstLine="709"/>
        <w:jc w:val="both"/>
        <w:rPr>
          <w:sz w:val="26"/>
          <w:szCs w:val="26"/>
        </w:rPr>
      </w:pPr>
      <w:r w:rsidRPr="00B87214">
        <w:rPr>
          <w:sz w:val="26"/>
          <w:szCs w:val="26"/>
        </w:rPr>
        <w:t xml:space="preserve">25. </w:t>
      </w:r>
      <w:r w:rsidR="00414FBC" w:rsidRPr="00414FBC">
        <w:rPr>
          <w:sz w:val="26"/>
          <w:szCs w:val="26"/>
        </w:rPr>
        <w:t xml:space="preserve">В 2019 году площадь земельных участков, предоставленных для строительства в расчете на 10 тыс. человек населения уменьшилась </w:t>
      </w:r>
      <w:r w:rsidR="00414FBC">
        <w:rPr>
          <w:sz w:val="26"/>
          <w:szCs w:val="26"/>
        </w:rPr>
        <w:t xml:space="preserve">на 37%. Фактическое количество </w:t>
      </w:r>
      <w:r w:rsidR="00414FBC" w:rsidRPr="00414FBC">
        <w:rPr>
          <w:sz w:val="26"/>
          <w:szCs w:val="26"/>
        </w:rPr>
        <w:t xml:space="preserve">предоставленных земельных участков для строительства составило в 2018 году – 19; в 2019 году – 14. В 2019 году предоставлено для строительства в целом </w:t>
      </w:r>
      <w:smartTag w:uri="urn:schemas-microsoft-com:office:smarttags" w:element="metricconverter">
        <w:smartTagPr>
          <w:attr w:name="ProductID" w:val="2,8 га"/>
        </w:smartTagPr>
        <w:r w:rsidR="00414FBC" w:rsidRPr="00414FBC">
          <w:rPr>
            <w:sz w:val="26"/>
            <w:szCs w:val="26"/>
          </w:rPr>
          <w:t>2,8 га</w:t>
        </w:r>
      </w:smartTag>
      <w:r w:rsidR="00414FBC" w:rsidRPr="00414FBC">
        <w:rPr>
          <w:sz w:val="26"/>
          <w:szCs w:val="26"/>
        </w:rPr>
        <w:t xml:space="preserve">, для жилищного строительства </w:t>
      </w:r>
      <w:smartTag w:uri="urn:schemas-microsoft-com:office:smarttags" w:element="metricconverter">
        <w:smartTagPr>
          <w:attr w:name="ProductID" w:val="2,7 га"/>
        </w:smartTagPr>
        <w:r w:rsidR="00414FBC" w:rsidRPr="00414FBC">
          <w:rPr>
            <w:sz w:val="26"/>
            <w:szCs w:val="26"/>
          </w:rPr>
          <w:t>2,7 га</w:t>
        </w:r>
      </w:smartTag>
      <w:r w:rsidR="00414FBC" w:rsidRPr="00414FBC">
        <w:rPr>
          <w:sz w:val="26"/>
          <w:szCs w:val="26"/>
        </w:rPr>
        <w:t xml:space="preserve">, в 2018 году этот показатель соответственно составил </w:t>
      </w:r>
      <w:smartTag w:uri="urn:schemas-microsoft-com:office:smarttags" w:element="metricconverter">
        <w:smartTagPr>
          <w:attr w:name="ProductID" w:val="4,4 га"/>
        </w:smartTagPr>
        <w:r w:rsidR="00414FBC" w:rsidRPr="00414FBC">
          <w:rPr>
            <w:sz w:val="26"/>
            <w:szCs w:val="26"/>
          </w:rPr>
          <w:t>4,4 га</w:t>
        </w:r>
      </w:smartTag>
      <w:r w:rsidR="00414FBC" w:rsidRPr="00414FBC">
        <w:rPr>
          <w:sz w:val="26"/>
          <w:szCs w:val="26"/>
        </w:rPr>
        <w:t xml:space="preserve">, для жилищного строительства – </w:t>
      </w:r>
      <w:smartTag w:uri="urn:schemas-microsoft-com:office:smarttags" w:element="metricconverter">
        <w:smartTagPr>
          <w:attr w:name="ProductID" w:val="1,3 га"/>
        </w:smartTagPr>
        <w:r w:rsidR="00414FBC" w:rsidRPr="00414FBC">
          <w:rPr>
            <w:sz w:val="26"/>
            <w:szCs w:val="26"/>
          </w:rPr>
          <w:t>1,3 га</w:t>
        </w:r>
      </w:smartTag>
      <w:r w:rsidR="00414FBC" w:rsidRPr="00414FBC">
        <w:rPr>
          <w:sz w:val="26"/>
          <w:szCs w:val="26"/>
        </w:rPr>
        <w:t xml:space="preserve">.   Снижение количества и площади земельных участков, предоставленных для строительства объясняется уменьшением заинтересованности физических и юридических лиц в строительстве объектов социальной инфраструктуры, уменьшением уровня жизни и благосостояния на селе. </w:t>
      </w:r>
    </w:p>
    <w:p w:rsidR="00414FBC" w:rsidRPr="00414FBC" w:rsidRDefault="00414FBC" w:rsidP="006262BF">
      <w:pPr>
        <w:ind w:right="141" w:firstLine="709"/>
        <w:jc w:val="both"/>
        <w:rPr>
          <w:sz w:val="26"/>
          <w:szCs w:val="26"/>
        </w:rPr>
      </w:pPr>
      <w:r w:rsidRPr="00414FBC">
        <w:rPr>
          <w:sz w:val="26"/>
          <w:szCs w:val="26"/>
        </w:rPr>
        <w:t>В 2017 году площадь земельных участков, выделенных для строительства:</w:t>
      </w:r>
    </w:p>
    <w:p w:rsidR="00414FBC" w:rsidRPr="00414FBC" w:rsidRDefault="00414FBC" w:rsidP="006262BF">
      <w:pPr>
        <w:ind w:right="141" w:firstLine="709"/>
        <w:jc w:val="both"/>
        <w:rPr>
          <w:sz w:val="26"/>
          <w:szCs w:val="26"/>
        </w:rPr>
      </w:pPr>
      <w:r w:rsidRPr="00414FBC">
        <w:rPr>
          <w:sz w:val="26"/>
          <w:szCs w:val="26"/>
        </w:rPr>
        <w:t>- для строительства автостоянки 4500 кв.м.;</w:t>
      </w:r>
    </w:p>
    <w:p w:rsidR="00414FBC" w:rsidRPr="00414FBC" w:rsidRDefault="00414FBC" w:rsidP="006262BF">
      <w:pPr>
        <w:ind w:right="141" w:firstLine="709"/>
        <w:jc w:val="both"/>
        <w:rPr>
          <w:sz w:val="26"/>
          <w:szCs w:val="26"/>
        </w:rPr>
      </w:pPr>
      <w:r w:rsidRPr="00414FBC">
        <w:rPr>
          <w:sz w:val="26"/>
          <w:szCs w:val="26"/>
        </w:rPr>
        <w:t>-для размещения индивидуальных гаражей и автостоянок 585 кв.м.;</w:t>
      </w:r>
    </w:p>
    <w:p w:rsidR="00414FBC" w:rsidRPr="00414FBC" w:rsidRDefault="00414FBC" w:rsidP="006262BF">
      <w:pPr>
        <w:ind w:right="141" w:firstLine="709"/>
        <w:jc w:val="both"/>
        <w:rPr>
          <w:sz w:val="26"/>
          <w:szCs w:val="26"/>
        </w:rPr>
      </w:pPr>
      <w:r w:rsidRPr="00414FBC">
        <w:rPr>
          <w:sz w:val="26"/>
          <w:szCs w:val="26"/>
        </w:rPr>
        <w:t>- для индивидуального жилищного строительства – 26438 кв.м.</w:t>
      </w:r>
    </w:p>
    <w:p w:rsidR="00414FBC" w:rsidRPr="00414FBC" w:rsidRDefault="00414FBC" w:rsidP="006262BF">
      <w:pPr>
        <w:ind w:right="141" w:firstLine="709"/>
        <w:jc w:val="both"/>
        <w:rPr>
          <w:sz w:val="26"/>
          <w:szCs w:val="26"/>
        </w:rPr>
      </w:pPr>
      <w:r w:rsidRPr="00414FBC">
        <w:rPr>
          <w:sz w:val="26"/>
          <w:szCs w:val="26"/>
        </w:rPr>
        <w:t>В 2018 году земельные участки, выделенные для</w:t>
      </w:r>
      <w:r w:rsidR="000D1150">
        <w:rPr>
          <w:sz w:val="26"/>
          <w:szCs w:val="26"/>
        </w:rPr>
        <w:t xml:space="preserve"> </w:t>
      </w:r>
      <w:r w:rsidRPr="00414FBC">
        <w:rPr>
          <w:sz w:val="26"/>
          <w:szCs w:val="26"/>
        </w:rPr>
        <w:t>строительства</w:t>
      </w:r>
      <w:r>
        <w:rPr>
          <w:sz w:val="26"/>
          <w:szCs w:val="26"/>
        </w:rPr>
        <w:t xml:space="preserve">, </w:t>
      </w:r>
      <w:r w:rsidRPr="00414FBC">
        <w:rPr>
          <w:sz w:val="26"/>
          <w:szCs w:val="26"/>
        </w:rPr>
        <w:t>распределились следующим образом:</w:t>
      </w:r>
    </w:p>
    <w:p w:rsidR="00414FBC" w:rsidRPr="00414FBC" w:rsidRDefault="00414FBC" w:rsidP="006262BF">
      <w:pPr>
        <w:ind w:right="141" w:firstLine="709"/>
        <w:jc w:val="both"/>
        <w:rPr>
          <w:sz w:val="26"/>
          <w:szCs w:val="26"/>
        </w:rPr>
      </w:pPr>
      <w:r w:rsidRPr="00414FBC">
        <w:rPr>
          <w:sz w:val="26"/>
          <w:szCs w:val="26"/>
        </w:rPr>
        <w:t>- для размещения объектов п</w:t>
      </w:r>
      <w:r>
        <w:rPr>
          <w:sz w:val="26"/>
          <w:szCs w:val="26"/>
        </w:rPr>
        <w:t>редпринимательской деятельности</w:t>
      </w:r>
      <w:r w:rsidRPr="00414FBC">
        <w:rPr>
          <w:sz w:val="26"/>
          <w:szCs w:val="26"/>
        </w:rPr>
        <w:t xml:space="preserve"> – 2676кв.м.;</w:t>
      </w:r>
    </w:p>
    <w:p w:rsidR="00414FBC" w:rsidRPr="00414FBC" w:rsidRDefault="00414FBC" w:rsidP="006262BF">
      <w:pPr>
        <w:ind w:right="141" w:firstLine="709"/>
        <w:jc w:val="both"/>
        <w:rPr>
          <w:sz w:val="26"/>
          <w:szCs w:val="26"/>
        </w:rPr>
      </w:pPr>
      <w:r w:rsidRPr="00414FBC">
        <w:rPr>
          <w:sz w:val="26"/>
          <w:szCs w:val="26"/>
        </w:rPr>
        <w:t xml:space="preserve">- для размещения сооружений отдыха - 11000 кв.м. </w:t>
      </w:r>
    </w:p>
    <w:p w:rsidR="00414FBC" w:rsidRPr="00414FBC" w:rsidRDefault="00414FBC" w:rsidP="006262BF">
      <w:pPr>
        <w:ind w:right="141" w:firstLine="709"/>
        <w:jc w:val="both"/>
        <w:rPr>
          <w:sz w:val="26"/>
          <w:szCs w:val="26"/>
        </w:rPr>
      </w:pPr>
      <w:r w:rsidRPr="00414FBC">
        <w:rPr>
          <w:sz w:val="26"/>
          <w:szCs w:val="26"/>
        </w:rPr>
        <w:t>- для индивидуального жилищного строительства – 13020 кв.м.</w:t>
      </w:r>
    </w:p>
    <w:p w:rsidR="00414FBC" w:rsidRPr="00414FBC" w:rsidRDefault="00414FBC" w:rsidP="006262BF">
      <w:pPr>
        <w:ind w:right="141" w:firstLine="709"/>
        <w:jc w:val="both"/>
        <w:rPr>
          <w:sz w:val="26"/>
          <w:szCs w:val="26"/>
        </w:rPr>
      </w:pPr>
      <w:r w:rsidRPr="00414FBC">
        <w:rPr>
          <w:sz w:val="26"/>
          <w:szCs w:val="26"/>
        </w:rPr>
        <w:t>В 2019 году распределение земельных участков, выделенных для строительства, по видам разрешенного использования:</w:t>
      </w:r>
    </w:p>
    <w:p w:rsidR="00414FBC" w:rsidRPr="00414FBC" w:rsidRDefault="00414FBC" w:rsidP="006262BF">
      <w:pPr>
        <w:ind w:right="141" w:firstLine="709"/>
        <w:jc w:val="both"/>
        <w:rPr>
          <w:sz w:val="26"/>
          <w:szCs w:val="26"/>
        </w:rPr>
      </w:pPr>
      <w:r w:rsidRPr="00414FBC">
        <w:rPr>
          <w:sz w:val="26"/>
          <w:szCs w:val="26"/>
        </w:rPr>
        <w:t>- для размещения объектов придорожного сервиса – 1000 кв.м.;</w:t>
      </w:r>
    </w:p>
    <w:p w:rsidR="00414FBC" w:rsidRPr="00414FBC" w:rsidRDefault="00414FBC" w:rsidP="006262BF">
      <w:pPr>
        <w:ind w:right="141" w:firstLine="709"/>
        <w:jc w:val="both"/>
        <w:rPr>
          <w:sz w:val="26"/>
          <w:szCs w:val="26"/>
        </w:rPr>
      </w:pPr>
      <w:r w:rsidRPr="00414FBC">
        <w:rPr>
          <w:sz w:val="26"/>
          <w:szCs w:val="26"/>
        </w:rPr>
        <w:t>- для индивидуального жилищного строительства – 26932 кв.м.</w:t>
      </w:r>
    </w:p>
    <w:p w:rsidR="00414FBC" w:rsidRPr="00414FBC" w:rsidRDefault="00414FBC" w:rsidP="006262BF">
      <w:pPr>
        <w:ind w:right="141" w:firstLine="709"/>
        <w:jc w:val="both"/>
        <w:rPr>
          <w:sz w:val="26"/>
          <w:szCs w:val="26"/>
        </w:rPr>
      </w:pPr>
      <w:r w:rsidRPr="00414FBC">
        <w:rPr>
          <w:sz w:val="26"/>
          <w:szCs w:val="26"/>
        </w:rPr>
        <w:t>Средняя площадь одного земельного участка предоставленная для индивидуального жилищного строительства в 2017 году составляла 1888 кв.м., в 2018 – 1860 кв.м., в 2019 – 2071 кв.м.</w:t>
      </w:r>
    </w:p>
    <w:p w:rsidR="00414FBC" w:rsidRDefault="00414FBC" w:rsidP="006262BF">
      <w:pPr>
        <w:ind w:right="141" w:firstLine="709"/>
        <w:jc w:val="both"/>
        <w:rPr>
          <w:sz w:val="26"/>
          <w:szCs w:val="26"/>
        </w:rPr>
      </w:pPr>
      <w:r w:rsidRPr="00414FBC">
        <w:rPr>
          <w:sz w:val="26"/>
          <w:szCs w:val="26"/>
        </w:rPr>
        <w:t>В 2020 году планируется снижение площади земельных</w:t>
      </w:r>
      <w:r w:rsidR="002649F4">
        <w:rPr>
          <w:sz w:val="26"/>
          <w:szCs w:val="26"/>
        </w:rPr>
        <w:t xml:space="preserve"> </w:t>
      </w:r>
      <w:r w:rsidRPr="00414FBC">
        <w:rPr>
          <w:sz w:val="26"/>
          <w:szCs w:val="26"/>
        </w:rPr>
        <w:t>участков</w:t>
      </w:r>
      <w:r>
        <w:rPr>
          <w:sz w:val="26"/>
          <w:szCs w:val="26"/>
        </w:rPr>
        <w:t>,</w:t>
      </w:r>
      <w:r w:rsidRPr="00414FBC">
        <w:rPr>
          <w:sz w:val="26"/>
          <w:szCs w:val="26"/>
        </w:rPr>
        <w:t xml:space="preserve"> предоставленных как для строительства, так и для индивидуального жилищного строительства. </w:t>
      </w:r>
    </w:p>
    <w:p w:rsidR="000D1150" w:rsidRPr="00414FBC" w:rsidRDefault="000D1150" w:rsidP="002562C2">
      <w:pPr>
        <w:jc w:val="both"/>
        <w:rPr>
          <w:sz w:val="26"/>
          <w:szCs w:val="26"/>
        </w:rPr>
      </w:pP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173"/>
        <w:gridCol w:w="761"/>
        <w:gridCol w:w="810"/>
        <w:gridCol w:w="810"/>
        <w:gridCol w:w="810"/>
        <w:gridCol w:w="810"/>
        <w:gridCol w:w="810"/>
        <w:gridCol w:w="810"/>
      </w:tblGrid>
      <w:tr w:rsidR="00101E16" w:rsidRPr="00B87214" w:rsidTr="00C579E6">
        <w:trPr>
          <w:trHeight w:val="649"/>
        </w:trPr>
        <w:tc>
          <w:tcPr>
            <w:tcW w:w="619" w:type="dxa"/>
          </w:tcPr>
          <w:p w:rsidR="00101E16" w:rsidRPr="00B87214" w:rsidRDefault="00101E16" w:rsidP="00C579E6">
            <w:pPr>
              <w:ind w:right="51"/>
              <w:rPr>
                <w:rFonts w:eastAsia="SimSun"/>
                <w:sz w:val="26"/>
                <w:szCs w:val="26"/>
              </w:rPr>
            </w:pPr>
            <w:r w:rsidRPr="00B87214">
              <w:rPr>
                <w:rFonts w:eastAsia="SimSun"/>
                <w:sz w:val="26"/>
                <w:szCs w:val="26"/>
              </w:rPr>
              <w:t>№</w:t>
            </w:r>
          </w:p>
        </w:tc>
        <w:tc>
          <w:tcPr>
            <w:tcW w:w="3173" w:type="dxa"/>
          </w:tcPr>
          <w:p w:rsidR="00101E16" w:rsidRPr="00B87214" w:rsidRDefault="00101E16" w:rsidP="00C579E6">
            <w:pPr>
              <w:ind w:right="51"/>
              <w:rPr>
                <w:rFonts w:eastAsia="SimSun"/>
                <w:sz w:val="26"/>
                <w:szCs w:val="26"/>
              </w:rPr>
            </w:pPr>
            <w:r w:rsidRPr="00B87214">
              <w:rPr>
                <w:rFonts w:eastAsia="SimSun"/>
                <w:sz w:val="26"/>
                <w:szCs w:val="26"/>
              </w:rPr>
              <w:t>Наименование показателя</w:t>
            </w:r>
          </w:p>
        </w:tc>
        <w:tc>
          <w:tcPr>
            <w:tcW w:w="761" w:type="dxa"/>
          </w:tcPr>
          <w:p w:rsidR="00101E16" w:rsidRPr="00B87214" w:rsidRDefault="00101E16" w:rsidP="00C579E6">
            <w:pPr>
              <w:ind w:right="51"/>
              <w:rPr>
                <w:rFonts w:eastAsia="SimSun"/>
                <w:sz w:val="26"/>
                <w:szCs w:val="26"/>
              </w:rPr>
            </w:pPr>
            <w:r w:rsidRPr="00B87214">
              <w:rPr>
                <w:rFonts w:eastAsia="SimSun"/>
                <w:sz w:val="26"/>
                <w:szCs w:val="26"/>
              </w:rPr>
              <w:t>Ед. изм.</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201</w:t>
            </w:r>
            <w:r w:rsidR="00414FBC">
              <w:rPr>
                <w:rFonts w:eastAsia="SimSun"/>
                <w:sz w:val="26"/>
                <w:szCs w:val="26"/>
              </w:rPr>
              <w:t>7</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201</w:t>
            </w:r>
            <w:r w:rsidR="00414FBC">
              <w:rPr>
                <w:rFonts w:eastAsia="SimSun"/>
                <w:sz w:val="26"/>
                <w:szCs w:val="26"/>
              </w:rPr>
              <w:t>8</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201</w:t>
            </w:r>
            <w:r w:rsidR="00414FBC">
              <w:rPr>
                <w:rFonts w:eastAsia="SimSun"/>
                <w:sz w:val="26"/>
                <w:szCs w:val="26"/>
              </w:rPr>
              <w:t>9</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w:t>
            </w:r>
            <w:r w:rsidR="00414FBC">
              <w:rPr>
                <w:rFonts w:eastAsia="SimSun"/>
                <w:sz w:val="26"/>
                <w:szCs w:val="26"/>
              </w:rPr>
              <w:t>20</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202</w:t>
            </w:r>
            <w:r w:rsidR="00414FBC">
              <w:rPr>
                <w:rFonts w:eastAsia="SimSun"/>
                <w:sz w:val="26"/>
                <w:szCs w:val="26"/>
              </w:rPr>
              <w:t>1</w:t>
            </w:r>
          </w:p>
        </w:tc>
        <w:tc>
          <w:tcPr>
            <w:tcW w:w="810" w:type="dxa"/>
          </w:tcPr>
          <w:p w:rsidR="00101E16" w:rsidRPr="00B87214" w:rsidRDefault="00101E16" w:rsidP="00414FBC">
            <w:pPr>
              <w:ind w:right="51"/>
              <w:rPr>
                <w:rFonts w:eastAsia="SimSun"/>
                <w:sz w:val="26"/>
                <w:szCs w:val="26"/>
              </w:rPr>
            </w:pPr>
            <w:r w:rsidRPr="00B87214">
              <w:rPr>
                <w:rFonts w:eastAsia="SimSun"/>
                <w:sz w:val="26"/>
                <w:szCs w:val="26"/>
              </w:rPr>
              <w:t>202</w:t>
            </w:r>
            <w:r w:rsidR="00414FBC">
              <w:rPr>
                <w:rFonts w:eastAsia="SimSun"/>
                <w:sz w:val="26"/>
                <w:szCs w:val="26"/>
              </w:rPr>
              <w:t>2</w:t>
            </w:r>
          </w:p>
        </w:tc>
      </w:tr>
      <w:tr w:rsidR="00E60462" w:rsidRPr="00B87214" w:rsidTr="00C579E6">
        <w:trPr>
          <w:trHeight w:val="3855"/>
        </w:trPr>
        <w:tc>
          <w:tcPr>
            <w:tcW w:w="619" w:type="dxa"/>
            <w:vMerge w:val="restart"/>
            <w:vAlign w:val="center"/>
          </w:tcPr>
          <w:p w:rsidR="00E60462" w:rsidRPr="00B87214" w:rsidRDefault="00E60462" w:rsidP="00B87214">
            <w:pPr>
              <w:ind w:right="51"/>
              <w:jc w:val="center"/>
              <w:rPr>
                <w:sz w:val="26"/>
                <w:szCs w:val="26"/>
              </w:rPr>
            </w:pPr>
            <w:r w:rsidRPr="00906CAE">
              <w:rPr>
                <w:sz w:val="26"/>
                <w:szCs w:val="26"/>
              </w:rPr>
              <w:t>26</w:t>
            </w:r>
          </w:p>
        </w:tc>
        <w:tc>
          <w:tcPr>
            <w:tcW w:w="3173" w:type="dxa"/>
            <w:vAlign w:val="center"/>
          </w:tcPr>
          <w:p w:rsidR="00E60462" w:rsidRPr="00B87214" w:rsidRDefault="00E60462" w:rsidP="00414FBC">
            <w:pPr>
              <w:pStyle w:val="ConsPlusCell"/>
              <w:ind w:right="-69"/>
              <w:rPr>
                <w:rFonts w:ascii="Times New Roman" w:hAnsi="Times New Roman" w:cs="Times New Roman"/>
                <w:sz w:val="26"/>
                <w:szCs w:val="26"/>
              </w:rPr>
            </w:pPr>
            <w:r w:rsidRPr="00B87214">
              <w:rPr>
                <w:rFonts w:ascii="Times New Roman" w:hAnsi="Times New Roman" w:cs="Times New Roman"/>
                <w:sz w:val="26"/>
                <w:szCs w:val="2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наввод в эксплуатацию:</w:t>
            </w:r>
          </w:p>
        </w:tc>
        <w:tc>
          <w:tcPr>
            <w:tcW w:w="761" w:type="dxa"/>
            <w:vAlign w:val="center"/>
          </w:tcPr>
          <w:p w:rsidR="00E60462" w:rsidRPr="00B87214" w:rsidRDefault="00414FBC" w:rsidP="00B87214">
            <w:pPr>
              <w:ind w:right="51"/>
              <w:jc w:val="center"/>
              <w:rPr>
                <w:sz w:val="26"/>
                <w:szCs w:val="26"/>
              </w:rPr>
            </w:pPr>
            <w:r>
              <w:rPr>
                <w:sz w:val="26"/>
                <w:szCs w:val="26"/>
              </w:rPr>
              <w:t>га</w:t>
            </w: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r>
      <w:tr w:rsidR="00E60462" w:rsidRPr="00B87214" w:rsidTr="00C579E6">
        <w:trPr>
          <w:trHeight w:val="862"/>
        </w:trPr>
        <w:tc>
          <w:tcPr>
            <w:tcW w:w="619" w:type="dxa"/>
            <w:vMerge/>
            <w:vAlign w:val="center"/>
          </w:tcPr>
          <w:p w:rsidR="00E60462" w:rsidRPr="00B87214" w:rsidRDefault="00E60462" w:rsidP="00B87214">
            <w:pPr>
              <w:ind w:right="51"/>
              <w:jc w:val="center"/>
              <w:rPr>
                <w:sz w:val="26"/>
                <w:szCs w:val="26"/>
              </w:rPr>
            </w:pPr>
          </w:p>
        </w:tc>
        <w:tc>
          <w:tcPr>
            <w:tcW w:w="3173" w:type="dxa"/>
            <w:vAlign w:val="center"/>
          </w:tcPr>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объектов жилищного</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строительства - в течение 3 лет</w:t>
            </w:r>
          </w:p>
        </w:tc>
        <w:tc>
          <w:tcPr>
            <w:tcW w:w="761" w:type="dxa"/>
            <w:vAlign w:val="center"/>
          </w:tcPr>
          <w:p w:rsidR="00E60462" w:rsidRPr="00B87214" w:rsidRDefault="00E60462" w:rsidP="0099179C">
            <w:pPr>
              <w:ind w:right="-9"/>
              <w:jc w:val="center"/>
              <w:rPr>
                <w:sz w:val="26"/>
                <w:szCs w:val="26"/>
              </w:rPr>
            </w:pPr>
            <w:r w:rsidRPr="00B87214">
              <w:rPr>
                <w:sz w:val="26"/>
                <w:szCs w:val="26"/>
              </w:rPr>
              <w:t>кв.м.</w:t>
            </w:r>
          </w:p>
        </w:tc>
        <w:tc>
          <w:tcPr>
            <w:tcW w:w="810" w:type="dxa"/>
            <w:vAlign w:val="center"/>
          </w:tcPr>
          <w:p w:rsidR="00E60462" w:rsidRPr="00B87214" w:rsidRDefault="00101E16" w:rsidP="00B87214">
            <w:pPr>
              <w:ind w:right="51"/>
              <w:jc w:val="center"/>
              <w:rPr>
                <w:sz w:val="26"/>
                <w:szCs w:val="26"/>
              </w:rPr>
            </w:pPr>
            <w:r w:rsidRPr="00B87214">
              <w:rPr>
                <w:sz w:val="26"/>
                <w:szCs w:val="26"/>
              </w:rPr>
              <w:t>0</w:t>
            </w:r>
          </w:p>
        </w:tc>
        <w:tc>
          <w:tcPr>
            <w:tcW w:w="810" w:type="dxa"/>
            <w:vAlign w:val="center"/>
          </w:tcPr>
          <w:p w:rsidR="00E60462" w:rsidRPr="00B87214" w:rsidRDefault="00A33A4F"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r>
      <w:tr w:rsidR="00E60462" w:rsidRPr="00B87214" w:rsidTr="00C579E6">
        <w:trPr>
          <w:trHeight w:val="273"/>
        </w:trPr>
        <w:tc>
          <w:tcPr>
            <w:tcW w:w="619" w:type="dxa"/>
            <w:vMerge/>
            <w:vAlign w:val="center"/>
          </w:tcPr>
          <w:p w:rsidR="00E60462" w:rsidRPr="00B87214" w:rsidRDefault="00E60462" w:rsidP="00B87214">
            <w:pPr>
              <w:ind w:right="51"/>
              <w:jc w:val="center"/>
              <w:rPr>
                <w:sz w:val="26"/>
                <w:szCs w:val="26"/>
                <w:highlight w:val="yellow"/>
              </w:rPr>
            </w:pPr>
          </w:p>
        </w:tc>
        <w:tc>
          <w:tcPr>
            <w:tcW w:w="3173" w:type="dxa"/>
            <w:vAlign w:val="center"/>
          </w:tcPr>
          <w:p w:rsidR="00E60462" w:rsidRPr="00B87214" w:rsidRDefault="00A64FFF" w:rsidP="0099179C">
            <w:pPr>
              <w:pStyle w:val="ConsPlusCell"/>
              <w:ind w:right="-69"/>
              <w:rPr>
                <w:rFonts w:ascii="Times New Roman" w:hAnsi="Times New Roman" w:cs="Times New Roman"/>
                <w:sz w:val="26"/>
                <w:szCs w:val="26"/>
              </w:rPr>
            </w:pPr>
            <w:r w:rsidRPr="00B87214">
              <w:rPr>
                <w:rFonts w:ascii="Times New Roman" w:hAnsi="Times New Roman" w:cs="Times New Roman"/>
                <w:sz w:val="26"/>
                <w:szCs w:val="26"/>
              </w:rPr>
              <w:t xml:space="preserve">иных объектов </w:t>
            </w:r>
            <w:r w:rsidR="00E60462" w:rsidRPr="00B87214">
              <w:rPr>
                <w:rFonts w:ascii="Times New Roman" w:hAnsi="Times New Roman" w:cs="Times New Roman"/>
                <w:sz w:val="26"/>
                <w:szCs w:val="26"/>
              </w:rPr>
              <w:t>капитального строительства - в течение 5 лет</w:t>
            </w:r>
          </w:p>
        </w:tc>
        <w:tc>
          <w:tcPr>
            <w:tcW w:w="761" w:type="dxa"/>
            <w:vAlign w:val="center"/>
          </w:tcPr>
          <w:p w:rsidR="00E60462" w:rsidRPr="00B87214" w:rsidRDefault="00E60462" w:rsidP="0099179C">
            <w:pPr>
              <w:tabs>
                <w:tab w:val="left" w:pos="278"/>
              </w:tabs>
              <w:ind w:right="-151"/>
              <w:jc w:val="center"/>
              <w:rPr>
                <w:sz w:val="26"/>
                <w:szCs w:val="26"/>
              </w:rPr>
            </w:pPr>
            <w:r w:rsidRPr="00B87214">
              <w:rPr>
                <w:sz w:val="26"/>
                <w:szCs w:val="26"/>
              </w:rPr>
              <w:t>кв.м.</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414FBC" w:rsidP="00B87214">
            <w:pPr>
              <w:ind w:right="51"/>
              <w:jc w:val="center"/>
              <w:rPr>
                <w:sz w:val="26"/>
                <w:szCs w:val="26"/>
              </w:rPr>
            </w:pPr>
            <w:r>
              <w:rPr>
                <w:sz w:val="26"/>
                <w:szCs w:val="26"/>
              </w:rPr>
              <w:t>1698</w:t>
            </w:r>
          </w:p>
        </w:tc>
        <w:tc>
          <w:tcPr>
            <w:tcW w:w="810" w:type="dxa"/>
            <w:vAlign w:val="center"/>
          </w:tcPr>
          <w:p w:rsidR="00E60462" w:rsidRPr="00B87214" w:rsidRDefault="00414FBC" w:rsidP="00B87214">
            <w:pPr>
              <w:ind w:right="51"/>
              <w:jc w:val="center"/>
              <w:rPr>
                <w:sz w:val="26"/>
                <w:szCs w:val="26"/>
              </w:rPr>
            </w:pPr>
            <w:r>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r>
    </w:tbl>
    <w:p w:rsidR="00E60462" w:rsidRPr="00B87214" w:rsidRDefault="00E60462" w:rsidP="006262BF">
      <w:pPr>
        <w:ind w:right="141" w:firstLine="709"/>
        <w:jc w:val="both"/>
        <w:rPr>
          <w:sz w:val="26"/>
          <w:szCs w:val="26"/>
        </w:rPr>
      </w:pPr>
      <w:r w:rsidRPr="00B87214">
        <w:rPr>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rsidR="006D04C3" w:rsidRDefault="00E60462" w:rsidP="006262BF">
      <w:pPr>
        <w:ind w:right="141"/>
        <w:jc w:val="both"/>
        <w:rPr>
          <w:sz w:val="26"/>
          <w:szCs w:val="26"/>
        </w:rPr>
      </w:pPr>
      <w:r w:rsidRPr="00B87214">
        <w:rPr>
          <w:sz w:val="26"/>
          <w:szCs w:val="26"/>
        </w:rPr>
        <w:t>- по объ</w:t>
      </w:r>
      <w:r w:rsidR="007C1F8F" w:rsidRPr="00B87214">
        <w:rPr>
          <w:sz w:val="26"/>
          <w:szCs w:val="26"/>
        </w:rPr>
        <w:t>ектам жилищного строительства, э</w:t>
      </w:r>
      <w:r w:rsidRPr="00B87214">
        <w:rPr>
          <w:sz w:val="26"/>
          <w:szCs w:val="26"/>
        </w:rPr>
        <w:t>тот показатель объясняется тем, что в соответствии с Градостроительным кодексом Российской Федерации срок строительства ж</w:t>
      </w:r>
      <w:r w:rsidR="002649F4">
        <w:rPr>
          <w:sz w:val="26"/>
          <w:szCs w:val="26"/>
        </w:rPr>
        <w:t>илых домов увеличен до 10 лет.</w:t>
      </w:r>
    </w:p>
    <w:p w:rsidR="00E60462" w:rsidRPr="00B87214" w:rsidRDefault="002562C2" w:rsidP="002562C2">
      <w:pPr>
        <w:tabs>
          <w:tab w:val="left" w:pos="2475"/>
        </w:tabs>
        <w:ind w:right="51"/>
        <w:jc w:val="both"/>
        <w:rPr>
          <w:sz w:val="26"/>
          <w:szCs w:val="26"/>
        </w:rPr>
      </w:pPr>
      <w:r>
        <w:rPr>
          <w:sz w:val="26"/>
          <w:szCs w:val="26"/>
        </w:rPr>
        <w:tab/>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51"/>
        <w:gridCol w:w="739"/>
        <w:gridCol w:w="787"/>
        <w:gridCol w:w="787"/>
        <w:gridCol w:w="852"/>
        <w:gridCol w:w="852"/>
        <w:gridCol w:w="852"/>
        <w:gridCol w:w="930"/>
      </w:tblGrid>
      <w:tr w:rsidR="00282671" w:rsidRPr="00B87214" w:rsidTr="00282671">
        <w:trPr>
          <w:trHeight w:val="696"/>
        </w:trPr>
        <w:tc>
          <w:tcPr>
            <w:tcW w:w="592" w:type="dxa"/>
          </w:tcPr>
          <w:p w:rsidR="00282671" w:rsidRPr="00B87214" w:rsidRDefault="00282671" w:rsidP="00282671">
            <w:pPr>
              <w:ind w:right="51"/>
              <w:rPr>
                <w:rFonts w:eastAsia="SimSun"/>
                <w:sz w:val="26"/>
                <w:szCs w:val="26"/>
              </w:rPr>
            </w:pPr>
            <w:r w:rsidRPr="00B87214">
              <w:rPr>
                <w:rFonts w:eastAsia="SimSun"/>
                <w:sz w:val="26"/>
                <w:szCs w:val="26"/>
              </w:rPr>
              <w:t>№</w:t>
            </w:r>
          </w:p>
        </w:tc>
        <w:tc>
          <w:tcPr>
            <w:tcW w:w="3151" w:type="dxa"/>
          </w:tcPr>
          <w:p w:rsidR="00282671" w:rsidRPr="00B87214" w:rsidRDefault="00282671" w:rsidP="00282671">
            <w:pPr>
              <w:ind w:right="51"/>
              <w:rPr>
                <w:rFonts w:eastAsia="SimSun"/>
                <w:sz w:val="26"/>
                <w:szCs w:val="26"/>
              </w:rPr>
            </w:pPr>
            <w:r w:rsidRPr="00B87214">
              <w:rPr>
                <w:rFonts w:eastAsia="SimSun"/>
                <w:sz w:val="26"/>
                <w:szCs w:val="26"/>
              </w:rPr>
              <w:t>Наименование показателя</w:t>
            </w:r>
          </w:p>
        </w:tc>
        <w:tc>
          <w:tcPr>
            <w:tcW w:w="739" w:type="dxa"/>
          </w:tcPr>
          <w:p w:rsidR="00282671" w:rsidRPr="00B87214" w:rsidRDefault="00282671" w:rsidP="00282671">
            <w:pPr>
              <w:ind w:right="51"/>
              <w:rPr>
                <w:rFonts w:eastAsia="SimSun"/>
                <w:sz w:val="26"/>
                <w:szCs w:val="26"/>
              </w:rPr>
            </w:pPr>
            <w:r w:rsidRPr="00B87214">
              <w:rPr>
                <w:rFonts w:eastAsia="SimSun"/>
                <w:sz w:val="26"/>
                <w:szCs w:val="26"/>
              </w:rPr>
              <w:t>Ед. изм.</w:t>
            </w:r>
          </w:p>
        </w:tc>
        <w:tc>
          <w:tcPr>
            <w:tcW w:w="787" w:type="dxa"/>
          </w:tcPr>
          <w:p w:rsidR="00282671" w:rsidRPr="00B87214" w:rsidRDefault="00282671" w:rsidP="00282671">
            <w:pPr>
              <w:ind w:right="51"/>
              <w:rPr>
                <w:rFonts w:eastAsia="SimSun"/>
                <w:sz w:val="26"/>
                <w:szCs w:val="26"/>
              </w:rPr>
            </w:pPr>
            <w:r w:rsidRPr="00B87214">
              <w:rPr>
                <w:rFonts w:eastAsia="SimSun"/>
                <w:sz w:val="26"/>
                <w:szCs w:val="26"/>
              </w:rPr>
              <w:t>2017</w:t>
            </w:r>
          </w:p>
        </w:tc>
        <w:tc>
          <w:tcPr>
            <w:tcW w:w="787" w:type="dxa"/>
          </w:tcPr>
          <w:p w:rsidR="00282671" w:rsidRPr="00B87214" w:rsidRDefault="00282671" w:rsidP="00282671">
            <w:pPr>
              <w:ind w:right="51"/>
              <w:rPr>
                <w:rFonts w:eastAsia="SimSun"/>
                <w:sz w:val="26"/>
                <w:szCs w:val="26"/>
              </w:rPr>
            </w:pPr>
            <w:r w:rsidRPr="00B87214">
              <w:rPr>
                <w:rFonts w:eastAsia="SimSun"/>
                <w:sz w:val="26"/>
                <w:szCs w:val="26"/>
              </w:rPr>
              <w:t>2018</w:t>
            </w:r>
          </w:p>
        </w:tc>
        <w:tc>
          <w:tcPr>
            <w:tcW w:w="852" w:type="dxa"/>
          </w:tcPr>
          <w:p w:rsidR="00282671" w:rsidRPr="00B87214" w:rsidRDefault="00282671" w:rsidP="00282671">
            <w:pPr>
              <w:ind w:right="51"/>
              <w:rPr>
                <w:rFonts w:eastAsia="SimSun"/>
                <w:sz w:val="26"/>
                <w:szCs w:val="26"/>
              </w:rPr>
            </w:pPr>
            <w:r w:rsidRPr="00B87214">
              <w:rPr>
                <w:rFonts w:eastAsia="SimSun"/>
                <w:sz w:val="26"/>
                <w:szCs w:val="26"/>
              </w:rPr>
              <w:t>2019</w:t>
            </w:r>
          </w:p>
        </w:tc>
        <w:tc>
          <w:tcPr>
            <w:tcW w:w="852" w:type="dxa"/>
          </w:tcPr>
          <w:p w:rsidR="00282671" w:rsidRPr="00B87214" w:rsidRDefault="00282671" w:rsidP="00282671">
            <w:pPr>
              <w:ind w:right="51"/>
              <w:rPr>
                <w:rFonts w:eastAsia="SimSun"/>
                <w:sz w:val="26"/>
                <w:szCs w:val="26"/>
              </w:rPr>
            </w:pPr>
            <w:r w:rsidRPr="00B87214">
              <w:rPr>
                <w:rFonts w:eastAsia="SimSun"/>
                <w:sz w:val="26"/>
                <w:szCs w:val="26"/>
              </w:rPr>
              <w:t>2020</w:t>
            </w:r>
          </w:p>
        </w:tc>
        <w:tc>
          <w:tcPr>
            <w:tcW w:w="852" w:type="dxa"/>
          </w:tcPr>
          <w:p w:rsidR="00282671" w:rsidRPr="00B87214" w:rsidRDefault="00282671" w:rsidP="00282671">
            <w:pPr>
              <w:ind w:right="51"/>
              <w:rPr>
                <w:rFonts w:eastAsia="SimSun"/>
                <w:sz w:val="26"/>
                <w:szCs w:val="26"/>
              </w:rPr>
            </w:pPr>
            <w:r w:rsidRPr="00B87214">
              <w:rPr>
                <w:rFonts w:eastAsia="SimSun"/>
                <w:sz w:val="26"/>
                <w:szCs w:val="26"/>
              </w:rPr>
              <w:t>2021</w:t>
            </w:r>
          </w:p>
        </w:tc>
        <w:tc>
          <w:tcPr>
            <w:tcW w:w="930" w:type="dxa"/>
            <w:shd w:val="clear" w:color="auto" w:fill="auto"/>
          </w:tcPr>
          <w:p w:rsidR="00282671" w:rsidRPr="00B87214" w:rsidRDefault="00282671" w:rsidP="00282671">
            <w:r>
              <w:t>2022</w:t>
            </w:r>
          </w:p>
        </w:tc>
      </w:tr>
      <w:tr w:rsidR="00282671" w:rsidRPr="00B87214" w:rsidTr="00282671">
        <w:trPr>
          <w:trHeight w:val="2936"/>
        </w:trPr>
        <w:tc>
          <w:tcPr>
            <w:tcW w:w="592" w:type="dxa"/>
            <w:vAlign w:val="center"/>
          </w:tcPr>
          <w:p w:rsidR="00282671" w:rsidRPr="00B87214" w:rsidRDefault="00282671" w:rsidP="00282671">
            <w:pPr>
              <w:ind w:right="51"/>
              <w:jc w:val="center"/>
              <w:rPr>
                <w:sz w:val="26"/>
                <w:szCs w:val="26"/>
              </w:rPr>
            </w:pPr>
            <w:r w:rsidRPr="00906CAE">
              <w:rPr>
                <w:sz w:val="26"/>
                <w:szCs w:val="26"/>
              </w:rPr>
              <w:t>27.</w:t>
            </w:r>
          </w:p>
        </w:tc>
        <w:tc>
          <w:tcPr>
            <w:tcW w:w="3151" w:type="dxa"/>
            <w:vAlign w:val="center"/>
          </w:tcPr>
          <w:p w:rsidR="00282671" w:rsidRPr="00B87214" w:rsidRDefault="00282671" w:rsidP="00282671">
            <w:pPr>
              <w:ind w:right="51"/>
              <w:rPr>
                <w:sz w:val="26"/>
                <w:szCs w:val="26"/>
              </w:rPr>
            </w:pPr>
            <w:r w:rsidRPr="00B87214">
              <w:rPr>
                <w:sz w:val="26"/>
                <w:szCs w:val="26"/>
              </w:rPr>
              <w:t>Доля</w:t>
            </w:r>
            <w:r>
              <w:rPr>
                <w:sz w:val="26"/>
                <w:szCs w:val="26"/>
              </w:rPr>
              <w:t xml:space="preserve"> многоквартирных домов, в которых собственники </w:t>
            </w:r>
            <w:r w:rsidRPr="00B87214">
              <w:rPr>
                <w:sz w:val="26"/>
                <w:szCs w:val="26"/>
              </w:rPr>
              <w:t>помещений в</w:t>
            </w:r>
            <w:r>
              <w:rPr>
                <w:sz w:val="26"/>
                <w:szCs w:val="26"/>
              </w:rPr>
              <w:t xml:space="preserve">ыбрали и реализуют один из </w:t>
            </w:r>
            <w:r w:rsidRPr="00B87214">
              <w:rPr>
                <w:sz w:val="26"/>
                <w:szCs w:val="26"/>
              </w:rPr>
              <w:t>способов управлен</w:t>
            </w:r>
            <w:r>
              <w:rPr>
                <w:sz w:val="26"/>
                <w:szCs w:val="26"/>
              </w:rPr>
              <w:t>ия многоквартирными домами, в</w:t>
            </w:r>
            <w:r w:rsidRPr="00B87214">
              <w:rPr>
                <w:sz w:val="26"/>
                <w:szCs w:val="26"/>
              </w:rPr>
              <w:t xml:space="preserve"> общем числе многоквартирных домов в которых собственники помещений должны выбрать способ управления данными домами</w:t>
            </w:r>
          </w:p>
        </w:tc>
        <w:tc>
          <w:tcPr>
            <w:tcW w:w="739" w:type="dxa"/>
            <w:vAlign w:val="center"/>
          </w:tcPr>
          <w:p w:rsidR="00282671" w:rsidRPr="00B87214" w:rsidRDefault="00282671" w:rsidP="00282671">
            <w:pPr>
              <w:ind w:right="51"/>
              <w:jc w:val="center"/>
              <w:rPr>
                <w:sz w:val="26"/>
                <w:szCs w:val="26"/>
              </w:rPr>
            </w:pPr>
            <w:r w:rsidRPr="00B87214">
              <w:rPr>
                <w:sz w:val="26"/>
                <w:szCs w:val="26"/>
              </w:rPr>
              <w:t>%</w:t>
            </w:r>
          </w:p>
        </w:tc>
        <w:tc>
          <w:tcPr>
            <w:tcW w:w="787" w:type="dxa"/>
          </w:tcPr>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r w:rsidRPr="00B87214">
              <w:rPr>
                <w:sz w:val="26"/>
                <w:szCs w:val="26"/>
              </w:rPr>
              <w:t>98,0</w:t>
            </w:r>
          </w:p>
        </w:tc>
        <w:tc>
          <w:tcPr>
            <w:tcW w:w="787" w:type="dxa"/>
          </w:tcPr>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r w:rsidRPr="00B87214">
              <w:rPr>
                <w:sz w:val="26"/>
                <w:szCs w:val="26"/>
              </w:rPr>
              <w:t>97,9</w:t>
            </w:r>
          </w:p>
        </w:tc>
        <w:tc>
          <w:tcPr>
            <w:tcW w:w="852" w:type="dxa"/>
          </w:tcPr>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r>
              <w:rPr>
                <w:sz w:val="26"/>
                <w:szCs w:val="26"/>
              </w:rPr>
              <w:t>97,9</w:t>
            </w:r>
          </w:p>
        </w:tc>
        <w:tc>
          <w:tcPr>
            <w:tcW w:w="852" w:type="dxa"/>
          </w:tcPr>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r w:rsidRPr="00B87214">
              <w:rPr>
                <w:sz w:val="26"/>
                <w:szCs w:val="26"/>
              </w:rPr>
              <w:t>100,0</w:t>
            </w:r>
          </w:p>
        </w:tc>
        <w:tc>
          <w:tcPr>
            <w:tcW w:w="852" w:type="dxa"/>
          </w:tcPr>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p>
          <w:p w:rsidR="00282671" w:rsidRPr="00B87214" w:rsidRDefault="00282671" w:rsidP="00282671">
            <w:pPr>
              <w:ind w:right="51"/>
              <w:rPr>
                <w:sz w:val="26"/>
                <w:szCs w:val="26"/>
              </w:rPr>
            </w:pPr>
            <w:r w:rsidRPr="00B87214">
              <w:rPr>
                <w:sz w:val="26"/>
                <w:szCs w:val="26"/>
              </w:rPr>
              <w:t>100,0</w:t>
            </w:r>
          </w:p>
        </w:tc>
        <w:tc>
          <w:tcPr>
            <w:tcW w:w="930" w:type="dxa"/>
            <w:shd w:val="clear" w:color="auto" w:fill="auto"/>
          </w:tcPr>
          <w:p w:rsidR="00282671" w:rsidRDefault="00282671" w:rsidP="00282671"/>
          <w:p w:rsidR="00282671" w:rsidRDefault="00282671" w:rsidP="00282671"/>
          <w:p w:rsidR="00282671" w:rsidRDefault="00282671" w:rsidP="00282671"/>
          <w:p w:rsidR="00282671" w:rsidRDefault="00282671" w:rsidP="00282671"/>
          <w:p w:rsidR="00282671" w:rsidRDefault="00282671" w:rsidP="00282671"/>
          <w:p w:rsidR="00282671" w:rsidRDefault="00282671" w:rsidP="00282671"/>
          <w:p w:rsidR="00282671" w:rsidRDefault="00282671" w:rsidP="00282671"/>
          <w:p w:rsidR="00282671" w:rsidRDefault="00282671" w:rsidP="00282671"/>
          <w:p w:rsidR="00282671" w:rsidRPr="00B87214" w:rsidRDefault="00282671" w:rsidP="00282671">
            <w:r>
              <w:t>100,0</w:t>
            </w:r>
          </w:p>
        </w:tc>
      </w:tr>
    </w:tbl>
    <w:p w:rsidR="00CC53AD" w:rsidRDefault="00457DD6" w:rsidP="00282671">
      <w:pPr>
        <w:ind w:right="51" w:firstLine="708"/>
        <w:jc w:val="both"/>
        <w:rPr>
          <w:sz w:val="26"/>
          <w:szCs w:val="26"/>
        </w:rPr>
      </w:pPr>
      <w:r>
        <w:rPr>
          <w:sz w:val="26"/>
          <w:szCs w:val="26"/>
        </w:rPr>
        <w:t>2</w:t>
      </w:r>
      <w:r w:rsidR="00E60462" w:rsidRPr="00B87214">
        <w:rPr>
          <w:sz w:val="26"/>
          <w:szCs w:val="26"/>
        </w:rPr>
        <w:t>7</w:t>
      </w:r>
      <w:r w:rsidR="003E3C96" w:rsidRPr="00B87214">
        <w:rPr>
          <w:sz w:val="26"/>
          <w:szCs w:val="26"/>
        </w:rPr>
        <w:t>.</w:t>
      </w:r>
      <w:r w:rsidR="00282671">
        <w:rPr>
          <w:sz w:val="26"/>
          <w:szCs w:val="26"/>
        </w:rPr>
        <w:t xml:space="preserve"> На конец 2019 года ситуаци</w:t>
      </w:r>
      <w:r w:rsidR="00CC53AD">
        <w:rPr>
          <w:sz w:val="26"/>
          <w:szCs w:val="26"/>
        </w:rPr>
        <w:t>я не изменилась: из 48 имеющихся многоквартирных домов способ управления выбран в 47-ми домах.</w:t>
      </w:r>
    </w:p>
    <w:p w:rsidR="00CC53AD" w:rsidRDefault="00CC53AD" w:rsidP="00282671">
      <w:pPr>
        <w:ind w:right="51" w:firstLine="708"/>
        <w:jc w:val="both"/>
        <w:rPr>
          <w:sz w:val="26"/>
          <w:szCs w:val="26"/>
        </w:rPr>
      </w:pPr>
      <w:r>
        <w:rPr>
          <w:sz w:val="26"/>
          <w:szCs w:val="26"/>
        </w:rPr>
        <w:t>Управляющие организации являются предприятиями муниципальной формы собственности: в п. Копьево – МУП «Копьевское ЖКХ» и в с. Приисковое</w:t>
      </w:r>
      <w:r w:rsidR="002649F4">
        <w:rPr>
          <w:sz w:val="26"/>
          <w:szCs w:val="26"/>
        </w:rPr>
        <w:t xml:space="preserve"> </w:t>
      </w:r>
      <w:r>
        <w:rPr>
          <w:sz w:val="26"/>
          <w:szCs w:val="26"/>
        </w:rPr>
        <w:t xml:space="preserve">- МКП «Приисковое ЖКХ».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13"/>
        <w:gridCol w:w="673"/>
        <w:gridCol w:w="709"/>
        <w:gridCol w:w="709"/>
        <w:gridCol w:w="708"/>
        <w:gridCol w:w="851"/>
        <w:gridCol w:w="850"/>
        <w:gridCol w:w="851"/>
      </w:tblGrid>
      <w:tr w:rsidR="00FE1BC6" w:rsidRPr="00B87214" w:rsidTr="002015BE">
        <w:trPr>
          <w:trHeight w:val="637"/>
        </w:trPr>
        <w:tc>
          <w:tcPr>
            <w:tcW w:w="592" w:type="dxa"/>
          </w:tcPr>
          <w:p w:rsidR="00FE1BC6" w:rsidRPr="00B87214" w:rsidRDefault="00FE1BC6" w:rsidP="00B87214">
            <w:pPr>
              <w:spacing w:after="160"/>
              <w:ind w:right="51"/>
              <w:rPr>
                <w:rFonts w:eastAsia="SimSun"/>
                <w:sz w:val="26"/>
                <w:szCs w:val="26"/>
              </w:rPr>
            </w:pPr>
            <w:r w:rsidRPr="00B87214">
              <w:rPr>
                <w:rFonts w:eastAsia="SimSun"/>
                <w:sz w:val="26"/>
                <w:szCs w:val="26"/>
              </w:rPr>
              <w:t>№</w:t>
            </w:r>
          </w:p>
        </w:tc>
        <w:tc>
          <w:tcPr>
            <w:tcW w:w="3413" w:type="dxa"/>
          </w:tcPr>
          <w:p w:rsidR="00FE1BC6" w:rsidRPr="00B87214" w:rsidRDefault="00FE1BC6" w:rsidP="00B87214">
            <w:pPr>
              <w:spacing w:after="160"/>
              <w:ind w:right="51"/>
              <w:jc w:val="center"/>
              <w:rPr>
                <w:rFonts w:eastAsia="SimSun"/>
                <w:sz w:val="26"/>
                <w:szCs w:val="26"/>
              </w:rPr>
            </w:pPr>
            <w:r w:rsidRPr="00B87214">
              <w:rPr>
                <w:rFonts w:eastAsia="SimSun"/>
                <w:sz w:val="26"/>
                <w:szCs w:val="26"/>
              </w:rPr>
              <w:t>Наименование показателя</w:t>
            </w:r>
          </w:p>
        </w:tc>
        <w:tc>
          <w:tcPr>
            <w:tcW w:w="673" w:type="dxa"/>
          </w:tcPr>
          <w:p w:rsidR="00FE1BC6" w:rsidRPr="00B87214" w:rsidRDefault="00FE1BC6" w:rsidP="002015BE">
            <w:pPr>
              <w:spacing w:after="160"/>
              <w:ind w:right="-108"/>
              <w:rPr>
                <w:rFonts w:eastAsia="SimSun"/>
                <w:sz w:val="26"/>
                <w:szCs w:val="26"/>
              </w:rPr>
            </w:pPr>
            <w:r w:rsidRPr="00B87214">
              <w:rPr>
                <w:rFonts w:eastAsia="SimSun"/>
                <w:sz w:val="26"/>
                <w:szCs w:val="26"/>
              </w:rPr>
              <w:t>Ед. изм.</w:t>
            </w:r>
          </w:p>
        </w:tc>
        <w:tc>
          <w:tcPr>
            <w:tcW w:w="709" w:type="dxa"/>
          </w:tcPr>
          <w:p w:rsidR="00FE1BC6" w:rsidRPr="00B87214" w:rsidRDefault="00FE1BC6" w:rsidP="00CC53AD">
            <w:pPr>
              <w:tabs>
                <w:tab w:val="left" w:pos="584"/>
              </w:tabs>
              <w:spacing w:after="160"/>
              <w:ind w:right="-108"/>
              <w:rPr>
                <w:rFonts w:eastAsia="SimSun"/>
                <w:sz w:val="26"/>
                <w:szCs w:val="26"/>
              </w:rPr>
            </w:pPr>
            <w:r w:rsidRPr="00B87214">
              <w:rPr>
                <w:rFonts w:eastAsia="SimSun"/>
                <w:sz w:val="26"/>
                <w:szCs w:val="26"/>
              </w:rPr>
              <w:t>201</w:t>
            </w:r>
            <w:r w:rsidR="00CC53AD">
              <w:rPr>
                <w:rFonts w:eastAsia="SimSun"/>
                <w:sz w:val="26"/>
                <w:szCs w:val="26"/>
              </w:rPr>
              <w:t>7</w:t>
            </w:r>
          </w:p>
        </w:tc>
        <w:tc>
          <w:tcPr>
            <w:tcW w:w="709" w:type="dxa"/>
          </w:tcPr>
          <w:p w:rsidR="00FE1BC6" w:rsidRPr="00B87214" w:rsidRDefault="00FE1BC6" w:rsidP="00CC53AD">
            <w:pPr>
              <w:spacing w:after="160"/>
              <w:ind w:right="-108"/>
              <w:rPr>
                <w:rFonts w:eastAsia="SimSun"/>
                <w:sz w:val="26"/>
                <w:szCs w:val="26"/>
              </w:rPr>
            </w:pPr>
            <w:r w:rsidRPr="00B87214">
              <w:rPr>
                <w:rFonts w:eastAsia="SimSun"/>
                <w:sz w:val="26"/>
                <w:szCs w:val="26"/>
              </w:rPr>
              <w:t>201</w:t>
            </w:r>
            <w:r w:rsidR="00CC53AD">
              <w:rPr>
                <w:rFonts w:eastAsia="SimSun"/>
                <w:sz w:val="26"/>
                <w:szCs w:val="26"/>
              </w:rPr>
              <w:t>8</w:t>
            </w:r>
          </w:p>
        </w:tc>
        <w:tc>
          <w:tcPr>
            <w:tcW w:w="708" w:type="dxa"/>
          </w:tcPr>
          <w:p w:rsidR="00FE1BC6" w:rsidRPr="00B87214" w:rsidRDefault="00FE1BC6" w:rsidP="00CC53AD">
            <w:pPr>
              <w:spacing w:after="160"/>
              <w:ind w:right="-108"/>
              <w:rPr>
                <w:rFonts w:eastAsia="SimSun"/>
                <w:sz w:val="26"/>
                <w:szCs w:val="26"/>
              </w:rPr>
            </w:pPr>
            <w:r w:rsidRPr="00B87214">
              <w:rPr>
                <w:rFonts w:eastAsia="SimSun"/>
                <w:sz w:val="26"/>
                <w:szCs w:val="26"/>
              </w:rPr>
              <w:t>201</w:t>
            </w:r>
            <w:r w:rsidR="00CC53AD">
              <w:rPr>
                <w:rFonts w:eastAsia="SimSun"/>
                <w:sz w:val="26"/>
                <w:szCs w:val="26"/>
              </w:rPr>
              <w:t>9</w:t>
            </w:r>
          </w:p>
        </w:tc>
        <w:tc>
          <w:tcPr>
            <w:tcW w:w="851" w:type="dxa"/>
          </w:tcPr>
          <w:p w:rsidR="00FE1BC6" w:rsidRPr="00B87214" w:rsidRDefault="00FE1BC6" w:rsidP="00CC53AD">
            <w:pPr>
              <w:spacing w:after="160"/>
              <w:ind w:right="51"/>
              <w:rPr>
                <w:rFonts w:eastAsia="SimSun"/>
                <w:sz w:val="26"/>
                <w:szCs w:val="26"/>
              </w:rPr>
            </w:pPr>
            <w:r w:rsidRPr="00B87214">
              <w:rPr>
                <w:rFonts w:eastAsia="SimSun"/>
                <w:sz w:val="26"/>
                <w:szCs w:val="26"/>
              </w:rPr>
              <w:t>20</w:t>
            </w:r>
            <w:r w:rsidR="00CC53AD">
              <w:rPr>
                <w:rFonts w:eastAsia="SimSun"/>
                <w:sz w:val="26"/>
                <w:szCs w:val="26"/>
              </w:rPr>
              <w:t>20</w:t>
            </w:r>
          </w:p>
        </w:tc>
        <w:tc>
          <w:tcPr>
            <w:tcW w:w="850" w:type="dxa"/>
          </w:tcPr>
          <w:p w:rsidR="00FE1BC6" w:rsidRPr="00B87214" w:rsidRDefault="00FE1BC6" w:rsidP="00CC53AD">
            <w:pPr>
              <w:spacing w:after="160"/>
              <w:ind w:right="51"/>
              <w:rPr>
                <w:rFonts w:eastAsia="SimSun"/>
                <w:sz w:val="26"/>
                <w:szCs w:val="26"/>
              </w:rPr>
            </w:pPr>
            <w:r w:rsidRPr="00B87214">
              <w:rPr>
                <w:rFonts w:eastAsia="SimSun"/>
                <w:sz w:val="26"/>
                <w:szCs w:val="26"/>
              </w:rPr>
              <w:t>202</w:t>
            </w:r>
            <w:r w:rsidR="00CC53AD">
              <w:rPr>
                <w:rFonts w:eastAsia="SimSun"/>
                <w:sz w:val="26"/>
                <w:szCs w:val="26"/>
              </w:rPr>
              <w:t>1</w:t>
            </w:r>
          </w:p>
        </w:tc>
        <w:tc>
          <w:tcPr>
            <w:tcW w:w="851" w:type="dxa"/>
          </w:tcPr>
          <w:p w:rsidR="00FE1BC6" w:rsidRPr="00B87214" w:rsidRDefault="00FE1BC6" w:rsidP="00B87214">
            <w:pPr>
              <w:spacing w:after="160"/>
              <w:ind w:right="51"/>
              <w:rPr>
                <w:rFonts w:eastAsia="SimSun"/>
                <w:sz w:val="26"/>
                <w:szCs w:val="26"/>
              </w:rPr>
            </w:pPr>
            <w:r w:rsidRPr="00B87214">
              <w:rPr>
                <w:rFonts w:eastAsia="SimSun"/>
                <w:sz w:val="26"/>
                <w:szCs w:val="26"/>
              </w:rPr>
              <w:t>2</w:t>
            </w:r>
            <w:r w:rsidR="00CC53AD">
              <w:rPr>
                <w:rFonts w:eastAsia="SimSun"/>
                <w:sz w:val="26"/>
                <w:szCs w:val="26"/>
              </w:rPr>
              <w:t>022</w:t>
            </w:r>
          </w:p>
        </w:tc>
      </w:tr>
      <w:tr w:rsidR="00E60462" w:rsidRPr="00B87214" w:rsidTr="002015BE">
        <w:trPr>
          <w:trHeight w:val="1127"/>
        </w:trPr>
        <w:tc>
          <w:tcPr>
            <w:tcW w:w="592" w:type="dxa"/>
            <w:vAlign w:val="center"/>
          </w:tcPr>
          <w:p w:rsidR="00E60462" w:rsidRPr="00B87214" w:rsidRDefault="00E60462" w:rsidP="00B87214">
            <w:pPr>
              <w:ind w:right="51"/>
              <w:jc w:val="center"/>
              <w:rPr>
                <w:sz w:val="26"/>
                <w:szCs w:val="26"/>
              </w:rPr>
            </w:pPr>
            <w:r w:rsidRPr="00906CAE">
              <w:rPr>
                <w:sz w:val="26"/>
                <w:szCs w:val="26"/>
              </w:rPr>
              <w:t>28.</w:t>
            </w:r>
          </w:p>
        </w:tc>
        <w:tc>
          <w:tcPr>
            <w:tcW w:w="3413" w:type="dxa"/>
            <w:vAlign w:val="center"/>
          </w:tcPr>
          <w:p w:rsidR="00E60462" w:rsidRPr="00B87214" w:rsidRDefault="00447E0D" w:rsidP="00447E0D">
            <w:pPr>
              <w:ind w:right="-72"/>
              <w:rPr>
                <w:sz w:val="26"/>
                <w:szCs w:val="26"/>
              </w:rPr>
            </w:pPr>
            <w:r>
              <w:rPr>
                <w:sz w:val="26"/>
                <w:szCs w:val="26"/>
              </w:rPr>
              <w:t xml:space="preserve">Доля  организаций </w:t>
            </w:r>
            <w:r w:rsidR="00E60462" w:rsidRPr="00B87214">
              <w:rPr>
                <w:sz w:val="26"/>
                <w:szCs w:val="26"/>
              </w:rPr>
              <w:t>коммунальн</w:t>
            </w:r>
            <w:r>
              <w:rPr>
                <w:sz w:val="26"/>
                <w:szCs w:val="26"/>
              </w:rPr>
              <w:t xml:space="preserve">ого комплекса, осуществляющих производство </w:t>
            </w:r>
            <w:r w:rsidR="00E60462" w:rsidRPr="00B87214">
              <w:rPr>
                <w:sz w:val="26"/>
                <w:szCs w:val="26"/>
              </w:rPr>
              <w:t xml:space="preserve">товаров, </w:t>
            </w:r>
            <w:r>
              <w:rPr>
                <w:sz w:val="26"/>
                <w:szCs w:val="26"/>
              </w:rPr>
              <w:t>оказание услуг по</w:t>
            </w:r>
            <w:r w:rsidR="00E60462" w:rsidRPr="00B87214">
              <w:rPr>
                <w:sz w:val="26"/>
                <w:szCs w:val="26"/>
              </w:rPr>
              <w:t xml:space="preserve"> водо-, тепло-, газо-, электроснабжению, водоотведению, очистке  сточных </w:t>
            </w:r>
            <w:r>
              <w:rPr>
                <w:sz w:val="26"/>
                <w:szCs w:val="26"/>
              </w:rPr>
              <w:t xml:space="preserve"> вод, утилизации (захоронению) твердых </w:t>
            </w:r>
            <w:r w:rsidR="00E60462" w:rsidRPr="00B87214">
              <w:rPr>
                <w:sz w:val="26"/>
                <w:szCs w:val="26"/>
              </w:rPr>
              <w:t>бытов</w:t>
            </w:r>
            <w:r>
              <w:rPr>
                <w:sz w:val="26"/>
                <w:szCs w:val="26"/>
              </w:rPr>
              <w:t xml:space="preserve">ых отходов и  использующих </w:t>
            </w:r>
            <w:r w:rsidR="00E60462" w:rsidRPr="00B87214">
              <w:rPr>
                <w:sz w:val="26"/>
                <w:szCs w:val="26"/>
              </w:rPr>
              <w:t>объекты</w:t>
            </w:r>
            <w:r>
              <w:rPr>
                <w:sz w:val="26"/>
                <w:szCs w:val="26"/>
              </w:rPr>
              <w:t xml:space="preserve"> коммунальной  инфраструктуры на</w:t>
            </w:r>
            <w:r w:rsidR="00E60462" w:rsidRPr="00B87214">
              <w:rPr>
                <w:sz w:val="26"/>
                <w:szCs w:val="26"/>
              </w:rPr>
              <w:t xml:space="preserve"> праве</w:t>
            </w:r>
            <w:r w:rsidR="002015BE">
              <w:rPr>
                <w:sz w:val="26"/>
                <w:szCs w:val="26"/>
              </w:rPr>
              <w:t xml:space="preserve"> частной  собственности, по </w:t>
            </w:r>
            <w:r>
              <w:rPr>
                <w:sz w:val="26"/>
                <w:szCs w:val="26"/>
              </w:rPr>
              <w:t xml:space="preserve">договору </w:t>
            </w:r>
            <w:r w:rsidR="00E60462" w:rsidRPr="00B87214">
              <w:rPr>
                <w:sz w:val="26"/>
                <w:szCs w:val="26"/>
              </w:rPr>
              <w:t>а</w:t>
            </w:r>
            <w:r>
              <w:rPr>
                <w:sz w:val="26"/>
                <w:szCs w:val="26"/>
              </w:rPr>
              <w:t xml:space="preserve">ренды или концессии, участие </w:t>
            </w:r>
            <w:r w:rsidR="00E60462" w:rsidRPr="00B87214">
              <w:rPr>
                <w:sz w:val="26"/>
                <w:szCs w:val="26"/>
              </w:rPr>
              <w:t>субъекта  Российской  Феде</w:t>
            </w:r>
            <w:r>
              <w:rPr>
                <w:sz w:val="26"/>
                <w:szCs w:val="26"/>
              </w:rPr>
              <w:t xml:space="preserve">рации и (или) городского округа (муниципального района) в уставном капитале которых составляет </w:t>
            </w:r>
            <w:r w:rsidR="00E60462" w:rsidRPr="00B87214">
              <w:rPr>
                <w:sz w:val="26"/>
                <w:szCs w:val="26"/>
              </w:rPr>
              <w:t>н</w:t>
            </w:r>
            <w:r>
              <w:rPr>
                <w:sz w:val="26"/>
                <w:szCs w:val="26"/>
              </w:rPr>
              <w:t>е более  25% , в общем числе организаций  коммунального комплекса, осуществляющих свою деятельность на территории  городского</w:t>
            </w:r>
            <w:r w:rsidR="00E60462" w:rsidRPr="00B87214">
              <w:rPr>
                <w:sz w:val="26"/>
                <w:szCs w:val="26"/>
              </w:rPr>
              <w:t xml:space="preserve"> округа (муниципал</w:t>
            </w:r>
            <w:r>
              <w:rPr>
                <w:sz w:val="26"/>
                <w:szCs w:val="26"/>
              </w:rPr>
              <w:t>ьного</w:t>
            </w:r>
            <w:r w:rsidR="00E60462" w:rsidRPr="00B87214">
              <w:rPr>
                <w:sz w:val="26"/>
                <w:szCs w:val="26"/>
              </w:rPr>
              <w:t xml:space="preserve"> района</w:t>
            </w:r>
          </w:p>
        </w:tc>
        <w:tc>
          <w:tcPr>
            <w:tcW w:w="673"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A64FFF" w:rsidP="00F64F27">
            <w:pPr>
              <w:ind w:right="51"/>
              <w:jc w:val="center"/>
              <w:rPr>
                <w:sz w:val="26"/>
                <w:szCs w:val="26"/>
              </w:rPr>
            </w:pPr>
            <w:r w:rsidRPr="00B87214">
              <w:rPr>
                <w:sz w:val="26"/>
                <w:szCs w:val="26"/>
              </w:rPr>
              <w:t>%</w:t>
            </w:r>
          </w:p>
          <w:p w:rsidR="00E60462" w:rsidRPr="00B87214" w:rsidRDefault="00E60462" w:rsidP="00F64F27">
            <w:pPr>
              <w:ind w:right="51"/>
              <w:jc w:val="center"/>
              <w:rPr>
                <w:sz w:val="26"/>
                <w:szCs w:val="26"/>
              </w:rPr>
            </w:pPr>
          </w:p>
        </w:tc>
        <w:tc>
          <w:tcPr>
            <w:tcW w:w="709"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709"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708"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1"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0"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1"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r>
    </w:tbl>
    <w:p w:rsidR="00A46D30" w:rsidRPr="00B87214" w:rsidRDefault="00E60462" w:rsidP="006262BF">
      <w:pPr>
        <w:ind w:right="141" w:firstLine="709"/>
        <w:jc w:val="both"/>
        <w:rPr>
          <w:sz w:val="26"/>
          <w:szCs w:val="26"/>
        </w:rPr>
      </w:pPr>
      <w:r w:rsidRPr="00B87214">
        <w:rPr>
          <w:sz w:val="26"/>
          <w:szCs w:val="26"/>
        </w:rPr>
        <w:t>28.</w:t>
      </w:r>
      <w:r w:rsidR="00A46D30" w:rsidRPr="00B87214">
        <w:rPr>
          <w:sz w:val="26"/>
          <w:szCs w:val="26"/>
        </w:rPr>
        <w:t xml:space="preserve"> На территории муниципального образования Орджоникидзевский район действует шесть организаций коммунального комплекса муниципальной формы собственности (муниципальное имущество передано в оперативное управление или в хозяйственное ведение).</w:t>
      </w:r>
    </w:p>
    <w:p w:rsidR="00E60462" w:rsidRPr="00B87214" w:rsidRDefault="00E60462" w:rsidP="00B87214">
      <w:pPr>
        <w:ind w:right="51"/>
        <w:jc w:val="both"/>
        <w:rPr>
          <w:sz w:val="26"/>
          <w:szCs w:val="26"/>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03"/>
        <w:gridCol w:w="580"/>
        <w:gridCol w:w="931"/>
        <w:gridCol w:w="840"/>
        <w:gridCol w:w="840"/>
        <w:gridCol w:w="840"/>
        <w:gridCol w:w="840"/>
        <w:gridCol w:w="842"/>
      </w:tblGrid>
      <w:tr w:rsidR="00295B58" w:rsidRPr="00B87214" w:rsidTr="00E01E42">
        <w:trPr>
          <w:trHeight w:val="699"/>
        </w:trPr>
        <w:tc>
          <w:tcPr>
            <w:tcW w:w="562" w:type="dxa"/>
          </w:tcPr>
          <w:p w:rsidR="00295B58" w:rsidRPr="00B87214" w:rsidRDefault="00295B58" w:rsidP="00447E0D">
            <w:pPr>
              <w:ind w:right="51"/>
              <w:rPr>
                <w:rFonts w:eastAsia="SimSun"/>
                <w:sz w:val="26"/>
                <w:szCs w:val="26"/>
              </w:rPr>
            </w:pPr>
            <w:r w:rsidRPr="00B87214">
              <w:rPr>
                <w:rFonts w:eastAsia="SimSun"/>
                <w:sz w:val="26"/>
                <w:szCs w:val="26"/>
              </w:rPr>
              <w:t>№</w:t>
            </w:r>
          </w:p>
        </w:tc>
        <w:tc>
          <w:tcPr>
            <w:tcW w:w="3003" w:type="dxa"/>
          </w:tcPr>
          <w:p w:rsidR="00295B58" w:rsidRPr="00B87214" w:rsidRDefault="00295B58" w:rsidP="00447E0D">
            <w:pPr>
              <w:ind w:right="51"/>
              <w:rPr>
                <w:rFonts w:eastAsia="SimSun"/>
                <w:sz w:val="26"/>
                <w:szCs w:val="26"/>
              </w:rPr>
            </w:pPr>
            <w:r w:rsidRPr="00B87214">
              <w:rPr>
                <w:rFonts w:eastAsia="SimSun"/>
                <w:sz w:val="26"/>
                <w:szCs w:val="26"/>
              </w:rPr>
              <w:t>Наименование показателя</w:t>
            </w:r>
          </w:p>
        </w:tc>
        <w:tc>
          <w:tcPr>
            <w:tcW w:w="580" w:type="dxa"/>
          </w:tcPr>
          <w:p w:rsidR="00295B58" w:rsidRPr="00B87214" w:rsidRDefault="001164B6" w:rsidP="00447E0D">
            <w:pPr>
              <w:ind w:right="-74"/>
              <w:jc w:val="both"/>
              <w:rPr>
                <w:rFonts w:eastAsia="SimSun"/>
                <w:sz w:val="26"/>
                <w:szCs w:val="26"/>
              </w:rPr>
            </w:pPr>
            <w:r>
              <w:rPr>
                <w:rFonts w:eastAsia="SimSun"/>
                <w:sz w:val="26"/>
                <w:szCs w:val="26"/>
              </w:rPr>
              <w:t>Ед. изм</w:t>
            </w:r>
          </w:p>
        </w:tc>
        <w:tc>
          <w:tcPr>
            <w:tcW w:w="931" w:type="dxa"/>
          </w:tcPr>
          <w:p w:rsidR="00295B58" w:rsidRPr="00B87214" w:rsidRDefault="00295B58" w:rsidP="00CC53AD">
            <w:pPr>
              <w:ind w:right="51"/>
              <w:rPr>
                <w:rFonts w:eastAsia="SimSun"/>
                <w:sz w:val="26"/>
                <w:szCs w:val="26"/>
              </w:rPr>
            </w:pPr>
            <w:r w:rsidRPr="00B87214">
              <w:rPr>
                <w:rFonts w:eastAsia="SimSun"/>
                <w:sz w:val="26"/>
                <w:szCs w:val="26"/>
              </w:rPr>
              <w:t>201</w:t>
            </w:r>
            <w:r w:rsidR="00CC53AD">
              <w:rPr>
                <w:rFonts w:eastAsia="SimSun"/>
                <w:sz w:val="26"/>
                <w:szCs w:val="26"/>
              </w:rPr>
              <w:t>7</w:t>
            </w:r>
          </w:p>
        </w:tc>
        <w:tc>
          <w:tcPr>
            <w:tcW w:w="840" w:type="dxa"/>
          </w:tcPr>
          <w:p w:rsidR="00295B58" w:rsidRPr="00B87214" w:rsidRDefault="00295B58" w:rsidP="00CC53AD">
            <w:pPr>
              <w:ind w:right="51"/>
              <w:rPr>
                <w:rFonts w:eastAsia="SimSun"/>
                <w:sz w:val="26"/>
                <w:szCs w:val="26"/>
              </w:rPr>
            </w:pPr>
            <w:r w:rsidRPr="00B87214">
              <w:rPr>
                <w:rFonts w:eastAsia="SimSun"/>
                <w:sz w:val="26"/>
                <w:szCs w:val="26"/>
              </w:rPr>
              <w:t>201</w:t>
            </w:r>
            <w:r w:rsidR="00CC53AD">
              <w:rPr>
                <w:rFonts w:eastAsia="SimSun"/>
                <w:sz w:val="26"/>
                <w:szCs w:val="26"/>
              </w:rPr>
              <w:t>8</w:t>
            </w:r>
          </w:p>
        </w:tc>
        <w:tc>
          <w:tcPr>
            <w:tcW w:w="840" w:type="dxa"/>
          </w:tcPr>
          <w:p w:rsidR="00295B58" w:rsidRPr="00B87214" w:rsidRDefault="00295B58" w:rsidP="00CC53AD">
            <w:pPr>
              <w:ind w:right="51"/>
              <w:rPr>
                <w:rFonts w:eastAsia="SimSun"/>
                <w:sz w:val="26"/>
                <w:szCs w:val="26"/>
              </w:rPr>
            </w:pPr>
            <w:r w:rsidRPr="00B87214">
              <w:rPr>
                <w:rFonts w:eastAsia="SimSun"/>
                <w:sz w:val="26"/>
                <w:szCs w:val="26"/>
              </w:rPr>
              <w:t>201</w:t>
            </w:r>
            <w:r w:rsidR="00CC53AD">
              <w:rPr>
                <w:rFonts w:eastAsia="SimSun"/>
                <w:sz w:val="26"/>
                <w:szCs w:val="26"/>
              </w:rPr>
              <w:t>9</w:t>
            </w:r>
          </w:p>
        </w:tc>
        <w:tc>
          <w:tcPr>
            <w:tcW w:w="840" w:type="dxa"/>
          </w:tcPr>
          <w:p w:rsidR="00295B58" w:rsidRPr="00B87214" w:rsidRDefault="00295B58" w:rsidP="00CC53AD">
            <w:pPr>
              <w:ind w:right="51"/>
              <w:rPr>
                <w:rFonts w:eastAsia="SimSun"/>
                <w:sz w:val="26"/>
                <w:szCs w:val="26"/>
              </w:rPr>
            </w:pPr>
            <w:r w:rsidRPr="00B87214">
              <w:rPr>
                <w:rFonts w:eastAsia="SimSun"/>
                <w:sz w:val="26"/>
                <w:szCs w:val="26"/>
              </w:rPr>
              <w:t>20</w:t>
            </w:r>
            <w:r w:rsidR="00CC53AD">
              <w:rPr>
                <w:rFonts w:eastAsia="SimSun"/>
                <w:sz w:val="26"/>
                <w:szCs w:val="26"/>
              </w:rPr>
              <w:t>20</w:t>
            </w:r>
          </w:p>
        </w:tc>
        <w:tc>
          <w:tcPr>
            <w:tcW w:w="840" w:type="dxa"/>
          </w:tcPr>
          <w:p w:rsidR="00295B58" w:rsidRPr="00B87214" w:rsidRDefault="00295B58" w:rsidP="00CC53AD">
            <w:pPr>
              <w:ind w:right="51"/>
              <w:rPr>
                <w:rFonts w:eastAsia="SimSun"/>
                <w:sz w:val="26"/>
                <w:szCs w:val="26"/>
              </w:rPr>
            </w:pPr>
            <w:r w:rsidRPr="00B87214">
              <w:rPr>
                <w:rFonts w:eastAsia="SimSun"/>
                <w:sz w:val="26"/>
                <w:szCs w:val="26"/>
              </w:rPr>
              <w:t>202</w:t>
            </w:r>
            <w:r w:rsidR="00CC53AD">
              <w:rPr>
                <w:rFonts w:eastAsia="SimSun"/>
                <w:sz w:val="26"/>
                <w:szCs w:val="26"/>
              </w:rPr>
              <w:t>1</w:t>
            </w:r>
          </w:p>
        </w:tc>
        <w:tc>
          <w:tcPr>
            <w:tcW w:w="842" w:type="dxa"/>
          </w:tcPr>
          <w:p w:rsidR="00295B58" w:rsidRPr="00B87214" w:rsidRDefault="00295B58" w:rsidP="00CC53AD">
            <w:pPr>
              <w:ind w:right="51"/>
              <w:rPr>
                <w:rFonts w:eastAsia="SimSun"/>
                <w:sz w:val="26"/>
                <w:szCs w:val="26"/>
              </w:rPr>
            </w:pPr>
            <w:r w:rsidRPr="00B87214">
              <w:rPr>
                <w:rFonts w:eastAsia="SimSun"/>
                <w:sz w:val="26"/>
                <w:szCs w:val="26"/>
              </w:rPr>
              <w:t>202</w:t>
            </w:r>
            <w:r w:rsidR="00CC53AD">
              <w:rPr>
                <w:rFonts w:eastAsia="SimSun"/>
                <w:sz w:val="26"/>
                <w:szCs w:val="26"/>
              </w:rPr>
              <w:t>2</w:t>
            </w:r>
          </w:p>
        </w:tc>
      </w:tr>
      <w:tr w:rsidR="00E60462" w:rsidRPr="00B87214" w:rsidTr="00E01E42">
        <w:trPr>
          <w:trHeight w:val="2183"/>
        </w:trPr>
        <w:tc>
          <w:tcPr>
            <w:tcW w:w="562" w:type="dxa"/>
            <w:vAlign w:val="center"/>
          </w:tcPr>
          <w:p w:rsidR="00E60462" w:rsidRPr="00B87214" w:rsidRDefault="001164B6" w:rsidP="00B87214">
            <w:pPr>
              <w:ind w:right="51"/>
              <w:jc w:val="center"/>
              <w:rPr>
                <w:sz w:val="26"/>
                <w:szCs w:val="26"/>
              </w:rPr>
            </w:pPr>
            <w:r w:rsidRPr="00906CAE">
              <w:rPr>
                <w:sz w:val="26"/>
                <w:szCs w:val="26"/>
              </w:rPr>
              <w:t>29</w:t>
            </w:r>
          </w:p>
        </w:tc>
        <w:tc>
          <w:tcPr>
            <w:tcW w:w="3003" w:type="dxa"/>
            <w:vAlign w:val="center"/>
          </w:tcPr>
          <w:p w:rsidR="00E60462" w:rsidRPr="00B87214" w:rsidRDefault="00E60462" w:rsidP="00B87214">
            <w:pPr>
              <w:ind w:right="51"/>
              <w:rPr>
                <w:sz w:val="26"/>
                <w:szCs w:val="26"/>
              </w:rPr>
            </w:pPr>
            <w:r w:rsidRPr="00B87214">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80" w:type="dxa"/>
            <w:vAlign w:val="center"/>
          </w:tcPr>
          <w:p w:rsidR="00E60462" w:rsidRPr="00B87214" w:rsidRDefault="00E60462" w:rsidP="00B87214">
            <w:pPr>
              <w:ind w:right="51"/>
              <w:jc w:val="center"/>
              <w:rPr>
                <w:sz w:val="26"/>
                <w:szCs w:val="26"/>
              </w:rPr>
            </w:pPr>
            <w:r w:rsidRPr="00B87214">
              <w:rPr>
                <w:sz w:val="26"/>
                <w:szCs w:val="26"/>
              </w:rPr>
              <w:t>%</w:t>
            </w:r>
          </w:p>
        </w:tc>
        <w:tc>
          <w:tcPr>
            <w:tcW w:w="931" w:type="dxa"/>
            <w:vAlign w:val="center"/>
          </w:tcPr>
          <w:p w:rsidR="00E60462" w:rsidRPr="00B87214" w:rsidRDefault="00295B58" w:rsidP="00B87214">
            <w:pPr>
              <w:ind w:right="51"/>
              <w:jc w:val="center"/>
              <w:rPr>
                <w:sz w:val="26"/>
                <w:szCs w:val="26"/>
              </w:rPr>
            </w:pPr>
            <w:r w:rsidRPr="00B87214">
              <w:rPr>
                <w:sz w:val="26"/>
                <w:szCs w:val="26"/>
              </w:rPr>
              <w:t>96</w:t>
            </w:r>
            <w:r w:rsidR="001164B6">
              <w:rPr>
                <w:sz w:val="26"/>
                <w:szCs w:val="26"/>
              </w:rPr>
              <w:t>,0</w:t>
            </w:r>
          </w:p>
        </w:tc>
        <w:tc>
          <w:tcPr>
            <w:tcW w:w="840" w:type="dxa"/>
            <w:vAlign w:val="center"/>
          </w:tcPr>
          <w:p w:rsidR="00E60462" w:rsidRPr="00B87214" w:rsidRDefault="00E60462" w:rsidP="00B87214">
            <w:pPr>
              <w:ind w:right="51"/>
              <w:jc w:val="center"/>
              <w:rPr>
                <w:sz w:val="26"/>
                <w:szCs w:val="26"/>
              </w:rPr>
            </w:pPr>
            <w:r w:rsidRPr="00B87214">
              <w:rPr>
                <w:sz w:val="26"/>
                <w:szCs w:val="26"/>
              </w:rPr>
              <w:t>9</w:t>
            </w:r>
            <w:r w:rsidR="00B2179B" w:rsidRPr="00B87214">
              <w:rPr>
                <w:sz w:val="26"/>
                <w:szCs w:val="26"/>
              </w:rPr>
              <w:t>6</w:t>
            </w:r>
            <w:r w:rsidR="001164B6">
              <w:rPr>
                <w:sz w:val="26"/>
                <w:szCs w:val="26"/>
              </w:rPr>
              <w:t>,0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2" w:type="dxa"/>
            <w:vAlign w:val="center"/>
          </w:tcPr>
          <w:p w:rsidR="00E60462" w:rsidRPr="00B87214" w:rsidRDefault="001164B6" w:rsidP="00B87214">
            <w:pPr>
              <w:ind w:right="51"/>
              <w:jc w:val="center"/>
              <w:rPr>
                <w:sz w:val="26"/>
                <w:szCs w:val="26"/>
              </w:rPr>
            </w:pPr>
            <w:r>
              <w:rPr>
                <w:sz w:val="26"/>
                <w:szCs w:val="26"/>
              </w:rPr>
              <w:t>96,0</w:t>
            </w:r>
          </w:p>
        </w:tc>
      </w:tr>
    </w:tbl>
    <w:p w:rsidR="00E60462" w:rsidRPr="00B87214" w:rsidRDefault="00E60462" w:rsidP="006262BF">
      <w:pPr>
        <w:ind w:right="141" w:firstLine="709"/>
        <w:jc w:val="both"/>
        <w:rPr>
          <w:sz w:val="26"/>
          <w:szCs w:val="26"/>
        </w:rPr>
      </w:pPr>
      <w:r w:rsidRPr="00B87214">
        <w:rPr>
          <w:sz w:val="26"/>
          <w:szCs w:val="26"/>
        </w:rPr>
        <w:t>29. Доля многоквартирных домов, расположенных на земельных участках, в отношении которых осуществлен государственный кадастровый учет на протяжении последних лет остается на одном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 но их границы в соответствии с 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w:t>
      </w:r>
      <w:r w:rsidR="00480CDB" w:rsidRPr="00B87214">
        <w:rPr>
          <w:sz w:val="26"/>
          <w:szCs w:val="26"/>
        </w:rPr>
        <w:t>енки земель населенных пунктов.</w:t>
      </w:r>
    </w:p>
    <w:p w:rsidR="00480CDB" w:rsidRPr="00B87214" w:rsidRDefault="00480CDB" w:rsidP="00B87214">
      <w:pPr>
        <w:ind w:right="51"/>
        <w:jc w:val="both"/>
        <w:rPr>
          <w:sz w:val="26"/>
          <w:szCs w:val="26"/>
        </w:rPr>
      </w:pP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932"/>
        <w:gridCol w:w="703"/>
        <w:gridCol w:w="843"/>
        <w:gridCol w:w="844"/>
        <w:gridCol w:w="843"/>
        <w:gridCol w:w="844"/>
        <w:gridCol w:w="843"/>
        <w:gridCol w:w="844"/>
      </w:tblGrid>
      <w:tr w:rsidR="00B52E3C" w:rsidRPr="00B87214" w:rsidTr="008F233F">
        <w:trPr>
          <w:trHeight w:val="685"/>
        </w:trPr>
        <w:tc>
          <w:tcPr>
            <w:tcW w:w="583" w:type="dxa"/>
          </w:tcPr>
          <w:p w:rsidR="00B52E3C" w:rsidRPr="00B87214" w:rsidRDefault="00B52E3C" w:rsidP="00447E0D">
            <w:pPr>
              <w:ind w:right="51"/>
              <w:rPr>
                <w:rFonts w:eastAsia="SimSun"/>
                <w:sz w:val="26"/>
                <w:szCs w:val="26"/>
              </w:rPr>
            </w:pPr>
            <w:r w:rsidRPr="00B87214">
              <w:rPr>
                <w:rFonts w:eastAsia="SimSun"/>
                <w:sz w:val="26"/>
                <w:szCs w:val="26"/>
              </w:rPr>
              <w:t>№</w:t>
            </w:r>
          </w:p>
        </w:tc>
        <w:tc>
          <w:tcPr>
            <w:tcW w:w="2932" w:type="dxa"/>
          </w:tcPr>
          <w:p w:rsidR="00B52E3C" w:rsidRPr="00B87214" w:rsidRDefault="00B52E3C" w:rsidP="00447E0D">
            <w:pPr>
              <w:ind w:right="51"/>
              <w:rPr>
                <w:rFonts w:eastAsia="SimSun"/>
                <w:sz w:val="26"/>
                <w:szCs w:val="26"/>
              </w:rPr>
            </w:pPr>
            <w:r w:rsidRPr="00B87214">
              <w:rPr>
                <w:rFonts w:eastAsia="SimSun"/>
                <w:sz w:val="26"/>
                <w:szCs w:val="26"/>
              </w:rPr>
              <w:t>Наименование показателя</w:t>
            </w:r>
          </w:p>
        </w:tc>
        <w:tc>
          <w:tcPr>
            <w:tcW w:w="703" w:type="dxa"/>
          </w:tcPr>
          <w:p w:rsidR="00B52E3C" w:rsidRPr="00B87214" w:rsidRDefault="00E01E42" w:rsidP="00447E0D">
            <w:pPr>
              <w:ind w:right="-1"/>
              <w:rPr>
                <w:rFonts w:eastAsia="SimSun"/>
                <w:sz w:val="26"/>
                <w:szCs w:val="26"/>
              </w:rPr>
            </w:pPr>
            <w:r>
              <w:rPr>
                <w:rFonts w:eastAsia="SimSun"/>
                <w:sz w:val="26"/>
                <w:szCs w:val="26"/>
              </w:rPr>
              <w:t>Ед. изм.</w:t>
            </w:r>
          </w:p>
        </w:tc>
        <w:tc>
          <w:tcPr>
            <w:tcW w:w="843" w:type="dxa"/>
          </w:tcPr>
          <w:p w:rsidR="00B52E3C" w:rsidRPr="00B87214" w:rsidRDefault="00B52E3C" w:rsidP="00CC53AD">
            <w:pPr>
              <w:ind w:right="51"/>
              <w:rPr>
                <w:rFonts w:eastAsia="SimSun"/>
                <w:sz w:val="26"/>
                <w:szCs w:val="26"/>
              </w:rPr>
            </w:pPr>
            <w:r w:rsidRPr="00B87214">
              <w:rPr>
                <w:rFonts w:eastAsia="SimSun"/>
                <w:sz w:val="26"/>
                <w:szCs w:val="26"/>
              </w:rPr>
              <w:t>201</w:t>
            </w:r>
            <w:r w:rsidR="00CC53AD">
              <w:rPr>
                <w:rFonts w:eastAsia="SimSun"/>
                <w:sz w:val="26"/>
                <w:szCs w:val="26"/>
              </w:rPr>
              <w:t>7</w:t>
            </w:r>
          </w:p>
        </w:tc>
        <w:tc>
          <w:tcPr>
            <w:tcW w:w="844" w:type="dxa"/>
          </w:tcPr>
          <w:p w:rsidR="00B52E3C" w:rsidRPr="00B87214" w:rsidRDefault="00B52E3C" w:rsidP="00CC53AD">
            <w:pPr>
              <w:ind w:right="51"/>
              <w:rPr>
                <w:rFonts w:eastAsia="SimSun"/>
                <w:sz w:val="26"/>
                <w:szCs w:val="26"/>
              </w:rPr>
            </w:pPr>
            <w:r w:rsidRPr="00B87214">
              <w:rPr>
                <w:rFonts w:eastAsia="SimSun"/>
                <w:sz w:val="26"/>
                <w:szCs w:val="26"/>
              </w:rPr>
              <w:t>201</w:t>
            </w:r>
            <w:r w:rsidR="00CC53AD">
              <w:rPr>
                <w:rFonts w:eastAsia="SimSun"/>
                <w:sz w:val="26"/>
                <w:szCs w:val="26"/>
              </w:rPr>
              <w:t>8</w:t>
            </w:r>
          </w:p>
        </w:tc>
        <w:tc>
          <w:tcPr>
            <w:tcW w:w="843" w:type="dxa"/>
          </w:tcPr>
          <w:p w:rsidR="00B52E3C" w:rsidRPr="00B87214" w:rsidRDefault="00B52E3C" w:rsidP="00CC53AD">
            <w:pPr>
              <w:ind w:right="51"/>
              <w:rPr>
                <w:rFonts w:eastAsia="SimSun"/>
                <w:sz w:val="26"/>
                <w:szCs w:val="26"/>
              </w:rPr>
            </w:pPr>
            <w:r w:rsidRPr="00B87214">
              <w:rPr>
                <w:rFonts w:eastAsia="SimSun"/>
                <w:sz w:val="26"/>
                <w:szCs w:val="26"/>
              </w:rPr>
              <w:t>201</w:t>
            </w:r>
            <w:r w:rsidR="00CC53AD">
              <w:rPr>
                <w:rFonts w:eastAsia="SimSun"/>
                <w:sz w:val="26"/>
                <w:szCs w:val="26"/>
              </w:rPr>
              <w:t>9</w:t>
            </w:r>
          </w:p>
        </w:tc>
        <w:tc>
          <w:tcPr>
            <w:tcW w:w="844" w:type="dxa"/>
          </w:tcPr>
          <w:p w:rsidR="00B52E3C" w:rsidRPr="00B87214" w:rsidRDefault="00B52E3C" w:rsidP="00CC53AD">
            <w:pPr>
              <w:ind w:right="51"/>
              <w:rPr>
                <w:rFonts w:eastAsia="SimSun"/>
                <w:sz w:val="26"/>
                <w:szCs w:val="26"/>
              </w:rPr>
            </w:pPr>
            <w:r w:rsidRPr="00B87214">
              <w:rPr>
                <w:rFonts w:eastAsia="SimSun"/>
                <w:sz w:val="26"/>
                <w:szCs w:val="26"/>
              </w:rPr>
              <w:t>20</w:t>
            </w:r>
            <w:r w:rsidR="00CC53AD">
              <w:rPr>
                <w:rFonts w:eastAsia="SimSun"/>
                <w:sz w:val="26"/>
                <w:szCs w:val="26"/>
              </w:rPr>
              <w:t>20</w:t>
            </w:r>
          </w:p>
        </w:tc>
        <w:tc>
          <w:tcPr>
            <w:tcW w:w="843" w:type="dxa"/>
          </w:tcPr>
          <w:p w:rsidR="00B52E3C" w:rsidRPr="00B87214" w:rsidRDefault="00B52E3C" w:rsidP="00CC53AD">
            <w:pPr>
              <w:ind w:right="51"/>
              <w:rPr>
                <w:rFonts w:eastAsia="SimSun"/>
                <w:sz w:val="26"/>
                <w:szCs w:val="26"/>
              </w:rPr>
            </w:pPr>
            <w:r w:rsidRPr="00B87214">
              <w:rPr>
                <w:rFonts w:eastAsia="SimSun"/>
                <w:sz w:val="26"/>
                <w:szCs w:val="26"/>
              </w:rPr>
              <w:t>202</w:t>
            </w:r>
            <w:r w:rsidR="00CC53AD">
              <w:rPr>
                <w:rFonts w:eastAsia="SimSun"/>
                <w:sz w:val="26"/>
                <w:szCs w:val="26"/>
              </w:rPr>
              <w:t>1</w:t>
            </w:r>
          </w:p>
        </w:tc>
        <w:tc>
          <w:tcPr>
            <w:tcW w:w="844" w:type="dxa"/>
          </w:tcPr>
          <w:p w:rsidR="00B52E3C" w:rsidRPr="00B87214" w:rsidRDefault="00B52E3C" w:rsidP="00CC53AD">
            <w:pPr>
              <w:ind w:right="51"/>
              <w:rPr>
                <w:rFonts w:eastAsia="SimSun"/>
                <w:sz w:val="26"/>
                <w:szCs w:val="26"/>
              </w:rPr>
            </w:pPr>
            <w:r w:rsidRPr="00B87214">
              <w:rPr>
                <w:rFonts w:eastAsia="SimSun"/>
                <w:sz w:val="26"/>
                <w:szCs w:val="26"/>
              </w:rPr>
              <w:t>202</w:t>
            </w:r>
            <w:r w:rsidR="00A140F5">
              <w:rPr>
                <w:rFonts w:eastAsia="SimSun"/>
                <w:sz w:val="26"/>
                <w:szCs w:val="26"/>
              </w:rPr>
              <w:t>2</w:t>
            </w:r>
          </w:p>
        </w:tc>
      </w:tr>
      <w:tr w:rsidR="00E60462" w:rsidRPr="00B87214" w:rsidTr="008F233F">
        <w:trPr>
          <w:trHeight w:val="2514"/>
        </w:trPr>
        <w:tc>
          <w:tcPr>
            <w:tcW w:w="583" w:type="dxa"/>
            <w:vAlign w:val="center"/>
          </w:tcPr>
          <w:p w:rsidR="00E60462" w:rsidRPr="00B87214" w:rsidRDefault="008F233F" w:rsidP="00B87214">
            <w:pPr>
              <w:ind w:right="51"/>
              <w:jc w:val="center"/>
              <w:rPr>
                <w:sz w:val="26"/>
                <w:szCs w:val="26"/>
              </w:rPr>
            </w:pPr>
            <w:r w:rsidRPr="00906CAE">
              <w:rPr>
                <w:sz w:val="26"/>
                <w:szCs w:val="26"/>
              </w:rPr>
              <w:t>30</w:t>
            </w:r>
          </w:p>
        </w:tc>
        <w:tc>
          <w:tcPr>
            <w:tcW w:w="2932" w:type="dxa"/>
            <w:vAlign w:val="center"/>
          </w:tcPr>
          <w:p w:rsidR="00E60462" w:rsidRPr="00B87214" w:rsidRDefault="00E60462" w:rsidP="00447E0D">
            <w:pPr>
              <w:rPr>
                <w:sz w:val="26"/>
                <w:szCs w:val="26"/>
              </w:rPr>
            </w:pPr>
            <w:r w:rsidRPr="00B87214">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03" w:type="dxa"/>
            <w:vAlign w:val="center"/>
          </w:tcPr>
          <w:p w:rsidR="00E60462" w:rsidRPr="00B87214" w:rsidRDefault="00E60462" w:rsidP="00B87214">
            <w:pPr>
              <w:ind w:right="51"/>
              <w:jc w:val="center"/>
              <w:rPr>
                <w:sz w:val="26"/>
                <w:szCs w:val="26"/>
              </w:rPr>
            </w:pPr>
            <w:r w:rsidRPr="00B87214">
              <w:rPr>
                <w:sz w:val="26"/>
                <w:szCs w:val="26"/>
              </w:rPr>
              <w:t>%</w:t>
            </w:r>
          </w:p>
        </w:tc>
        <w:tc>
          <w:tcPr>
            <w:tcW w:w="843" w:type="dxa"/>
            <w:vAlign w:val="center"/>
          </w:tcPr>
          <w:p w:rsidR="00E60462" w:rsidRPr="00B87214" w:rsidRDefault="00BD19A0" w:rsidP="00BD19A0">
            <w:pPr>
              <w:ind w:right="51"/>
              <w:jc w:val="center"/>
              <w:rPr>
                <w:sz w:val="26"/>
                <w:szCs w:val="26"/>
              </w:rPr>
            </w:pPr>
            <w:r>
              <w:rPr>
                <w:sz w:val="26"/>
                <w:szCs w:val="26"/>
              </w:rPr>
              <w:t>5</w:t>
            </w:r>
            <w:r w:rsidR="007C6A7E" w:rsidRPr="00B87214">
              <w:rPr>
                <w:sz w:val="26"/>
                <w:szCs w:val="26"/>
              </w:rPr>
              <w:t>,</w:t>
            </w:r>
            <w:r>
              <w:rPr>
                <w:sz w:val="26"/>
                <w:szCs w:val="26"/>
              </w:rPr>
              <w:t>4</w:t>
            </w:r>
          </w:p>
        </w:tc>
        <w:tc>
          <w:tcPr>
            <w:tcW w:w="844" w:type="dxa"/>
            <w:vAlign w:val="center"/>
          </w:tcPr>
          <w:p w:rsidR="00E60462" w:rsidRPr="00B87214" w:rsidRDefault="00BD19A0" w:rsidP="00BD19A0">
            <w:pPr>
              <w:ind w:right="51"/>
              <w:jc w:val="center"/>
              <w:rPr>
                <w:sz w:val="26"/>
                <w:szCs w:val="26"/>
              </w:rPr>
            </w:pPr>
            <w:r>
              <w:rPr>
                <w:sz w:val="26"/>
                <w:szCs w:val="26"/>
              </w:rPr>
              <w:t>2</w:t>
            </w:r>
            <w:r w:rsidR="007C6A7E" w:rsidRPr="00B87214">
              <w:rPr>
                <w:sz w:val="26"/>
                <w:szCs w:val="26"/>
              </w:rPr>
              <w:t>,</w:t>
            </w:r>
            <w:r>
              <w:rPr>
                <w:sz w:val="26"/>
                <w:szCs w:val="26"/>
              </w:rPr>
              <w:t>7</w:t>
            </w:r>
          </w:p>
        </w:tc>
        <w:tc>
          <w:tcPr>
            <w:tcW w:w="843" w:type="dxa"/>
            <w:vAlign w:val="center"/>
          </w:tcPr>
          <w:p w:rsidR="00E60462" w:rsidRPr="00B87214" w:rsidRDefault="0095697E" w:rsidP="00B87214">
            <w:pPr>
              <w:ind w:right="51"/>
              <w:jc w:val="center"/>
              <w:rPr>
                <w:sz w:val="26"/>
                <w:szCs w:val="26"/>
              </w:rPr>
            </w:pPr>
            <w:r>
              <w:rPr>
                <w:sz w:val="26"/>
                <w:szCs w:val="26"/>
              </w:rPr>
              <w:t>2,9</w:t>
            </w:r>
          </w:p>
        </w:tc>
        <w:tc>
          <w:tcPr>
            <w:tcW w:w="844" w:type="dxa"/>
            <w:vAlign w:val="center"/>
          </w:tcPr>
          <w:p w:rsidR="00E60462" w:rsidRPr="00B87214" w:rsidRDefault="0095697E" w:rsidP="00B87214">
            <w:pPr>
              <w:ind w:right="51"/>
              <w:jc w:val="center"/>
              <w:rPr>
                <w:sz w:val="26"/>
                <w:szCs w:val="26"/>
              </w:rPr>
            </w:pPr>
            <w:r>
              <w:rPr>
                <w:sz w:val="26"/>
                <w:szCs w:val="26"/>
              </w:rPr>
              <w:t>3,0</w:t>
            </w:r>
          </w:p>
        </w:tc>
        <w:tc>
          <w:tcPr>
            <w:tcW w:w="843" w:type="dxa"/>
            <w:vAlign w:val="center"/>
          </w:tcPr>
          <w:p w:rsidR="00E60462" w:rsidRPr="00B87214" w:rsidRDefault="0095697E" w:rsidP="0095697E">
            <w:pPr>
              <w:ind w:right="51"/>
              <w:jc w:val="center"/>
              <w:rPr>
                <w:sz w:val="26"/>
                <w:szCs w:val="26"/>
              </w:rPr>
            </w:pPr>
            <w:r>
              <w:rPr>
                <w:sz w:val="26"/>
                <w:szCs w:val="26"/>
              </w:rPr>
              <w:t>3</w:t>
            </w:r>
            <w:r w:rsidR="008C5D2D">
              <w:rPr>
                <w:sz w:val="26"/>
                <w:szCs w:val="26"/>
              </w:rPr>
              <w:t>,</w:t>
            </w:r>
            <w:r>
              <w:rPr>
                <w:sz w:val="26"/>
                <w:szCs w:val="26"/>
              </w:rPr>
              <w:t>1</w:t>
            </w:r>
          </w:p>
        </w:tc>
        <w:tc>
          <w:tcPr>
            <w:tcW w:w="844" w:type="dxa"/>
            <w:vAlign w:val="center"/>
          </w:tcPr>
          <w:p w:rsidR="00E60462" w:rsidRPr="00B87214" w:rsidRDefault="0095697E" w:rsidP="00B87214">
            <w:pPr>
              <w:ind w:right="51"/>
              <w:jc w:val="center"/>
              <w:rPr>
                <w:sz w:val="26"/>
                <w:szCs w:val="26"/>
              </w:rPr>
            </w:pPr>
            <w:r>
              <w:rPr>
                <w:sz w:val="26"/>
                <w:szCs w:val="26"/>
              </w:rPr>
              <w:t>3</w:t>
            </w:r>
            <w:r w:rsidR="008C5D2D">
              <w:rPr>
                <w:sz w:val="26"/>
                <w:szCs w:val="26"/>
              </w:rPr>
              <w:t>,2</w:t>
            </w:r>
          </w:p>
        </w:tc>
      </w:tr>
    </w:tbl>
    <w:p w:rsidR="00C579E6" w:rsidRDefault="00C579E6" w:rsidP="009E73BA">
      <w:pPr>
        <w:ind w:right="51" w:firstLine="709"/>
        <w:jc w:val="both"/>
        <w:rPr>
          <w:sz w:val="26"/>
          <w:szCs w:val="26"/>
        </w:rPr>
      </w:pPr>
    </w:p>
    <w:p w:rsidR="00E60462" w:rsidRDefault="00E60462" w:rsidP="006262BF">
      <w:pPr>
        <w:ind w:right="141" w:firstLine="709"/>
        <w:jc w:val="both"/>
        <w:rPr>
          <w:sz w:val="26"/>
          <w:szCs w:val="26"/>
        </w:rPr>
      </w:pPr>
      <w:r w:rsidRPr="005A35B6">
        <w:rPr>
          <w:sz w:val="26"/>
          <w:szCs w:val="26"/>
        </w:rPr>
        <w:t>30.</w:t>
      </w:r>
      <w:r w:rsidR="008E101B">
        <w:rPr>
          <w:sz w:val="26"/>
          <w:szCs w:val="26"/>
        </w:rPr>
        <w:t xml:space="preserve"> </w:t>
      </w:r>
      <w:r w:rsidR="00837520" w:rsidRPr="005A35B6">
        <w:rPr>
          <w:sz w:val="26"/>
          <w:szCs w:val="26"/>
        </w:rPr>
        <w:t xml:space="preserve">Доля населения, </w:t>
      </w:r>
      <w:r w:rsidRPr="005A35B6">
        <w:rPr>
          <w:sz w:val="26"/>
          <w:szCs w:val="26"/>
        </w:rPr>
        <w:t>получившего жилые помещения и улучшившего жилищные условия в отчетном 201</w:t>
      </w:r>
      <w:r w:rsidR="000B1E61" w:rsidRPr="005A35B6">
        <w:rPr>
          <w:sz w:val="26"/>
          <w:szCs w:val="26"/>
        </w:rPr>
        <w:t>9</w:t>
      </w:r>
      <w:r w:rsidRPr="005A35B6">
        <w:rPr>
          <w:sz w:val="26"/>
          <w:szCs w:val="26"/>
        </w:rPr>
        <w:t xml:space="preserve"> году</w:t>
      </w:r>
      <w:r w:rsidR="000B1E61" w:rsidRPr="005A35B6">
        <w:rPr>
          <w:sz w:val="26"/>
          <w:szCs w:val="26"/>
        </w:rPr>
        <w:t xml:space="preserve"> увеличилась</w:t>
      </w:r>
      <w:r w:rsidR="008E101B">
        <w:rPr>
          <w:sz w:val="26"/>
          <w:szCs w:val="26"/>
        </w:rPr>
        <w:t xml:space="preserve"> </w:t>
      </w:r>
      <w:r w:rsidR="00A9596B" w:rsidRPr="005A35B6">
        <w:rPr>
          <w:sz w:val="26"/>
          <w:szCs w:val="26"/>
        </w:rPr>
        <w:t xml:space="preserve">на </w:t>
      </w:r>
      <w:r w:rsidR="008C5D2D" w:rsidRPr="005A35B6">
        <w:rPr>
          <w:sz w:val="26"/>
          <w:szCs w:val="26"/>
        </w:rPr>
        <w:t>14,1</w:t>
      </w:r>
      <w:r w:rsidR="00A9596B" w:rsidRPr="005A35B6">
        <w:rPr>
          <w:sz w:val="26"/>
          <w:szCs w:val="26"/>
        </w:rPr>
        <w:t>%</w:t>
      </w:r>
      <w:r w:rsidRPr="005A35B6">
        <w:rPr>
          <w:sz w:val="26"/>
          <w:szCs w:val="26"/>
        </w:rPr>
        <w:t>.</w:t>
      </w:r>
      <w:r w:rsidR="008E101B">
        <w:rPr>
          <w:sz w:val="26"/>
          <w:szCs w:val="26"/>
        </w:rPr>
        <w:t xml:space="preserve"> (п</w:t>
      </w:r>
      <w:r w:rsidRPr="005A35B6">
        <w:rPr>
          <w:sz w:val="26"/>
          <w:szCs w:val="26"/>
        </w:rPr>
        <w:t>о подпрограмме «</w:t>
      </w:r>
      <w:r w:rsidR="000B1E61" w:rsidRPr="005A35B6">
        <w:rPr>
          <w:sz w:val="26"/>
          <w:szCs w:val="26"/>
        </w:rPr>
        <w:t>Улучшение жилищных условий граждан, молодых семей и молодых специалистов, пр</w:t>
      </w:r>
      <w:r w:rsidR="008E101B">
        <w:rPr>
          <w:sz w:val="26"/>
          <w:szCs w:val="26"/>
        </w:rPr>
        <w:t>оживающих в сельской местности» а также по данным муниципальных образований поселений).</w:t>
      </w:r>
    </w:p>
    <w:p w:rsidR="002562C2" w:rsidRPr="00B87214" w:rsidRDefault="002562C2" w:rsidP="008E101B">
      <w:pPr>
        <w:ind w:right="51" w:firstLine="709"/>
        <w:jc w:val="both"/>
        <w:rPr>
          <w:b/>
          <w:bCs/>
          <w:sz w:val="26"/>
          <w:szCs w:val="2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167"/>
        <w:gridCol w:w="731"/>
        <w:gridCol w:w="805"/>
        <w:gridCol w:w="805"/>
        <w:gridCol w:w="805"/>
        <w:gridCol w:w="805"/>
        <w:gridCol w:w="805"/>
        <w:gridCol w:w="805"/>
      </w:tblGrid>
      <w:tr w:rsidR="00837520" w:rsidRPr="00B87214" w:rsidTr="008F233F">
        <w:trPr>
          <w:trHeight w:val="699"/>
        </w:trPr>
        <w:tc>
          <w:tcPr>
            <w:tcW w:w="542" w:type="dxa"/>
          </w:tcPr>
          <w:p w:rsidR="00837520" w:rsidRPr="00B87214" w:rsidRDefault="00837520" w:rsidP="00447E0D">
            <w:pPr>
              <w:ind w:right="51"/>
              <w:rPr>
                <w:rFonts w:eastAsia="SimSun"/>
                <w:sz w:val="26"/>
                <w:szCs w:val="26"/>
              </w:rPr>
            </w:pPr>
            <w:r w:rsidRPr="00B87214">
              <w:rPr>
                <w:rFonts w:eastAsia="SimSun"/>
                <w:sz w:val="26"/>
                <w:szCs w:val="26"/>
              </w:rPr>
              <w:t>№</w:t>
            </w:r>
          </w:p>
        </w:tc>
        <w:tc>
          <w:tcPr>
            <w:tcW w:w="3167" w:type="dxa"/>
          </w:tcPr>
          <w:p w:rsidR="00837520" w:rsidRPr="00B87214" w:rsidRDefault="00837520" w:rsidP="00447E0D">
            <w:pPr>
              <w:ind w:right="51"/>
              <w:rPr>
                <w:rFonts w:eastAsia="SimSun"/>
                <w:sz w:val="26"/>
                <w:szCs w:val="26"/>
              </w:rPr>
            </w:pPr>
            <w:r w:rsidRPr="00B87214">
              <w:rPr>
                <w:rFonts w:eastAsia="SimSun"/>
                <w:sz w:val="26"/>
                <w:szCs w:val="26"/>
              </w:rPr>
              <w:t>Наименование показателя</w:t>
            </w:r>
          </w:p>
        </w:tc>
        <w:tc>
          <w:tcPr>
            <w:tcW w:w="731" w:type="dxa"/>
          </w:tcPr>
          <w:p w:rsidR="00837520" w:rsidRPr="00B87214" w:rsidRDefault="00E01E42" w:rsidP="00447E0D">
            <w:pPr>
              <w:ind w:right="-63"/>
              <w:rPr>
                <w:rFonts w:eastAsia="SimSun"/>
                <w:sz w:val="26"/>
                <w:szCs w:val="26"/>
              </w:rPr>
            </w:pPr>
            <w:r>
              <w:rPr>
                <w:rFonts w:eastAsia="SimSun"/>
                <w:sz w:val="26"/>
                <w:szCs w:val="26"/>
              </w:rPr>
              <w:t>Ед. изм.</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201</w:t>
            </w:r>
            <w:r w:rsidR="00A03778">
              <w:rPr>
                <w:rFonts w:eastAsia="SimSun"/>
                <w:sz w:val="26"/>
                <w:szCs w:val="26"/>
              </w:rPr>
              <w:t>7</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201</w:t>
            </w:r>
            <w:r w:rsidR="00A03778">
              <w:rPr>
                <w:rFonts w:eastAsia="SimSun"/>
                <w:sz w:val="26"/>
                <w:szCs w:val="26"/>
              </w:rPr>
              <w:t>8</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201</w:t>
            </w:r>
            <w:r w:rsidR="00A03778">
              <w:rPr>
                <w:rFonts w:eastAsia="SimSun"/>
                <w:sz w:val="26"/>
                <w:szCs w:val="26"/>
              </w:rPr>
              <w:t>9</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w:t>
            </w:r>
            <w:r w:rsidR="00A03778">
              <w:rPr>
                <w:rFonts w:eastAsia="SimSun"/>
                <w:sz w:val="26"/>
                <w:szCs w:val="26"/>
              </w:rPr>
              <w:t>20</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202</w:t>
            </w:r>
            <w:r w:rsidR="00A03778">
              <w:rPr>
                <w:rFonts w:eastAsia="SimSun"/>
                <w:sz w:val="26"/>
                <w:szCs w:val="26"/>
              </w:rPr>
              <w:t>1</w:t>
            </w:r>
          </w:p>
        </w:tc>
        <w:tc>
          <w:tcPr>
            <w:tcW w:w="805" w:type="dxa"/>
          </w:tcPr>
          <w:p w:rsidR="00837520" w:rsidRPr="00B87214" w:rsidRDefault="00837520" w:rsidP="00A03778">
            <w:pPr>
              <w:ind w:right="51"/>
              <w:rPr>
                <w:rFonts w:eastAsia="SimSun"/>
                <w:sz w:val="26"/>
                <w:szCs w:val="26"/>
              </w:rPr>
            </w:pPr>
            <w:r w:rsidRPr="00B87214">
              <w:rPr>
                <w:rFonts w:eastAsia="SimSun"/>
                <w:sz w:val="26"/>
                <w:szCs w:val="26"/>
              </w:rPr>
              <w:t>202</w:t>
            </w:r>
            <w:r w:rsidR="00A03778">
              <w:rPr>
                <w:rFonts w:eastAsia="SimSun"/>
                <w:sz w:val="26"/>
                <w:szCs w:val="26"/>
              </w:rPr>
              <w:t>2</w:t>
            </w:r>
          </w:p>
        </w:tc>
      </w:tr>
      <w:tr w:rsidR="00B12297" w:rsidRPr="00B87214" w:rsidTr="00C579E6">
        <w:trPr>
          <w:trHeight w:val="3104"/>
        </w:trPr>
        <w:tc>
          <w:tcPr>
            <w:tcW w:w="542" w:type="dxa"/>
            <w:vAlign w:val="center"/>
          </w:tcPr>
          <w:p w:rsidR="00B12297" w:rsidRPr="00B87214" w:rsidRDefault="008F233F" w:rsidP="00B87214">
            <w:pPr>
              <w:ind w:right="51"/>
              <w:jc w:val="center"/>
              <w:rPr>
                <w:sz w:val="26"/>
                <w:szCs w:val="26"/>
              </w:rPr>
            </w:pPr>
            <w:r w:rsidRPr="00906CAE">
              <w:rPr>
                <w:sz w:val="26"/>
                <w:szCs w:val="26"/>
              </w:rPr>
              <w:t>31</w:t>
            </w:r>
          </w:p>
        </w:tc>
        <w:tc>
          <w:tcPr>
            <w:tcW w:w="3167" w:type="dxa"/>
            <w:vAlign w:val="center"/>
          </w:tcPr>
          <w:p w:rsidR="00B12297" w:rsidRPr="00B87214" w:rsidRDefault="00B12297" w:rsidP="00A03778">
            <w:pPr>
              <w:ind w:right="-85"/>
              <w:rPr>
                <w:sz w:val="26"/>
                <w:szCs w:val="26"/>
              </w:rPr>
            </w:pPr>
            <w:r w:rsidRPr="00B87214">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31" w:type="dxa"/>
            <w:vAlign w:val="center"/>
          </w:tcPr>
          <w:p w:rsidR="00B12297" w:rsidRPr="00B87214" w:rsidRDefault="00B12297" w:rsidP="00B87214">
            <w:pPr>
              <w:ind w:right="51"/>
              <w:jc w:val="center"/>
              <w:rPr>
                <w:sz w:val="26"/>
                <w:szCs w:val="26"/>
                <w:lang w:val="en-US"/>
              </w:rPr>
            </w:pPr>
            <w:r w:rsidRPr="00B87214">
              <w:rPr>
                <w:sz w:val="26"/>
                <w:szCs w:val="26"/>
                <w:lang w:val="en-US"/>
              </w:rPr>
              <w:t>%</w:t>
            </w:r>
          </w:p>
        </w:tc>
        <w:tc>
          <w:tcPr>
            <w:tcW w:w="805" w:type="dxa"/>
            <w:vAlign w:val="center"/>
          </w:tcPr>
          <w:p w:rsidR="00B12297" w:rsidRPr="00B87214" w:rsidRDefault="00933B84" w:rsidP="00A03778">
            <w:pPr>
              <w:ind w:right="51"/>
              <w:jc w:val="center"/>
              <w:rPr>
                <w:sz w:val="26"/>
                <w:szCs w:val="26"/>
              </w:rPr>
            </w:pPr>
            <w:r w:rsidRPr="00B87214">
              <w:rPr>
                <w:sz w:val="26"/>
                <w:szCs w:val="26"/>
              </w:rPr>
              <w:t>1</w:t>
            </w:r>
            <w:r w:rsidR="00A03778">
              <w:rPr>
                <w:sz w:val="26"/>
                <w:szCs w:val="26"/>
              </w:rPr>
              <w:t>0</w:t>
            </w:r>
            <w:r w:rsidRPr="00B87214">
              <w:rPr>
                <w:sz w:val="26"/>
                <w:szCs w:val="26"/>
              </w:rPr>
              <w:t>,5</w:t>
            </w:r>
          </w:p>
        </w:tc>
        <w:tc>
          <w:tcPr>
            <w:tcW w:w="805" w:type="dxa"/>
            <w:vAlign w:val="center"/>
          </w:tcPr>
          <w:p w:rsidR="00B12297" w:rsidRPr="00B87214" w:rsidRDefault="00A03778" w:rsidP="00A03778">
            <w:pPr>
              <w:ind w:right="51"/>
              <w:jc w:val="center"/>
              <w:rPr>
                <w:sz w:val="26"/>
                <w:szCs w:val="26"/>
              </w:rPr>
            </w:pPr>
            <w:r>
              <w:rPr>
                <w:sz w:val="26"/>
                <w:szCs w:val="26"/>
              </w:rPr>
              <w:t>9,0</w:t>
            </w:r>
          </w:p>
        </w:tc>
        <w:tc>
          <w:tcPr>
            <w:tcW w:w="805" w:type="dxa"/>
            <w:vAlign w:val="center"/>
          </w:tcPr>
          <w:p w:rsidR="00B12297" w:rsidRPr="00B87214" w:rsidRDefault="00A03778" w:rsidP="00B87214">
            <w:pPr>
              <w:ind w:right="51"/>
              <w:jc w:val="center"/>
              <w:rPr>
                <w:sz w:val="26"/>
                <w:szCs w:val="26"/>
              </w:rPr>
            </w:pPr>
            <w:r>
              <w:rPr>
                <w:sz w:val="26"/>
                <w:szCs w:val="26"/>
              </w:rPr>
              <w:t>12,8</w:t>
            </w:r>
          </w:p>
        </w:tc>
        <w:tc>
          <w:tcPr>
            <w:tcW w:w="805" w:type="dxa"/>
            <w:vAlign w:val="center"/>
          </w:tcPr>
          <w:p w:rsidR="00B12297" w:rsidRPr="00B87214" w:rsidRDefault="00933B84" w:rsidP="00A03778">
            <w:pPr>
              <w:ind w:right="51"/>
              <w:jc w:val="center"/>
              <w:rPr>
                <w:sz w:val="26"/>
                <w:szCs w:val="26"/>
              </w:rPr>
            </w:pPr>
            <w:r w:rsidRPr="00B87214">
              <w:rPr>
                <w:sz w:val="26"/>
                <w:szCs w:val="26"/>
              </w:rPr>
              <w:t>1</w:t>
            </w:r>
            <w:r w:rsidR="00A03778">
              <w:rPr>
                <w:sz w:val="26"/>
                <w:szCs w:val="26"/>
              </w:rPr>
              <w:t>3,5</w:t>
            </w:r>
          </w:p>
        </w:tc>
        <w:tc>
          <w:tcPr>
            <w:tcW w:w="805" w:type="dxa"/>
            <w:vAlign w:val="center"/>
          </w:tcPr>
          <w:p w:rsidR="00B12297" w:rsidRPr="00B87214" w:rsidRDefault="00A03778" w:rsidP="00A03778">
            <w:pPr>
              <w:ind w:right="51"/>
              <w:jc w:val="center"/>
              <w:rPr>
                <w:sz w:val="26"/>
                <w:szCs w:val="26"/>
              </w:rPr>
            </w:pPr>
            <w:r>
              <w:rPr>
                <w:sz w:val="26"/>
                <w:szCs w:val="26"/>
              </w:rPr>
              <w:t>14,6</w:t>
            </w:r>
          </w:p>
        </w:tc>
        <w:tc>
          <w:tcPr>
            <w:tcW w:w="805" w:type="dxa"/>
            <w:vAlign w:val="center"/>
          </w:tcPr>
          <w:p w:rsidR="00B12297" w:rsidRPr="00B87214" w:rsidRDefault="00A03778" w:rsidP="00A03778">
            <w:pPr>
              <w:ind w:right="51"/>
              <w:jc w:val="center"/>
              <w:rPr>
                <w:sz w:val="26"/>
                <w:szCs w:val="26"/>
              </w:rPr>
            </w:pPr>
            <w:r>
              <w:rPr>
                <w:sz w:val="26"/>
                <w:szCs w:val="26"/>
              </w:rPr>
              <w:t>16,8</w:t>
            </w:r>
          </w:p>
        </w:tc>
      </w:tr>
    </w:tbl>
    <w:p w:rsidR="008E101B" w:rsidRDefault="00E60462" w:rsidP="006262BF">
      <w:pPr>
        <w:ind w:right="141" w:firstLine="709"/>
        <w:jc w:val="both"/>
        <w:rPr>
          <w:sz w:val="26"/>
          <w:szCs w:val="26"/>
        </w:rPr>
      </w:pPr>
      <w:r w:rsidRPr="00B87214">
        <w:rPr>
          <w:sz w:val="26"/>
          <w:szCs w:val="26"/>
        </w:rPr>
        <w:t>31</w:t>
      </w:r>
      <w:r w:rsidR="00FE3233" w:rsidRPr="00B87214">
        <w:rPr>
          <w:sz w:val="26"/>
          <w:szCs w:val="26"/>
        </w:rPr>
        <w:t xml:space="preserve">. </w:t>
      </w:r>
      <w:r w:rsidR="00933B84" w:rsidRPr="00B87214">
        <w:rPr>
          <w:sz w:val="26"/>
          <w:szCs w:val="26"/>
        </w:rPr>
        <w:t>Доля налоговых и неналоговых доходов районного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Орджоникидзевский район (без учета субвенций) за 201</w:t>
      </w:r>
      <w:r w:rsidR="00A03778">
        <w:rPr>
          <w:sz w:val="26"/>
          <w:szCs w:val="26"/>
        </w:rPr>
        <w:t>9</w:t>
      </w:r>
      <w:r w:rsidR="00933B84" w:rsidRPr="00B87214">
        <w:rPr>
          <w:sz w:val="26"/>
          <w:szCs w:val="26"/>
        </w:rPr>
        <w:t xml:space="preserve"> год составила </w:t>
      </w:r>
      <w:r w:rsidR="00A03778">
        <w:rPr>
          <w:sz w:val="26"/>
          <w:szCs w:val="26"/>
        </w:rPr>
        <w:t>12</w:t>
      </w:r>
      <w:r w:rsidR="00933B84" w:rsidRPr="00B87214">
        <w:rPr>
          <w:sz w:val="26"/>
          <w:szCs w:val="26"/>
        </w:rPr>
        <w:t>,</w:t>
      </w:r>
      <w:r w:rsidR="00A03778">
        <w:rPr>
          <w:sz w:val="26"/>
          <w:szCs w:val="26"/>
        </w:rPr>
        <w:t>8</w:t>
      </w:r>
      <w:r w:rsidR="00933B84" w:rsidRPr="00B87214">
        <w:rPr>
          <w:sz w:val="26"/>
          <w:szCs w:val="26"/>
        </w:rPr>
        <w:t xml:space="preserve">%, на </w:t>
      </w:r>
      <w:r w:rsidR="00A03778">
        <w:rPr>
          <w:sz w:val="26"/>
          <w:szCs w:val="26"/>
        </w:rPr>
        <w:t>2020</w:t>
      </w:r>
      <w:r w:rsidR="00933B84" w:rsidRPr="00B87214">
        <w:rPr>
          <w:sz w:val="26"/>
          <w:szCs w:val="26"/>
        </w:rPr>
        <w:t xml:space="preserve"> год – 1</w:t>
      </w:r>
      <w:r w:rsidR="00A03778">
        <w:rPr>
          <w:sz w:val="26"/>
          <w:szCs w:val="26"/>
        </w:rPr>
        <w:t>3</w:t>
      </w:r>
      <w:r w:rsidR="00933B84" w:rsidRPr="00B87214">
        <w:rPr>
          <w:sz w:val="26"/>
          <w:szCs w:val="26"/>
        </w:rPr>
        <w:t>,</w:t>
      </w:r>
      <w:r w:rsidR="00A03778">
        <w:rPr>
          <w:sz w:val="26"/>
          <w:szCs w:val="26"/>
        </w:rPr>
        <w:t>5</w:t>
      </w:r>
      <w:r w:rsidR="00933B84" w:rsidRPr="00B87214">
        <w:rPr>
          <w:sz w:val="26"/>
          <w:szCs w:val="26"/>
        </w:rPr>
        <w:t xml:space="preserve"> %, на 202</w:t>
      </w:r>
      <w:r w:rsidR="00A03778">
        <w:rPr>
          <w:sz w:val="26"/>
          <w:szCs w:val="26"/>
        </w:rPr>
        <w:t>1 год – 14</w:t>
      </w:r>
      <w:r w:rsidR="00933B84" w:rsidRPr="00B87214">
        <w:rPr>
          <w:sz w:val="26"/>
          <w:szCs w:val="26"/>
        </w:rPr>
        <w:t>,</w:t>
      </w:r>
      <w:r w:rsidR="00A03778">
        <w:rPr>
          <w:sz w:val="26"/>
          <w:szCs w:val="26"/>
        </w:rPr>
        <w:t>6</w:t>
      </w:r>
      <w:r w:rsidR="00933B84" w:rsidRPr="00B87214">
        <w:rPr>
          <w:sz w:val="26"/>
          <w:szCs w:val="26"/>
        </w:rPr>
        <w:t xml:space="preserve"> % и на 202</w:t>
      </w:r>
      <w:r w:rsidR="00A03778">
        <w:rPr>
          <w:sz w:val="26"/>
          <w:szCs w:val="26"/>
        </w:rPr>
        <w:t>2</w:t>
      </w:r>
      <w:r w:rsidR="00933B84" w:rsidRPr="00B87214">
        <w:rPr>
          <w:sz w:val="26"/>
          <w:szCs w:val="26"/>
        </w:rPr>
        <w:t xml:space="preserve"> год – </w:t>
      </w:r>
      <w:r w:rsidR="00A03778">
        <w:rPr>
          <w:sz w:val="26"/>
          <w:szCs w:val="26"/>
        </w:rPr>
        <w:t xml:space="preserve">16,8 </w:t>
      </w:r>
      <w:r w:rsidR="00933B84" w:rsidRPr="00B87214">
        <w:rPr>
          <w:sz w:val="26"/>
          <w:szCs w:val="26"/>
        </w:rPr>
        <w:t>%. Снижение доли налоговых и неналоговых доходов в 201</w:t>
      </w:r>
      <w:r w:rsidR="00A03778">
        <w:rPr>
          <w:sz w:val="26"/>
          <w:szCs w:val="26"/>
        </w:rPr>
        <w:t>9</w:t>
      </w:r>
      <w:r w:rsidR="00933B84" w:rsidRPr="00B87214">
        <w:rPr>
          <w:sz w:val="26"/>
          <w:szCs w:val="26"/>
        </w:rPr>
        <w:t xml:space="preserve"> году по сравнению с 201</w:t>
      </w:r>
      <w:r w:rsidR="00A03778">
        <w:rPr>
          <w:sz w:val="26"/>
          <w:szCs w:val="26"/>
        </w:rPr>
        <w:t>8</w:t>
      </w:r>
      <w:r w:rsidR="00933B84" w:rsidRPr="00B87214">
        <w:rPr>
          <w:sz w:val="26"/>
          <w:szCs w:val="26"/>
        </w:rPr>
        <w:t xml:space="preserve"> годом с </w:t>
      </w:r>
      <w:r w:rsidR="00A03778">
        <w:rPr>
          <w:sz w:val="26"/>
          <w:szCs w:val="26"/>
        </w:rPr>
        <w:t>9,0</w:t>
      </w:r>
      <w:r w:rsidR="00933B84" w:rsidRPr="00B87214">
        <w:rPr>
          <w:sz w:val="26"/>
          <w:szCs w:val="26"/>
        </w:rPr>
        <w:t xml:space="preserve">% до </w:t>
      </w:r>
      <w:r w:rsidR="00A03778">
        <w:rPr>
          <w:sz w:val="26"/>
          <w:szCs w:val="26"/>
        </w:rPr>
        <w:t>12</w:t>
      </w:r>
      <w:r w:rsidR="00933B84" w:rsidRPr="00B87214">
        <w:rPr>
          <w:sz w:val="26"/>
          <w:szCs w:val="26"/>
        </w:rPr>
        <w:t>,</w:t>
      </w:r>
      <w:r w:rsidR="00A03778">
        <w:rPr>
          <w:sz w:val="26"/>
          <w:szCs w:val="26"/>
        </w:rPr>
        <w:t>8</w:t>
      </w:r>
      <w:r w:rsidR="00933B84" w:rsidRPr="00B87214">
        <w:rPr>
          <w:sz w:val="26"/>
          <w:szCs w:val="26"/>
        </w:rPr>
        <w:t xml:space="preserve">% обусловлено снижением </w:t>
      </w:r>
      <w:r w:rsidR="008E101B" w:rsidRPr="008E101B">
        <w:rPr>
          <w:sz w:val="26"/>
          <w:szCs w:val="26"/>
        </w:rPr>
        <w:t>поступления НДФЛ (с</w:t>
      </w:r>
      <w:r w:rsidR="00933B84" w:rsidRPr="008E101B">
        <w:rPr>
          <w:sz w:val="26"/>
          <w:szCs w:val="26"/>
        </w:rPr>
        <w:t>ложилась задолженность по уплате налогов в бюджет района поселениями района и предприятиями ЖКХ</w:t>
      </w:r>
      <w:r w:rsidR="008E101B" w:rsidRPr="008E101B">
        <w:rPr>
          <w:sz w:val="26"/>
          <w:szCs w:val="26"/>
        </w:rPr>
        <w:t>)</w:t>
      </w:r>
      <w:r w:rsidR="00933B84" w:rsidRPr="008E101B">
        <w:rPr>
          <w:sz w:val="26"/>
          <w:szCs w:val="26"/>
        </w:rPr>
        <w:t>.</w:t>
      </w:r>
    </w:p>
    <w:p w:rsidR="008E101B" w:rsidRDefault="008E101B" w:rsidP="009E73BA">
      <w:pPr>
        <w:ind w:right="51" w:firstLine="709"/>
        <w:jc w:val="both"/>
        <w:rPr>
          <w:sz w:val="26"/>
          <w:szCs w:val="26"/>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342"/>
        <w:gridCol w:w="829"/>
        <w:gridCol w:w="766"/>
        <w:gridCol w:w="766"/>
        <w:gridCol w:w="766"/>
        <w:gridCol w:w="766"/>
        <w:gridCol w:w="766"/>
        <w:gridCol w:w="766"/>
      </w:tblGrid>
      <w:tr w:rsidR="002D2B8F" w:rsidRPr="00B87214" w:rsidTr="008E101B">
        <w:trPr>
          <w:trHeight w:val="698"/>
        </w:trPr>
        <w:tc>
          <w:tcPr>
            <w:tcW w:w="591" w:type="dxa"/>
          </w:tcPr>
          <w:p w:rsidR="002D2B8F" w:rsidRPr="00B87214" w:rsidRDefault="002D2B8F" w:rsidP="00447E0D">
            <w:pPr>
              <w:ind w:right="51"/>
              <w:rPr>
                <w:rFonts w:eastAsia="SimSun"/>
                <w:sz w:val="26"/>
                <w:szCs w:val="26"/>
              </w:rPr>
            </w:pPr>
            <w:r w:rsidRPr="00B87214">
              <w:rPr>
                <w:rFonts w:eastAsia="SimSun"/>
                <w:sz w:val="26"/>
                <w:szCs w:val="26"/>
              </w:rPr>
              <w:t>№</w:t>
            </w:r>
          </w:p>
        </w:tc>
        <w:tc>
          <w:tcPr>
            <w:tcW w:w="3342" w:type="dxa"/>
          </w:tcPr>
          <w:p w:rsidR="002D2B8F" w:rsidRPr="00B87214" w:rsidRDefault="002D2B8F" w:rsidP="00447E0D">
            <w:pPr>
              <w:ind w:right="51"/>
              <w:rPr>
                <w:rFonts w:eastAsia="SimSun"/>
                <w:sz w:val="26"/>
                <w:szCs w:val="26"/>
              </w:rPr>
            </w:pPr>
            <w:r w:rsidRPr="00B87214">
              <w:rPr>
                <w:rFonts w:eastAsia="SimSun"/>
                <w:sz w:val="26"/>
                <w:szCs w:val="26"/>
              </w:rPr>
              <w:t>Наименование показателя</w:t>
            </w:r>
          </w:p>
        </w:tc>
        <w:tc>
          <w:tcPr>
            <w:tcW w:w="829" w:type="dxa"/>
          </w:tcPr>
          <w:p w:rsidR="002D2B8F" w:rsidRPr="00B87214" w:rsidRDefault="002D2B8F" w:rsidP="00447E0D">
            <w:pPr>
              <w:ind w:right="51"/>
              <w:rPr>
                <w:rFonts w:eastAsia="SimSun"/>
                <w:sz w:val="26"/>
                <w:szCs w:val="26"/>
              </w:rPr>
            </w:pPr>
            <w:r w:rsidRPr="00B87214">
              <w:rPr>
                <w:rFonts w:eastAsia="SimSun"/>
                <w:sz w:val="26"/>
                <w:szCs w:val="26"/>
              </w:rPr>
              <w:t>Ед. изм.</w:t>
            </w:r>
          </w:p>
        </w:tc>
        <w:tc>
          <w:tcPr>
            <w:tcW w:w="766" w:type="dxa"/>
          </w:tcPr>
          <w:p w:rsidR="002D2B8F" w:rsidRPr="00B87214" w:rsidRDefault="002D2B8F" w:rsidP="006E437F">
            <w:pPr>
              <w:ind w:right="-109"/>
              <w:rPr>
                <w:rFonts w:eastAsia="SimSun"/>
                <w:sz w:val="26"/>
                <w:szCs w:val="26"/>
              </w:rPr>
            </w:pPr>
            <w:r w:rsidRPr="00B87214">
              <w:rPr>
                <w:rFonts w:eastAsia="SimSun"/>
                <w:sz w:val="26"/>
                <w:szCs w:val="26"/>
              </w:rPr>
              <w:t>201</w:t>
            </w:r>
            <w:r w:rsidR="006E437F">
              <w:rPr>
                <w:rFonts w:eastAsia="SimSun"/>
                <w:sz w:val="26"/>
                <w:szCs w:val="26"/>
              </w:rPr>
              <w:t>7</w:t>
            </w:r>
          </w:p>
        </w:tc>
        <w:tc>
          <w:tcPr>
            <w:tcW w:w="766" w:type="dxa"/>
          </w:tcPr>
          <w:p w:rsidR="002D2B8F" w:rsidRPr="00B87214" w:rsidRDefault="002D2B8F" w:rsidP="006E437F">
            <w:pPr>
              <w:ind w:right="-51"/>
              <w:rPr>
                <w:rFonts w:eastAsia="SimSun"/>
                <w:sz w:val="26"/>
                <w:szCs w:val="26"/>
              </w:rPr>
            </w:pPr>
            <w:r w:rsidRPr="00B87214">
              <w:rPr>
                <w:rFonts w:eastAsia="SimSun"/>
                <w:sz w:val="26"/>
                <w:szCs w:val="26"/>
              </w:rPr>
              <w:t>201</w:t>
            </w:r>
            <w:r w:rsidR="006E437F">
              <w:rPr>
                <w:rFonts w:eastAsia="SimSun"/>
                <w:sz w:val="26"/>
                <w:szCs w:val="26"/>
              </w:rPr>
              <w:t>8</w:t>
            </w:r>
          </w:p>
        </w:tc>
        <w:tc>
          <w:tcPr>
            <w:tcW w:w="766" w:type="dxa"/>
          </w:tcPr>
          <w:p w:rsidR="002D2B8F" w:rsidRPr="00B87214" w:rsidRDefault="002D2B8F" w:rsidP="006E437F">
            <w:pPr>
              <w:rPr>
                <w:rFonts w:eastAsia="SimSun"/>
                <w:sz w:val="26"/>
                <w:szCs w:val="26"/>
              </w:rPr>
            </w:pPr>
            <w:r w:rsidRPr="00B87214">
              <w:rPr>
                <w:rFonts w:eastAsia="SimSun"/>
                <w:sz w:val="26"/>
                <w:szCs w:val="26"/>
              </w:rPr>
              <w:t>201</w:t>
            </w:r>
            <w:r w:rsidR="006E437F">
              <w:rPr>
                <w:rFonts w:eastAsia="SimSun"/>
                <w:sz w:val="26"/>
                <w:szCs w:val="26"/>
              </w:rPr>
              <w:t>9</w:t>
            </w:r>
          </w:p>
        </w:tc>
        <w:tc>
          <w:tcPr>
            <w:tcW w:w="766" w:type="dxa"/>
          </w:tcPr>
          <w:p w:rsidR="002D2B8F" w:rsidRPr="00B87214" w:rsidRDefault="002D2B8F" w:rsidP="006E437F">
            <w:pPr>
              <w:ind w:right="-79"/>
              <w:rPr>
                <w:rFonts w:eastAsia="SimSun"/>
                <w:sz w:val="26"/>
                <w:szCs w:val="26"/>
              </w:rPr>
            </w:pPr>
            <w:r w:rsidRPr="00B87214">
              <w:rPr>
                <w:rFonts w:eastAsia="SimSun"/>
                <w:sz w:val="26"/>
                <w:szCs w:val="26"/>
              </w:rPr>
              <w:t>2</w:t>
            </w:r>
            <w:r w:rsidR="006E437F">
              <w:rPr>
                <w:rFonts w:eastAsia="SimSun"/>
                <w:sz w:val="26"/>
                <w:szCs w:val="26"/>
              </w:rPr>
              <w:t>020</w:t>
            </w:r>
          </w:p>
        </w:tc>
        <w:tc>
          <w:tcPr>
            <w:tcW w:w="766" w:type="dxa"/>
          </w:tcPr>
          <w:p w:rsidR="002D2B8F" w:rsidRPr="00B87214" w:rsidRDefault="002D2B8F" w:rsidP="006E437F">
            <w:pPr>
              <w:ind w:right="-21"/>
              <w:rPr>
                <w:rFonts w:eastAsia="SimSun"/>
                <w:sz w:val="26"/>
                <w:szCs w:val="26"/>
              </w:rPr>
            </w:pPr>
            <w:r w:rsidRPr="00B87214">
              <w:rPr>
                <w:rFonts w:eastAsia="SimSun"/>
                <w:sz w:val="26"/>
                <w:szCs w:val="26"/>
              </w:rPr>
              <w:t>202</w:t>
            </w:r>
            <w:r w:rsidR="006E437F">
              <w:rPr>
                <w:rFonts w:eastAsia="SimSun"/>
                <w:sz w:val="26"/>
                <w:szCs w:val="26"/>
              </w:rPr>
              <w:t>1</w:t>
            </w:r>
          </w:p>
        </w:tc>
        <w:tc>
          <w:tcPr>
            <w:tcW w:w="766" w:type="dxa"/>
          </w:tcPr>
          <w:p w:rsidR="002D2B8F" w:rsidRPr="00B87214" w:rsidRDefault="002D2B8F" w:rsidP="006E437F">
            <w:pPr>
              <w:rPr>
                <w:rFonts w:eastAsia="SimSun"/>
                <w:sz w:val="26"/>
                <w:szCs w:val="26"/>
              </w:rPr>
            </w:pPr>
            <w:r w:rsidRPr="00B87214">
              <w:rPr>
                <w:rFonts w:eastAsia="SimSun"/>
                <w:sz w:val="26"/>
                <w:szCs w:val="26"/>
              </w:rPr>
              <w:t>202</w:t>
            </w:r>
            <w:r w:rsidR="006E437F">
              <w:rPr>
                <w:rFonts w:eastAsia="SimSun"/>
                <w:sz w:val="26"/>
                <w:szCs w:val="26"/>
              </w:rPr>
              <w:t>2</w:t>
            </w:r>
          </w:p>
        </w:tc>
      </w:tr>
      <w:tr w:rsidR="00E60462" w:rsidRPr="00B87214" w:rsidTr="008E101B">
        <w:trPr>
          <w:trHeight w:val="2525"/>
        </w:trPr>
        <w:tc>
          <w:tcPr>
            <w:tcW w:w="591" w:type="dxa"/>
            <w:vAlign w:val="center"/>
          </w:tcPr>
          <w:p w:rsidR="00E60462" w:rsidRPr="00B87214" w:rsidRDefault="00E60462" w:rsidP="00B87214">
            <w:pPr>
              <w:ind w:right="51"/>
              <w:jc w:val="center"/>
              <w:rPr>
                <w:sz w:val="26"/>
                <w:szCs w:val="26"/>
              </w:rPr>
            </w:pPr>
            <w:r w:rsidRPr="00906CAE">
              <w:rPr>
                <w:sz w:val="26"/>
                <w:szCs w:val="26"/>
              </w:rPr>
              <w:t>32</w:t>
            </w:r>
          </w:p>
        </w:tc>
        <w:tc>
          <w:tcPr>
            <w:tcW w:w="3342" w:type="dxa"/>
            <w:vAlign w:val="center"/>
          </w:tcPr>
          <w:p w:rsidR="00E60462" w:rsidRPr="00B87214" w:rsidRDefault="00E60462" w:rsidP="00C579E6">
            <w:pPr>
              <w:ind w:right="-157"/>
              <w:rPr>
                <w:sz w:val="26"/>
                <w:szCs w:val="26"/>
              </w:rPr>
            </w:pPr>
            <w:r w:rsidRPr="00B87214">
              <w:rPr>
                <w:sz w:val="26"/>
                <w:szCs w:val="26"/>
              </w:rPr>
              <w:t>Доля основных фондов организаций муниципальной формы собственности, находящихся в ст</w:t>
            </w:r>
            <w:r w:rsidR="00C579E6">
              <w:rPr>
                <w:sz w:val="26"/>
                <w:szCs w:val="26"/>
              </w:rPr>
              <w:t xml:space="preserve">адии банкротства, в основных </w:t>
            </w:r>
            <w:r w:rsidRPr="00B87214">
              <w:rPr>
                <w:sz w:val="26"/>
                <w:szCs w:val="26"/>
              </w:rPr>
              <w:t>фондах организаций</w:t>
            </w:r>
            <w:r w:rsidR="000D1150">
              <w:rPr>
                <w:sz w:val="26"/>
                <w:szCs w:val="26"/>
              </w:rPr>
              <w:t xml:space="preserve"> </w:t>
            </w:r>
            <w:r w:rsidRPr="00B87214">
              <w:rPr>
                <w:sz w:val="26"/>
                <w:szCs w:val="26"/>
              </w:rPr>
              <w:t>муниципальной формы собственности (на конец года по полной учетной стоимости)</w:t>
            </w:r>
          </w:p>
        </w:tc>
        <w:tc>
          <w:tcPr>
            <w:tcW w:w="829" w:type="dxa"/>
            <w:vAlign w:val="center"/>
          </w:tcPr>
          <w:p w:rsidR="00E60462" w:rsidRPr="00B87214" w:rsidRDefault="00E60462" w:rsidP="00B87214">
            <w:pPr>
              <w:ind w:right="51"/>
              <w:jc w:val="center"/>
              <w:rPr>
                <w:sz w:val="26"/>
                <w:szCs w:val="26"/>
              </w:rPr>
            </w:pPr>
            <w:r w:rsidRPr="00B87214">
              <w:rPr>
                <w:sz w:val="26"/>
                <w:szCs w:val="26"/>
              </w:rPr>
              <w:t>%</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c>
          <w:tcPr>
            <w:tcW w:w="766" w:type="dxa"/>
            <w:vAlign w:val="center"/>
          </w:tcPr>
          <w:p w:rsidR="00E60462" w:rsidRPr="00B87214" w:rsidRDefault="00E60462" w:rsidP="00B87214">
            <w:pPr>
              <w:ind w:right="51"/>
              <w:jc w:val="center"/>
              <w:rPr>
                <w:sz w:val="26"/>
                <w:szCs w:val="26"/>
              </w:rPr>
            </w:pPr>
            <w:r w:rsidRPr="00B87214">
              <w:rPr>
                <w:sz w:val="26"/>
                <w:szCs w:val="26"/>
              </w:rPr>
              <w:t>0</w:t>
            </w:r>
          </w:p>
        </w:tc>
      </w:tr>
    </w:tbl>
    <w:p w:rsidR="00E60462" w:rsidRPr="00B87214" w:rsidRDefault="00E60462" w:rsidP="006262BF">
      <w:pPr>
        <w:ind w:right="141" w:firstLine="709"/>
        <w:jc w:val="both"/>
        <w:rPr>
          <w:sz w:val="26"/>
          <w:szCs w:val="26"/>
        </w:rPr>
      </w:pPr>
      <w:r w:rsidRPr="00B87214">
        <w:rPr>
          <w:sz w:val="26"/>
          <w:szCs w:val="26"/>
        </w:rPr>
        <w:t>32. Организаций муниципальной формы собственности, находящихся в стадии банкротства на территории Орджоникидзевск</w:t>
      </w:r>
      <w:r w:rsidR="002D2B8F" w:rsidRPr="00B87214">
        <w:rPr>
          <w:sz w:val="26"/>
          <w:szCs w:val="26"/>
        </w:rPr>
        <w:t>ого района не зарегистрировано.</w:t>
      </w:r>
    </w:p>
    <w:tbl>
      <w:tblPr>
        <w:tblpPr w:leftFromText="180" w:rightFromText="180" w:vertAnchor="text" w:horzAnchor="margin" w:tblpX="149" w:tblpY="188"/>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424"/>
        <w:gridCol w:w="679"/>
        <w:gridCol w:w="774"/>
        <w:gridCol w:w="774"/>
        <w:gridCol w:w="774"/>
        <w:gridCol w:w="774"/>
        <w:gridCol w:w="774"/>
        <w:gridCol w:w="774"/>
      </w:tblGrid>
      <w:tr w:rsidR="002D2B8F" w:rsidRPr="00B87214" w:rsidTr="00C579E6">
        <w:trPr>
          <w:trHeight w:val="712"/>
        </w:trPr>
        <w:tc>
          <w:tcPr>
            <w:tcW w:w="534" w:type="dxa"/>
          </w:tcPr>
          <w:p w:rsidR="002D2B8F" w:rsidRPr="00B87214" w:rsidRDefault="002D2B8F" w:rsidP="008F233F">
            <w:pPr>
              <w:spacing w:after="160"/>
              <w:ind w:right="51"/>
              <w:rPr>
                <w:rFonts w:eastAsia="SimSun"/>
                <w:sz w:val="26"/>
                <w:szCs w:val="26"/>
              </w:rPr>
            </w:pPr>
            <w:r w:rsidRPr="00B87214">
              <w:rPr>
                <w:rFonts w:eastAsia="SimSun"/>
                <w:sz w:val="26"/>
                <w:szCs w:val="26"/>
              </w:rPr>
              <w:t>№</w:t>
            </w:r>
          </w:p>
        </w:tc>
        <w:tc>
          <w:tcPr>
            <w:tcW w:w="3260" w:type="dxa"/>
          </w:tcPr>
          <w:p w:rsidR="002D2B8F" w:rsidRPr="00B87214" w:rsidRDefault="002D2B8F" w:rsidP="00C44BB7">
            <w:pPr>
              <w:ind w:right="51"/>
              <w:rPr>
                <w:rFonts w:eastAsia="SimSun"/>
                <w:sz w:val="26"/>
                <w:szCs w:val="26"/>
              </w:rPr>
            </w:pPr>
            <w:r w:rsidRPr="00B87214">
              <w:rPr>
                <w:rFonts w:eastAsia="SimSun"/>
                <w:sz w:val="26"/>
                <w:szCs w:val="26"/>
              </w:rPr>
              <w:t>Наименование показателя</w:t>
            </w:r>
          </w:p>
        </w:tc>
        <w:tc>
          <w:tcPr>
            <w:tcW w:w="646" w:type="dxa"/>
            <w:tcBorders>
              <w:bottom w:val="single" w:sz="4" w:space="0" w:color="auto"/>
            </w:tcBorders>
          </w:tcPr>
          <w:p w:rsidR="002D2B8F" w:rsidRPr="00B87214" w:rsidRDefault="002D2B8F" w:rsidP="00C579E6">
            <w:pPr>
              <w:ind w:right="-171"/>
              <w:rPr>
                <w:rFonts w:eastAsia="SimSun"/>
                <w:sz w:val="26"/>
                <w:szCs w:val="26"/>
              </w:rPr>
            </w:pPr>
            <w:r w:rsidRPr="00B87214">
              <w:rPr>
                <w:rFonts w:eastAsia="SimSun"/>
                <w:sz w:val="26"/>
                <w:szCs w:val="26"/>
              </w:rPr>
              <w:t>Ед. изм.</w:t>
            </w:r>
          </w:p>
        </w:tc>
        <w:tc>
          <w:tcPr>
            <w:tcW w:w="737" w:type="dxa"/>
          </w:tcPr>
          <w:p w:rsidR="002D2B8F" w:rsidRPr="00B87214" w:rsidRDefault="002D2B8F" w:rsidP="00F85813">
            <w:pPr>
              <w:spacing w:after="160"/>
              <w:ind w:right="-22"/>
              <w:rPr>
                <w:rFonts w:eastAsia="SimSun"/>
                <w:sz w:val="26"/>
                <w:szCs w:val="26"/>
              </w:rPr>
            </w:pPr>
            <w:r w:rsidRPr="00B87214">
              <w:rPr>
                <w:rFonts w:eastAsia="SimSun"/>
                <w:sz w:val="26"/>
                <w:szCs w:val="26"/>
              </w:rPr>
              <w:t>201</w:t>
            </w:r>
            <w:r w:rsidR="00F85813">
              <w:rPr>
                <w:rFonts w:eastAsia="SimSun"/>
                <w:sz w:val="26"/>
                <w:szCs w:val="26"/>
              </w:rPr>
              <w:t>7</w:t>
            </w:r>
          </w:p>
        </w:tc>
        <w:tc>
          <w:tcPr>
            <w:tcW w:w="737" w:type="dxa"/>
          </w:tcPr>
          <w:p w:rsidR="002D2B8F" w:rsidRPr="00B87214" w:rsidRDefault="002D2B8F" w:rsidP="00F85813">
            <w:pPr>
              <w:spacing w:after="160"/>
              <w:rPr>
                <w:rFonts w:eastAsia="SimSun"/>
                <w:sz w:val="26"/>
                <w:szCs w:val="26"/>
              </w:rPr>
            </w:pPr>
            <w:r w:rsidRPr="00B87214">
              <w:rPr>
                <w:rFonts w:eastAsia="SimSun"/>
                <w:sz w:val="26"/>
                <w:szCs w:val="26"/>
              </w:rPr>
              <w:t>201</w:t>
            </w:r>
            <w:r w:rsidR="00F85813">
              <w:rPr>
                <w:rFonts w:eastAsia="SimSun"/>
                <w:sz w:val="26"/>
                <w:szCs w:val="26"/>
              </w:rPr>
              <w:t>8</w:t>
            </w:r>
          </w:p>
        </w:tc>
        <w:tc>
          <w:tcPr>
            <w:tcW w:w="737" w:type="dxa"/>
          </w:tcPr>
          <w:p w:rsidR="002D2B8F" w:rsidRPr="00B87214" w:rsidRDefault="002D2B8F" w:rsidP="00C579E6">
            <w:pPr>
              <w:spacing w:after="160"/>
              <w:ind w:right="-33"/>
              <w:rPr>
                <w:rFonts w:eastAsia="SimSun"/>
                <w:sz w:val="26"/>
                <w:szCs w:val="26"/>
              </w:rPr>
            </w:pPr>
            <w:r w:rsidRPr="00B87214">
              <w:rPr>
                <w:rFonts w:eastAsia="SimSun"/>
                <w:sz w:val="26"/>
                <w:szCs w:val="26"/>
              </w:rPr>
              <w:t>2</w:t>
            </w:r>
            <w:r w:rsidR="00F85813">
              <w:rPr>
                <w:rFonts w:eastAsia="SimSun"/>
                <w:sz w:val="26"/>
                <w:szCs w:val="26"/>
              </w:rPr>
              <w:t>019</w:t>
            </w:r>
          </w:p>
        </w:tc>
        <w:tc>
          <w:tcPr>
            <w:tcW w:w="737" w:type="dxa"/>
          </w:tcPr>
          <w:p w:rsidR="002D2B8F" w:rsidRPr="00B87214" w:rsidRDefault="00F85813" w:rsidP="00F85813">
            <w:pPr>
              <w:spacing w:after="160"/>
              <w:ind w:right="-110"/>
              <w:rPr>
                <w:rFonts w:eastAsia="SimSun"/>
                <w:sz w:val="26"/>
                <w:szCs w:val="26"/>
              </w:rPr>
            </w:pPr>
            <w:r>
              <w:rPr>
                <w:rFonts w:eastAsia="SimSun"/>
                <w:sz w:val="26"/>
                <w:szCs w:val="26"/>
              </w:rPr>
              <w:t>2020</w:t>
            </w:r>
          </w:p>
        </w:tc>
        <w:tc>
          <w:tcPr>
            <w:tcW w:w="737" w:type="dxa"/>
          </w:tcPr>
          <w:p w:rsidR="002D2B8F" w:rsidRPr="00B87214" w:rsidRDefault="002D2B8F" w:rsidP="00F85813">
            <w:pPr>
              <w:spacing w:after="160"/>
              <w:ind w:right="-45"/>
              <w:rPr>
                <w:rFonts w:eastAsia="SimSun"/>
                <w:sz w:val="26"/>
                <w:szCs w:val="26"/>
              </w:rPr>
            </w:pPr>
            <w:r w:rsidRPr="00B87214">
              <w:rPr>
                <w:rFonts w:eastAsia="SimSun"/>
                <w:sz w:val="26"/>
                <w:szCs w:val="26"/>
              </w:rPr>
              <w:t>202</w:t>
            </w:r>
            <w:r w:rsidR="00F85813">
              <w:rPr>
                <w:rFonts w:eastAsia="SimSun"/>
                <w:sz w:val="26"/>
                <w:szCs w:val="26"/>
              </w:rPr>
              <w:t>1</w:t>
            </w:r>
          </w:p>
        </w:tc>
        <w:tc>
          <w:tcPr>
            <w:tcW w:w="737" w:type="dxa"/>
          </w:tcPr>
          <w:p w:rsidR="002D2B8F" w:rsidRPr="00B87214" w:rsidRDefault="002D2B8F" w:rsidP="00F85813">
            <w:pPr>
              <w:spacing w:after="160"/>
              <w:rPr>
                <w:rFonts w:eastAsia="SimSun"/>
                <w:sz w:val="26"/>
                <w:szCs w:val="26"/>
              </w:rPr>
            </w:pPr>
            <w:r w:rsidRPr="00B87214">
              <w:rPr>
                <w:rFonts w:eastAsia="SimSun"/>
                <w:sz w:val="26"/>
                <w:szCs w:val="26"/>
              </w:rPr>
              <w:t>202</w:t>
            </w:r>
            <w:r w:rsidR="00F85813">
              <w:rPr>
                <w:rFonts w:eastAsia="SimSun"/>
                <w:sz w:val="26"/>
                <w:szCs w:val="26"/>
              </w:rPr>
              <w:t>2</w:t>
            </w:r>
          </w:p>
        </w:tc>
      </w:tr>
      <w:tr w:rsidR="00E60462" w:rsidRPr="00B87214" w:rsidTr="00C579E6">
        <w:trPr>
          <w:trHeight w:val="1623"/>
        </w:trPr>
        <w:tc>
          <w:tcPr>
            <w:tcW w:w="534" w:type="dxa"/>
            <w:vAlign w:val="center"/>
          </w:tcPr>
          <w:p w:rsidR="00E60462" w:rsidRPr="00B87214" w:rsidRDefault="00E60462" w:rsidP="008F233F">
            <w:pPr>
              <w:ind w:right="51"/>
              <w:jc w:val="center"/>
              <w:rPr>
                <w:sz w:val="26"/>
                <w:szCs w:val="26"/>
              </w:rPr>
            </w:pPr>
            <w:r w:rsidRPr="00906CAE">
              <w:rPr>
                <w:sz w:val="26"/>
                <w:szCs w:val="26"/>
              </w:rPr>
              <w:t>33</w:t>
            </w:r>
          </w:p>
        </w:tc>
        <w:tc>
          <w:tcPr>
            <w:tcW w:w="3260" w:type="dxa"/>
            <w:vAlign w:val="center"/>
          </w:tcPr>
          <w:p w:rsidR="00E60462" w:rsidRPr="00B87214" w:rsidRDefault="00E60462" w:rsidP="00F85813">
            <w:pPr>
              <w:ind w:right="-135"/>
              <w:rPr>
                <w:sz w:val="26"/>
                <w:szCs w:val="26"/>
              </w:rPr>
            </w:pPr>
            <w:r w:rsidRPr="00B87214">
              <w:rPr>
                <w:sz w:val="26"/>
                <w:szCs w:val="26"/>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646" w:type="dxa"/>
            <w:tcBorders>
              <w:bottom w:val="single" w:sz="4" w:space="0" w:color="auto"/>
            </w:tcBorders>
            <w:vAlign w:val="center"/>
          </w:tcPr>
          <w:p w:rsidR="00E60462" w:rsidRPr="00B87214" w:rsidRDefault="00E60462" w:rsidP="00C579E6">
            <w:pPr>
              <w:ind w:right="-171"/>
              <w:rPr>
                <w:sz w:val="26"/>
                <w:szCs w:val="26"/>
              </w:rPr>
            </w:pPr>
            <w:r w:rsidRPr="00B87214">
              <w:rPr>
                <w:sz w:val="26"/>
                <w:szCs w:val="26"/>
              </w:rPr>
              <w:t>тыс. руб.</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r>
    </w:tbl>
    <w:p w:rsidR="00E60462" w:rsidRPr="00B87214" w:rsidRDefault="00E60462" w:rsidP="006262BF">
      <w:pPr>
        <w:ind w:right="141" w:firstLine="709"/>
        <w:jc w:val="both"/>
        <w:rPr>
          <w:sz w:val="26"/>
          <w:szCs w:val="26"/>
        </w:rPr>
      </w:pPr>
      <w:r w:rsidRPr="00B87214">
        <w:rPr>
          <w:sz w:val="26"/>
          <w:szCs w:val="26"/>
        </w:rPr>
        <w:t xml:space="preserve">33. </w:t>
      </w:r>
      <w:r w:rsidR="00F85813">
        <w:rPr>
          <w:sz w:val="26"/>
          <w:szCs w:val="26"/>
        </w:rPr>
        <w:t>Объектов незавершенного строительства</w:t>
      </w:r>
      <w:r w:rsidR="003D780A">
        <w:rPr>
          <w:sz w:val="26"/>
          <w:szCs w:val="26"/>
        </w:rPr>
        <w:t>,</w:t>
      </w:r>
      <w:r w:rsidR="008E101B">
        <w:rPr>
          <w:sz w:val="26"/>
          <w:szCs w:val="26"/>
        </w:rPr>
        <w:t xml:space="preserve"> </w:t>
      </w:r>
      <w:r w:rsidR="003D780A">
        <w:rPr>
          <w:sz w:val="26"/>
          <w:szCs w:val="26"/>
        </w:rPr>
        <w:t xml:space="preserve">осуществляемого за счет средств бюджета муниципального района не имеется </w:t>
      </w:r>
    </w:p>
    <w:p w:rsidR="00C176A5" w:rsidRPr="00B87214" w:rsidRDefault="00C176A5" w:rsidP="00B87214">
      <w:pPr>
        <w:ind w:right="51"/>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6"/>
        <w:gridCol w:w="809"/>
        <w:gridCol w:w="809"/>
        <w:gridCol w:w="809"/>
        <w:gridCol w:w="809"/>
        <w:gridCol w:w="809"/>
        <w:gridCol w:w="809"/>
        <w:gridCol w:w="809"/>
      </w:tblGrid>
      <w:tr w:rsidR="00C176A5" w:rsidRPr="00B87214" w:rsidTr="008F233F">
        <w:trPr>
          <w:trHeight w:val="628"/>
        </w:trPr>
        <w:tc>
          <w:tcPr>
            <w:tcW w:w="567" w:type="dxa"/>
          </w:tcPr>
          <w:p w:rsidR="00C176A5" w:rsidRPr="00B87214" w:rsidRDefault="00C176A5" w:rsidP="00C44BB7">
            <w:pPr>
              <w:ind w:right="51"/>
              <w:rPr>
                <w:rFonts w:eastAsia="SimSun"/>
                <w:sz w:val="26"/>
                <w:szCs w:val="26"/>
              </w:rPr>
            </w:pPr>
            <w:r w:rsidRPr="00B87214">
              <w:rPr>
                <w:rFonts w:eastAsia="SimSun"/>
                <w:sz w:val="26"/>
                <w:szCs w:val="26"/>
              </w:rPr>
              <w:t>№</w:t>
            </w:r>
          </w:p>
        </w:tc>
        <w:tc>
          <w:tcPr>
            <w:tcW w:w="3126" w:type="dxa"/>
          </w:tcPr>
          <w:p w:rsidR="00C176A5" w:rsidRPr="00B87214" w:rsidRDefault="00C176A5" w:rsidP="00C44BB7">
            <w:pPr>
              <w:ind w:right="51"/>
              <w:rPr>
                <w:rFonts w:eastAsia="SimSun"/>
                <w:sz w:val="26"/>
                <w:szCs w:val="26"/>
              </w:rPr>
            </w:pPr>
            <w:r w:rsidRPr="00B87214">
              <w:rPr>
                <w:rFonts w:eastAsia="SimSun"/>
                <w:sz w:val="26"/>
                <w:szCs w:val="26"/>
              </w:rPr>
              <w:t>Наименование показателя</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Ед. изм.</w:t>
            </w:r>
          </w:p>
        </w:tc>
        <w:tc>
          <w:tcPr>
            <w:tcW w:w="809" w:type="dxa"/>
          </w:tcPr>
          <w:p w:rsidR="00C176A5" w:rsidRPr="00B87214" w:rsidRDefault="00C176A5" w:rsidP="003D780A">
            <w:pPr>
              <w:ind w:right="51"/>
              <w:rPr>
                <w:rFonts w:eastAsia="SimSun"/>
                <w:sz w:val="26"/>
                <w:szCs w:val="26"/>
              </w:rPr>
            </w:pPr>
            <w:r w:rsidRPr="00B87214">
              <w:rPr>
                <w:rFonts w:eastAsia="SimSun"/>
                <w:sz w:val="26"/>
                <w:szCs w:val="26"/>
              </w:rPr>
              <w:t>201</w:t>
            </w:r>
            <w:r w:rsidR="003D780A">
              <w:rPr>
                <w:rFonts w:eastAsia="SimSun"/>
                <w:sz w:val="26"/>
                <w:szCs w:val="26"/>
              </w:rPr>
              <w:t>7</w:t>
            </w:r>
          </w:p>
        </w:tc>
        <w:tc>
          <w:tcPr>
            <w:tcW w:w="809" w:type="dxa"/>
          </w:tcPr>
          <w:p w:rsidR="00C176A5" w:rsidRPr="00B87214" w:rsidRDefault="00C176A5" w:rsidP="003D780A">
            <w:pPr>
              <w:ind w:right="51"/>
              <w:rPr>
                <w:rFonts w:eastAsia="SimSun"/>
                <w:sz w:val="26"/>
                <w:szCs w:val="26"/>
              </w:rPr>
            </w:pPr>
            <w:r w:rsidRPr="00B87214">
              <w:rPr>
                <w:rFonts w:eastAsia="SimSun"/>
                <w:sz w:val="26"/>
                <w:szCs w:val="26"/>
              </w:rPr>
              <w:t>201</w:t>
            </w:r>
            <w:r w:rsidR="003D780A">
              <w:rPr>
                <w:rFonts w:eastAsia="SimSun"/>
                <w:sz w:val="26"/>
                <w:szCs w:val="26"/>
              </w:rPr>
              <w:t>8</w:t>
            </w:r>
          </w:p>
        </w:tc>
        <w:tc>
          <w:tcPr>
            <w:tcW w:w="809" w:type="dxa"/>
          </w:tcPr>
          <w:p w:rsidR="00C176A5" w:rsidRPr="00B87214" w:rsidRDefault="00C176A5" w:rsidP="003D780A">
            <w:pPr>
              <w:ind w:right="51"/>
              <w:rPr>
                <w:rFonts w:eastAsia="SimSun"/>
                <w:sz w:val="26"/>
                <w:szCs w:val="26"/>
              </w:rPr>
            </w:pPr>
            <w:r w:rsidRPr="00B87214">
              <w:rPr>
                <w:rFonts w:eastAsia="SimSun"/>
                <w:sz w:val="26"/>
                <w:szCs w:val="26"/>
              </w:rPr>
              <w:t>201</w:t>
            </w:r>
            <w:r w:rsidR="003D780A">
              <w:rPr>
                <w:rFonts w:eastAsia="SimSun"/>
                <w:sz w:val="26"/>
                <w:szCs w:val="26"/>
              </w:rPr>
              <w:t>9</w:t>
            </w:r>
          </w:p>
        </w:tc>
        <w:tc>
          <w:tcPr>
            <w:tcW w:w="809" w:type="dxa"/>
          </w:tcPr>
          <w:p w:rsidR="00C176A5" w:rsidRPr="00B87214" w:rsidRDefault="00C176A5" w:rsidP="003D780A">
            <w:pPr>
              <w:ind w:right="51"/>
              <w:rPr>
                <w:rFonts w:eastAsia="SimSun"/>
                <w:sz w:val="26"/>
                <w:szCs w:val="26"/>
              </w:rPr>
            </w:pPr>
            <w:r w:rsidRPr="00B87214">
              <w:rPr>
                <w:rFonts w:eastAsia="SimSun"/>
                <w:sz w:val="26"/>
                <w:szCs w:val="26"/>
              </w:rPr>
              <w:t>20</w:t>
            </w:r>
            <w:r w:rsidR="003D780A">
              <w:rPr>
                <w:rFonts w:eastAsia="SimSun"/>
                <w:sz w:val="26"/>
                <w:szCs w:val="26"/>
              </w:rPr>
              <w:t>20</w:t>
            </w:r>
          </w:p>
        </w:tc>
        <w:tc>
          <w:tcPr>
            <w:tcW w:w="809" w:type="dxa"/>
          </w:tcPr>
          <w:p w:rsidR="00C176A5" w:rsidRPr="00B87214" w:rsidRDefault="00C176A5" w:rsidP="003D780A">
            <w:pPr>
              <w:ind w:right="51"/>
              <w:rPr>
                <w:rFonts w:eastAsia="SimSun"/>
                <w:sz w:val="26"/>
                <w:szCs w:val="26"/>
              </w:rPr>
            </w:pPr>
            <w:r w:rsidRPr="00B87214">
              <w:rPr>
                <w:rFonts w:eastAsia="SimSun"/>
                <w:sz w:val="26"/>
                <w:szCs w:val="26"/>
              </w:rPr>
              <w:t>202</w:t>
            </w:r>
            <w:r w:rsidR="003D780A">
              <w:rPr>
                <w:rFonts w:eastAsia="SimSun"/>
                <w:sz w:val="26"/>
                <w:szCs w:val="26"/>
              </w:rPr>
              <w:t>1</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w:t>
            </w:r>
            <w:r w:rsidR="003D780A">
              <w:rPr>
                <w:rFonts w:eastAsia="SimSun"/>
                <w:sz w:val="26"/>
                <w:szCs w:val="26"/>
              </w:rPr>
              <w:t>022</w:t>
            </w:r>
          </w:p>
        </w:tc>
      </w:tr>
      <w:tr w:rsidR="00B40677" w:rsidRPr="00B87214" w:rsidTr="00C44BB7">
        <w:trPr>
          <w:trHeight w:val="415"/>
        </w:trPr>
        <w:tc>
          <w:tcPr>
            <w:tcW w:w="567" w:type="dxa"/>
            <w:vAlign w:val="center"/>
          </w:tcPr>
          <w:p w:rsidR="00B40677" w:rsidRPr="00B87214" w:rsidRDefault="009E73BA" w:rsidP="00B87214">
            <w:pPr>
              <w:ind w:right="51"/>
              <w:jc w:val="center"/>
              <w:rPr>
                <w:sz w:val="26"/>
                <w:szCs w:val="26"/>
              </w:rPr>
            </w:pPr>
            <w:r w:rsidRPr="00906CAE">
              <w:rPr>
                <w:sz w:val="26"/>
                <w:szCs w:val="26"/>
              </w:rPr>
              <w:t>34</w:t>
            </w:r>
          </w:p>
        </w:tc>
        <w:tc>
          <w:tcPr>
            <w:tcW w:w="3126" w:type="dxa"/>
            <w:vAlign w:val="center"/>
          </w:tcPr>
          <w:p w:rsidR="00B40677" w:rsidRPr="00B87214" w:rsidRDefault="00B40677" w:rsidP="003D780A">
            <w:pPr>
              <w:tabs>
                <w:tab w:val="left" w:pos="2859"/>
              </w:tabs>
              <w:ind w:right="51"/>
              <w:rPr>
                <w:sz w:val="26"/>
                <w:szCs w:val="26"/>
              </w:rPr>
            </w:pPr>
            <w:r w:rsidRPr="00B87214">
              <w:rPr>
                <w:sz w:val="26"/>
                <w:szCs w:val="26"/>
              </w:rPr>
              <w:t>Доля просроченной кредиторской задолженности по оплате труда (включая начисления на оплату труда) муниципальных учреждений</w:t>
            </w:r>
          </w:p>
        </w:tc>
        <w:tc>
          <w:tcPr>
            <w:tcW w:w="809" w:type="dxa"/>
            <w:vAlign w:val="center"/>
          </w:tcPr>
          <w:p w:rsidR="00B40677" w:rsidRPr="00B87214" w:rsidRDefault="00B40677" w:rsidP="00B87214">
            <w:pPr>
              <w:ind w:right="51"/>
              <w:jc w:val="center"/>
              <w:rPr>
                <w:sz w:val="26"/>
                <w:szCs w:val="26"/>
              </w:rPr>
            </w:pPr>
            <w:r w:rsidRPr="00B87214">
              <w:rPr>
                <w:sz w:val="26"/>
                <w:szCs w:val="26"/>
                <w:lang w:val="en-US"/>
              </w:rPr>
              <w:t>%</w:t>
            </w:r>
          </w:p>
        </w:tc>
        <w:tc>
          <w:tcPr>
            <w:tcW w:w="809" w:type="dxa"/>
            <w:vAlign w:val="center"/>
          </w:tcPr>
          <w:p w:rsidR="00B40677" w:rsidRPr="00B87214" w:rsidRDefault="00614F06"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602A65" w:rsidP="00B87214">
            <w:pPr>
              <w:ind w:right="51"/>
              <w:jc w:val="center"/>
              <w:rPr>
                <w:sz w:val="26"/>
                <w:szCs w:val="26"/>
              </w:rPr>
            </w:pPr>
            <w:r>
              <w:rPr>
                <w:sz w:val="26"/>
                <w:szCs w:val="26"/>
              </w:rPr>
              <w:t>19,1</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r>
    </w:tbl>
    <w:p w:rsidR="008E101B" w:rsidRDefault="00E60462" w:rsidP="000D1150">
      <w:pPr>
        <w:ind w:right="51" w:firstLine="709"/>
        <w:jc w:val="both"/>
        <w:rPr>
          <w:sz w:val="26"/>
          <w:szCs w:val="26"/>
        </w:rPr>
      </w:pPr>
      <w:r w:rsidRPr="00B87214">
        <w:rPr>
          <w:sz w:val="26"/>
          <w:szCs w:val="26"/>
        </w:rPr>
        <w:t>34. Показатель не заполняется в связи с отсутствием просроченной кредиторс</w:t>
      </w:r>
      <w:r w:rsidR="00C176A5" w:rsidRPr="00B87214">
        <w:rPr>
          <w:sz w:val="26"/>
          <w:szCs w:val="26"/>
        </w:rPr>
        <w:t>кой задолженности муниципальных</w:t>
      </w:r>
      <w:r w:rsidRPr="00B87214">
        <w:rPr>
          <w:sz w:val="26"/>
          <w:szCs w:val="26"/>
        </w:rPr>
        <w:t xml:space="preserve"> учреждений по оплате труда с начислениями.</w:t>
      </w:r>
    </w:p>
    <w:p w:rsidR="008E101B" w:rsidRPr="00B87214" w:rsidRDefault="008E101B" w:rsidP="00C44BB7">
      <w:pPr>
        <w:ind w:right="51" w:firstLine="709"/>
        <w:jc w:val="both"/>
        <w:rPr>
          <w:sz w:val="26"/>
          <w:szCs w:val="26"/>
        </w:rPr>
      </w:pP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79"/>
        <w:gridCol w:w="696"/>
        <w:gridCol w:w="835"/>
        <w:gridCol w:w="836"/>
        <w:gridCol w:w="835"/>
        <w:gridCol w:w="836"/>
        <w:gridCol w:w="835"/>
        <w:gridCol w:w="836"/>
      </w:tblGrid>
      <w:tr w:rsidR="004359FF" w:rsidRPr="00B87214" w:rsidTr="009B5CEB">
        <w:trPr>
          <w:trHeight w:val="572"/>
        </w:trPr>
        <w:tc>
          <w:tcPr>
            <w:tcW w:w="541" w:type="dxa"/>
          </w:tcPr>
          <w:p w:rsidR="004359FF" w:rsidRPr="00B87214" w:rsidRDefault="004359FF" w:rsidP="00C44BB7">
            <w:pPr>
              <w:ind w:right="51"/>
              <w:rPr>
                <w:rFonts w:eastAsia="SimSun"/>
                <w:sz w:val="26"/>
                <w:szCs w:val="26"/>
              </w:rPr>
            </w:pPr>
            <w:r w:rsidRPr="00B87214">
              <w:rPr>
                <w:rFonts w:eastAsia="SimSun"/>
                <w:sz w:val="26"/>
                <w:szCs w:val="26"/>
              </w:rPr>
              <w:t>№</w:t>
            </w:r>
          </w:p>
        </w:tc>
        <w:tc>
          <w:tcPr>
            <w:tcW w:w="3079" w:type="dxa"/>
          </w:tcPr>
          <w:p w:rsidR="004359FF" w:rsidRPr="00B87214" w:rsidRDefault="004359FF" w:rsidP="00C44BB7">
            <w:pPr>
              <w:ind w:right="51"/>
              <w:rPr>
                <w:rFonts w:eastAsia="SimSun"/>
                <w:sz w:val="26"/>
                <w:szCs w:val="26"/>
              </w:rPr>
            </w:pPr>
            <w:r w:rsidRPr="00B87214">
              <w:rPr>
                <w:rFonts w:eastAsia="SimSun"/>
                <w:sz w:val="26"/>
                <w:szCs w:val="26"/>
              </w:rPr>
              <w:t>Наименование показателя</w:t>
            </w:r>
          </w:p>
        </w:tc>
        <w:tc>
          <w:tcPr>
            <w:tcW w:w="696" w:type="dxa"/>
          </w:tcPr>
          <w:p w:rsidR="004359FF" w:rsidRPr="00B87214" w:rsidRDefault="004359FF" w:rsidP="00C44BB7">
            <w:pPr>
              <w:ind w:right="-45"/>
              <w:rPr>
                <w:rFonts w:eastAsia="SimSun"/>
                <w:sz w:val="26"/>
                <w:szCs w:val="26"/>
              </w:rPr>
            </w:pPr>
            <w:r w:rsidRPr="00B87214">
              <w:rPr>
                <w:rFonts w:eastAsia="SimSun"/>
                <w:sz w:val="26"/>
                <w:szCs w:val="26"/>
              </w:rPr>
              <w:t>Ед. изм.</w:t>
            </w:r>
          </w:p>
        </w:tc>
        <w:tc>
          <w:tcPr>
            <w:tcW w:w="835" w:type="dxa"/>
          </w:tcPr>
          <w:p w:rsidR="004359FF" w:rsidRPr="00B87214" w:rsidRDefault="004359FF" w:rsidP="003D780A">
            <w:pPr>
              <w:ind w:right="51"/>
              <w:rPr>
                <w:rFonts w:eastAsia="SimSun"/>
                <w:sz w:val="26"/>
                <w:szCs w:val="26"/>
              </w:rPr>
            </w:pPr>
            <w:r w:rsidRPr="00B87214">
              <w:rPr>
                <w:rFonts w:eastAsia="SimSun"/>
                <w:sz w:val="26"/>
                <w:szCs w:val="26"/>
              </w:rPr>
              <w:t>201</w:t>
            </w:r>
            <w:r w:rsidR="003D780A">
              <w:rPr>
                <w:rFonts w:eastAsia="SimSun"/>
                <w:sz w:val="26"/>
                <w:szCs w:val="26"/>
              </w:rPr>
              <w:t>7</w:t>
            </w:r>
          </w:p>
        </w:tc>
        <w:tc>
          <w:tcPr>
            <w:tcW w:w="836" w:type="dxa"/>
          </w:tcPr>
          <w:p w:rsidR="004359FF" w:rsidRPr="00B87214" w:rsidRDefault="004359FF" w:rsidP="003D780A">
            <w:pPr>
              <w:ind w:right="51"/>
              <w:rPr>
                <w:rFonts w:eastAsia="SimSun"/>
                <w:sz w:val="26"/>
                <w:szCs w:val="26"/>
              </w:rPr>
            </w:pPr>
            <w:r w:rsidRPr="00B87214">
              <w:rPr>
                <w:rFonts w:eastAsia="SimSun"/>
                <w:sz w:val="26"/>
                <w:szCs w:val="26"/>
              </w:rPr>
              <w:t>201</w:t>
            </w:r>
            <w:r w:rsidR="003D780A">
              <w:rPr>
                <w:rFonts w:eastAsia="SimSun"/>
                <w:sz w:val="26"/>
                <w:szCs w:val="26"/>
              </w:rPr>
              <w:t>8</w:t>
            </w:r>
          </w:p>
        </w:tc>
        <w:tc>
          <w:tcPr>
            <w:tcW w:w="835" w:type="dxa"/>
          </w:tcPr>
          <w:p w:rsidR="004359FF" w:rsidRPr="00B87214" w:rsidRDefault="004359FF" w:rsidP="003D780A">
            <w:pPr>
              <w:ind w:right="51"/>
              <w:rPr>
                <w:rFonts w:eastAsia="SimSun"/>
                <w:sz w:val="26"/>
                <w:szCs w:val="26"/>
              </w:rPr>
            </w:pPr>
            <w:r w:rsidRPr="00B87214">
              <w:rPr>
                <w:rFonts w:eastAsia="SimSun"/>
                <w:sz w:val="26"/>
                <w:szCs w:val="26"/>
              </w:rPr>
              <w:t>201</w:t>
            </w:r>
            <w:r w:rsidR="003D780A">
              <w:rPr>
                <w:rFonts w:eastAsia="SimSun"/>
                <w:sz w:val="26"/>
                <w:szCs w:val="26"/>
              </w:rPr>
              <w:t>9</w:t>
            </w:r>
          </w:p>
        </w:tc>
        <w:tc>
          <w:tcPr>
            <w:tcW w:w="836" w:type="dxa"/>
          </w:tcPr>
          <w:p w:rsidR="004359FF" w:rsidRPr="00B87214" w:rsidRDefault="004359FF" w:rsidP="003D780A">
            <w:pPr>
              <w:ind w:right="51"/>
              <w:rPr>
                <w:rFonts w:eastAsia="SimSun"/>
                <w:sz w:val="26"/>
                <w:szCs w:val="26"/>
              </w:rPr>
            </w:pPr>
            <w:r w:rsidRPr="00B87214">
              <w:rPr>
                <w:rFonts w:eastAsia="SimSun"/>
                <w:sz w:val="26"/>
                <w:szCs w:val="26"/>
              </w:rPr>
              <w:t>20</w:t>
            </w:r>
            <w:r w:rsidR="003D780A">
              <w:rPr>
                <w:rFonts w:eastAsia="SimSun"/>
                <w:sz w:val="26"/>
                <w:szCs w:val="26"/>
              </w:rPr>
              <w:t>20</w:t>
            </w:r>
          </w:p>
        </w:tc>
        <w:tc>
          <w:tcPr>
            <w:tcW w:w="835" w:type="dxa"/>
          </w:tcPr>
          <w:p w:rsidR="004359FF" w:rsidRPr="00B87214" w:rsidRDefault="004359FF" w:rsidP="00C44BB7">
            <w:pPr>
              <w:ind w:right="51"/>
              <w:rPr>
                <w:rFonts w:eastAsia="SimSun"/>
                <w:sz w:val="26"/>
                <w:szCs w:val="26"/>
              </w:rPr>
            </w:pPr>
            <w:r w:rsidRPr="00B87214">
              <w:rPr>
                <w:rFonts w:eastAsia="SimSun"/>
                <w:sz w:val="26"/>
                <w:szCs w:val="26"/>
              </w:rPr>
              <w:t>2</w:t>
            </w:r>
            <w:r w:rsidR="003D780A">
              <w:rPr>
                <w:rFonts w:eastAsia="SimSun"/>
                <w:sz w:val="26"/>
                <w:szCs w:val="26"/>
              </w:rPr>
              <w:t>021</w:t>
            </w:r>
          </w:p>
        </w:tc>
        <w:tc>
          <w:tcPr>
            <w:tcW w:w="836" w:type="dxa"/>
          </w:tcPr>
          <w:p w:rsidR="004359FF" w:rsidRPr="00B87214" w:rsidRDefault="004359FF" w:rsidP="003D780A">
            <w:pPr>
              <w:ind w:right="51"/>
              <w:rPr>
                <w:rFonts w:eastAsia="SimSun"/>
                <w:sz w:val="26"/>
                <w:szCs w:val="26"/>
              </w:rPr>
            </w:pPr>
            <w:r w:rsidRPr="00B87214">
              <w:rPr>
                <w:rFonts w:eastAsia="SimSun"/>
                <w:sz w:val="26"/>
                <w:szCs w:val="26"/>
              </w:rPr>
              <w:t>202</w:t>
            </w:r>
            <w:r w:rsidR="003D780A">
              <w:rPr>
                <w:rFonts w:eastAsia="SimSun"/>
                <w:sz w:val="26"/>
                <w:szCs w:val="26"/>
              </w:rPr>
              <w:t>2</w:t>
            </w:r>
          </w:p>
        </w:tc>
      </w:tr>
      <w:tr w:rsidR="000C18D6" w:rsidRPr="00B87214" w:rsidTr="00C603DC">
        <w:trPr>
          <w:trHeight w:val="2398"/>
        </w:trPr>
        <w:tc>
          <w:tcPr>
            <w:tcW w:w="541" w:type="dxa"/>
            <w:vAlign w:val="center"/>
          </w:tcPr>
          <w:p w:rsidR="00DA7AAB" w:rsidRPr="00B87214" w:rsidRDefault="009B5CEB" w:rsidP="00B87214">
            <w:pPr>
              <w:ind w:right="51"/>
              <w:jc w:val="center"/>
              <w:rPr>
                <w:sz w:val="26"/>
                <w:szCs w:val="26"/>
              </w:rPr>
            </w:pPr>
            <w:r w:rsidRPr="00906CAE">
              <w:rPr>
                <w:sz w:val="26"/>
                <w:szCs w:val="26"/>
              </w:rPr>
              <w:t>35</w:t>
            </w:r>
          </w:p>
        </w:tc>
        <w:tc>
          <w:tcPr>
            <w:tcW w:w="3079" w:type="dxa"/>
            <w:vAlign w:val="center"/>
          </w:tcPr>
          <w:p w:rsidR="00DA7AAB" w:rsidRPr="00B87214" w:rsidRDefault="00DA7AAB" w:rsidP="003D780A">
            <w:pPr>
              <w:ind w:right="51"/>
              <w:rPr>
                <w:sz w:val="26"/>
                <w:szCs w:val="26"/>
              </w:rPr>
            </w:pPr>
            <w:r w:rsidRPr="00B87214">
              <w:rPr>
                <w:sz w:val="26"/>
                <w:szCs w:val="2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696" w:type="dxa"/>
            <w:vAlign w:val="center"/>
          </w:tcPr>
          <w:p w:rsidR="00DA7AAB" w:rsidRPr="00B87214" w:rsidRDefault="00D81AB7" w:rsidP="00937EA4">
            <w:pPr>
              <w:ind w:right="-45"/>
              <w:jc w:val="center"/>
              <w:rPr>
                <w:sz w:val="26"/>
                <w:szCs w:val="26"/>
              </w:rPr>
            </w:pPr>
            <w:r w:rsidRPr="00B87214">
              <w:rPr>
                <w:sz w:val="26"/>
                <w:szCs w:val="26"/>
              </w:rPr>
              <w:t>р</w:t>
            </w:r>
            <w:r w:rsidR="00DA7AAB" w:rsidRPr="00B87214">
              <w:rPr>
                <w:sz w:val="26"/>
                <w:szCs w:val="26"/>
              </w:rPr>
              <w:t>уб.</w:t>
            </w:r>
          </w:p>
        </w:tc>
        <w:tc>
          <w:tcPr>
            <w:tcW w:w="835" w:type="dxa"/>
            <w:vAlign w:val="center"/>
          </w:tcPr>
          <w:p w:rsidR="00DA7AAB" w:rsidRPr="00B87214" w:rsidRDefault="004359FF" w:rsidP="003D780A">
            <w:pPr>
              <w:ind w:right="51"/>
              <w:jc w:val="center"/>
              <w:rPr>
                <w:sz w:val="26"/>
                <w:szCs w:val="26"/>
              </w:rPr>
            </w:pPr>
            <w:r w:rsidRPr="00B87214">
              <w:rPr>
                <w:sz w:val="26"/>
                <w:szCs w:val="26"/>
              </w:rPr>
              <w:t>16</w:t>
            </w:r>
            <w:r w:rsidR="003D780A">
              <w:rPr>
                <w:sz w:val="26"/>
                <w:szCs w:val="26"/>
              </w:rPr>
              <w:t>20</w:t>
            </w:r>
          </w:p>
        </w:tc>
        <w:tc>
          <w:tcPr>
            <w:tcW w:w="836" w:type="dxa"/>
            <w:vAlign w:val="center"/>
          </w:tcPr>
          <w:p w:rsidR="00DA7AAB" w:rsidRPr="00B87214" w:rsidRDefault="003D780A" w:rsidP="003D780A">
            <w:pPr>
              <w:ind w:right="51"/>
              <w:jc w:val="center"/>
              <w:rPr>
                <w:sz w:val="26"/>
                <w:szCs w:val="26"/>
              </w:rPr>
            </w:pPr>
            <w:r>
              <w:rPr>
                <w:sz w:val="26"/>
                <w:szCs w:val="26"/>
              </w:rPr>
              <w:t>2382</w:t>
            </w:r>
          </w:p>
        </w:tc>
        <w:tc>
          <w:tcPr>
            <w:tcW w:w="835" w:type="dxa"/>
            <w:vAlign w:val="center"/>
          </w:tcPr>
          <w:p w:rsidR="00DA7AAB" w:rsidRPr="00B87214" w:rsidRDefault="003D780A" w:rsidP="003D780A">
            <w:pPr>
              <w:ind w:right="51"/>
              <w:jc w:val="center"/>
              <w:rPr>
                <w:sz w:val="26"/>
                <w:szCs w:val="26"/>
              </w:rPr>
            </w:pPr>
            <w:r>
              <w:rPr>
                <w:sz w:val="26"/>
                <w:szCs w:val="26"/>
              </w:rPr>
              <w:t>2423</w:t>
            </w:r>
          </w:p>
        </w:tc>
        <w:tc>
          <w:tcPr>
            <w:tcW w:w="836" w:type="dxa"/>
            <w:vAlign w:val="center"/>
          </w:tcPr>
          <w:p w:rsidR="00DA7AAB" w:rsidRPr="00B87214" w:rsidRDefault="003D780A" w:rsidP="00B87214">
            <w:pPr>
              <w:ind w:right="51"/>
              <w:jc w:val="center"/>
              <w:rPr>
                <w:sz w:val="26"/>
                <w:szCs w:val="26"/>
              </w:rPr>
            </w:pPr>
            <w:r>
              <w:rPr>
                <w:sz w:val="26"/>
                <w:szCs w:val="26"/>
              </w:rPr>
              <w:t>1698</w:t>
            </w:r>
          </w:p>
        </w:tc>
        <w:tc>
          <w:tcPr>
            <w:tcW w:w="835" w:type="dxa"/>
            <w:vAlign w:val="center"/>
          </w:tcPr>
          <w:p w:rsidR="00DA7AAB" w:rsidRPr="00B87214" w:rsidRDefault="003D780A" w:rsidP="00B87214">
            <w:pPr>
              <w:ind w:right="51"/>
              <w:jc w:val="center"/>
              <w:rPr>
                <w:sz w:val="26"/>
                <w:szCs w:val="26"/>
              </w:rPr>
            </w:pPr>
            <w:r>
              <w:rPr>
                <w:sz w:val="26"/>
                <w:szCs w:val="26"/>
              </w:rPr>
              <w:t>1521</w:t>
            </w:r>
          </w:p>
        </w:tc>
        <w:tc>
          <w:tcPr>
            <w:tcW w:w="836" w:type="dxa"/>
            <w:vAlign w:val="center"/>
          </w:tcPr>
          <w:p w:rsidR="00DA7AAB" w:rsidRPr="00B87214" w:rsidRDefault="003D780A" w:rsidP="00B87214">
            <w:pPr>
              <w:ind w:right="51"/>
              <w:jc w:val="center"/>
              <w:rPr>
                <w:sz w:val="26"/>
                <w:szCs w:val="26"/>
              </w:rPr>
            </w:pPr>
            <w:r>
              <w:rPr>
                <w:sz w:val="26"/>
                <w:szCs w:val="26"/>
              </w:rPr>
              <w:t>1359</w:t>
            </w:r>
          </w:p>
        </w:tc>
      </w:tr>
    </w:tbl>
    <w:p w:rsidR="00E60462" w:rsidRDefault="00E60462" w:rsidP="006262BF">
      <w:pPr>
        <w:ind w:right="141" w:firstLine="709"/>
        <w:jc w:val="both"/>
        <w:rPr>
          <w:sz w:val="26"/>
          <w:szCs w:val="26"/>
        </w:rPr>
      </w:pPr>
      <w:r w:rsidRPr="00B87214">
        <w:rPr>
          <w:sz w:val="26"/>
          <w:szCs w:val="26"/>
        </w:rPr>
        <w:t>35.</w:t>
      </w:r>
      <w:r w:rsidR="004359FF" w:rsidRPr="00B87214">
        <w:rPr>
          <w:sz w:val="26"/>
          <w:szCs w:val="26"/>
        </w:rPr>
        <w:t xml:space="preserve"> Показатель определяет расходование бюджетных средств на выполнение функций органов местного самоуправления районного бюджета, в части расходов на оплату труда и начислений на нее. На одного жителя муниципального образования расходы по данному показателю составили в 2017 году 1620 рублей, в 2018 году - 2382 рубля, на 2019 год – 24</w:t>
      </w:r>
      <w:r w:rsidR="003D780A">
        <w:rPr>
          <w:sz w:val="26"/>
          <w:szCs w:val="26"/>
        </w:rPr>
        <w:t>23</w:t>
      </w:r>
      <w:r w:rsidR="004359FF" w:rsidRPr="00B87214">
        <w:rPr>
          <w:sz w:val="26"/>
          <w:szCs w:val="26"/>
        </w:rPr>
        <w:t xml:space="preserve"> рублей, на 2020</w:t>
      </w:r>
      <w:r w:rsidR="003D780A">
        <w:rPr>
          <w:sz w:val="26"/>
          <w:szCs w:val="26"/>
        </w:rPr>
        <w:t xml:space="preserve"> год- 1698, на 202</w:t>
      </w:r>
      <w:r w:rsidR="004359FF" w:rsidRPr="00B87214">
        <w:rPr>
          <w:sz w:val="26"/>
          <w:szCs w:val="26"/>
        </w:rPr>
        <w:t>1 год</w:t>
      </w:r>
      <w:r w:rsidR="003D780A">
        <w:rPr>
          <w:sz w:val="26"/>
          <w:szCs w:val="26"/>
        </w:rPr>
        <w:t xml:space="preserve"> 1521</w:t>
      </w:r>
      <w:r w:rsidR="004359FF" w:rsidRPr="00B87214">
        <w:rPr>
          <w:sz w:val="26"/>
          <w:szCs w:val="26"/>
        </w:rPr>
        <w:t xml:space="preserve"> и</w:t>
      </w:r>
      <w:r w:rsidR="003D780A">
        <w:rPr>
          <w:sz w:val="26"/>
          <w:szCs w:val="26"/>
        </w:rPr>
        <w:t xml:space="preserve"> на 2022 год-1359</w:t>
      </w:r>
      <w:r w:rsidR="004359FF" w:rsidRPr="00B87214">
        <w:rPr>
          <w:sz w:val="26"/>
          <w:szCs w:val="26"/>
        </w:rPr>
        <w:t xml:space="preserve"> рубл</w:t>
      </w:r>
      <w:r w:rsidR="003D780A">
        <w:rPr>
          <w:sz w:val="26"/>
          <w:szCs w:val="26"/>
        </w:rPr>
        <w:t>ей</w:t>
      </w:r>
      <w:r w:rsidR="004359FF" w:rsidRPr="00B87214">
        <w:rPr>
          <w:sz w:val="26"/>
          <w:szCs w:val="26"/>
        </w:rPr>
        <w:t xml:space="preserve"> соответственно.</w:t>
      </w:r>
    </w:p>
    <w:p w:rsidR="002562C2" w:rsidRDefault="002562C2" w:rsidP="00082C9E">
      <w:pPr>
        <w:ind w:right="51" w:firstLine="709"/>
        <w:jc w:val="both"/>
        <w:rPr>
          <w:sz w:val="26"/>
          <w:szCs w:val="26"/>
        </w:rPr>
      </w:pPr>
    </w:p>
    <w:p w:rsidR="002562C2" w:rsidRDefault="002562C2" w:rsidP="00082C9E">
      <w:pPr>
        <w:ind w:right="51" w:firstLine="709"/>
        <w:jc w:val="both"/>
        <w:rPr>
          <w:sz w:val="26"/>
          <w:szCs w:val="26"/>
        </w:rPr>
      </w:pPr>
    </w:p>
    <w:p w:rsidR="002562C2" w:rsidRDefault="002562C2" w:rsidP="00082C9E">
      <w:pPr>
        <w:ind w:right="51" w:firstLine="709"/>
        <w:jc w:val="both"/>
        <w:rPr>
          <w:sz w:val="26"/>
          <w:szCs w:val="26"/>
        </w:rPr>
      </w:pPr>
    </w:p>
    <w:p w:rsidR="000D1150" w:rsidRPr="00B87214" w:rsidRDefault="000D1150" w:rsidP="00082C9E">
      <w:pPr>
        <w:ind w:right="51" w:firstLine="709"/>
        <w:jc w:val="both"/>
        <w:rPr>
          <w:sz w:val="26"/>
          <w:szCs w:val="26"/>
        </w:rPr>
      </w:pPr>
    </w:p>
    <w:tbl>
      <w:tblPr>
        <w:tblpPr w:leftFromText="180" w:rightFromText="180" w:vertAnchor="text" w:horzAnchor="margin" w:tblpX="149" w:tblpY="188"/>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872"/>
        <w:gridCol w:w="821"/>
        <w:gridCol w:w="821"/>
        <w:gridCol w:w="821"/>
        <w:gridCol w:w="821"/>
        <w:gridCol w:w="821"/>
        <w:gridCol w:w="821"/>
      </w:tblGrid>
      <w:tr w:rsidR="004359FF" w:rsidRPr="00B87214" w:rsidTr="002012D0">
        <w:trPr>
          <w:trHeight w:val="560"/>
        </w:trPr>
        <w:tc>
          <w:tcPr>
            <w:tcW w:w="534" w:type="dxa"/>
          </w:tcPr>
          <w:p w:rsidR="004359FF" w:rsidRPr="00B87214" w:rsidRDefault="004359FF" w:rsidP="002012D0">
            <w:pPr>
              <w:ind w:right="51"/>
              <w:rPr>
                <w:rFonts w:eastAsia="SimSun"/>
                <w:sz w:val="26"/>
                <w:szCs w:val="26"/>
              </w:rPr>
            </w:pPr>
            <w:r w:rsidRPr="00B87214">
              <w:rPr>
                <w:rFonts w:eastAsia="SimSun"/>
                <w:sz w:val="26"/>
                <w:szCs w:val="26"/>
              </w:rPr>
              <w:t>№</w:t>
            </w:r>
          </w:p>
        </w:tc>
        <w:tc>
          <w:tcPr>
            <w:tcW w:w="2964" w:type="dxa"/>
          </w:tcPr>
          <w:p w:rsidR="004359FF" w:rsidRPr="00B87214" w:rsidRDefault="004359FF" w:rsidP="002012D0">
            <w:pPr>
              <w:ind w:right="-120"/>
              <w:rPr>
                <w:rFonts w:eastAsia="SimSun"/>
                <w:sz w:val="26"/>
                <w:szCs w:val="26"/>
              </w:rPr>
            </w:pPr>
            <w:r w:rsidRPr="00B87214">
              <w:rPr>
                <w:rFonts w:eastAsia="SimSun"/>
                <w:sz w:val="26"/>
                <w:szCs w:val="26"/>
              </w:rPr>
              <w:t>Наименование показателя</w:t>
            </w:r>
          </w:p>
        </w:tc>
        <w:tc>
          <w:tcPr>
            <w:tcW w:w="872" w:type="dxa"/>
          </w:tcPr>
          <w:p w:rsidR="004359FF" w:rsidRPr="00B87214" w:rsidRDefault="004359FF" w:rsidP="002012D0">
            <w:pPr>
              <w:ind w:right="51"/>
              <w:rPr>
                <w:rFonts w:eastAsia="SimSun"/>
                <w:sz w:val="26"/>
                <w:szCs w:val="26"/>
              </w:rPr>
            </w:pPr>
            <w:r w:rsidRPr="00B87214">
              <w:rPr>
                <w:rFonts w:eastAsia="SimSun"/>
                <w:sz w:val="26"/>
                <w:szCs w:val="26"/>
              </w:rPr>
              <w:t>Ед. изм.</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201</w:t>
            </w:r>
            <w:r w:rsidR="006D0636">
              <w:rPr>
                <w:rFonts w:eastAsia="SimSun"/>
                <w:sz w:val="26"/>
                <w:szCs w:val="26"/>
              </w:rPr>
              <w:t>7</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201</w:t>
            </w:r>
            <w:r w:rsidR="006D0636">
              <w:rPr>
                <w:rFonts w:eastAsia="SimSun"/>
                <w:sz w:val="26"/>
                <w:szCs w:val="26"/>
              </w:rPr>
              <w:t>8</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201</w:t>
            </w:r>
            <w:r w:rsidR="006D0636">
              <w:rPr>
                <w:rFonts w:eastAsia="SimSun"/>
                <w:sz w:val="26"/>
                <w:szCs w:val="26"/>
              </w:rPr>
              <w:t>9</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w:t>
            </w:r>
            <w:r w:rsidR="006D0636">
              <w:rPr>
                <w:rFonts w:eastAsia="SimSun"/>
                <w:sz w:val="26"/>
                <w:szCs w:val="26"/>
              </w:rPr>
              <w:t>20</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202</w:t>
            </w:r>
            <w:r w:rsidR="006D0636">
              <w:rPr>
                <w:rFonts w:eastAsia="SimSun"/>
                <w:sz w:val="26"/>
                <w:szCs w:val="26"/>
              </w:rPr>
              <w:t>1</w:t>
            </w:r>
          </w:p>
        </w:tc>
        <w:tc>
          <w:tcPr>
            <w:tcW w:w="821" w:type="dxa"/>
          </w:tcPr>
          <w:p w:rsidR="004359FF" w:rsidRPr="00B87214" w:rsidRDefault="004359FF" w:rsidP="006D0636">
            <w:pPr>
              <w:ind w:right="51"/>
              <w:rPr>
                <w:rFonts w:eastAsia="SimSun"/>
                <w:sz w:val="26"/>
                <w:szCs w:val="26"/>
              </w:rPr>
            </w:pPr>
            <w:r w:rsidRPr="00B87214">
              <w:rPr>
                <w:rFonts w:eastAsia="SimSun"/>
                <w:sz w:val="26"/>
                <w:szCs w:val="26"/>
              </w:rPr>
              <w:t>202</w:t>
            </w:r>
            <w:r w:rsidR="006D0636">
              <w:rPr>
                <w:rFonts w:eastAsia="SimSun"/>
                <w:sz w:val="26"/>
                <w:szCs w:val="26"/>
              </w:rPr>
              <w:t>2</w:t>
            </w:r>
          </w:p>
        </w:tc>
      </w:tr>
      <w:tr w:rsidR="00E60462" w:rsidRPr="00B87214" w:rsidTr="002012D0">
        <w:trPr>
          <w:trHeight w:val="2471"/>
        </w:trPr>
        <w:tc>
          <w:tcPr>
            <w:tcW w:w="534" w:type="dxa"/>
            <w:vAlign w:val="center"/>
          </w:tcPr>
          <w:p w:rsidR="00E60462" w:rsidRPr="00B87214" w:rsidRDefault="00E60462" w:rsidP="002012D0">
            <w:pPr>
              <w:ind w:right="51"/>
              <w:jc w:val="center"/>
              <w:rPr>
                <w:sz w:val="26"/>
                <w:szCs w:val="26"/>
              </w:rPr>
            </w:pPr>
            <w:r w:rsidRPr="00906CAE">
              <w:rPr>
                <w:sz w:val="26"/>
                <w:szCs w:val="26"/>
              </w:rPr>
              <w:t>36</w:t>
            </w:r>
          </w:p>
        </w:tc>
        <w:tc>
          <w:tcPr>
            <w:tcW w:w="2964" w:type="dxa"/>
            <w:vAlign w:val="center"/>
          </w:tcPr>
          <w:p w:rsidR="00E60462" w:rsidRPr="00B87214" w:rsidRDefault="00E60462" w:rsidP="002012D0">
            <w:pPr>
              <w:ind w:left="-108" w:right="-120"/>
              <w:rPr>
                <w:sz w:val="26"/>
                <w:szCs w:val="26"/>
              </w:rPr>
            </w:pPr>
            <w:r w:rsidRPr="00B87214">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72" w:type="dxa"/>
            <w:vAlign w:val="center"/>
          </w:tcPr>
          <w:p w:rsidR="00E60462" w:rsidRPr="00B87214" w:rsidRDefault="00E60462" w:rsidP="002012D0">
            <w:pPr>
              <w:ind w:left="-229" w:right="-135"/>
              <w:jc w:val="center"/>
              <w:rPr>
                <w:sz w:val="26"/>
                <w:szCs w:val="26"/>
              </w:rPr>
            </w:pPr>
            <w:r w:rsidRPr="00B87214">
              <w:rPr>
                <w:sz w:val="26"/>
                <w:szCs w:val="26"/>
              </w:rPr>
              <w:t>да/нет</w:t>
            </w:r>
          </w:p>
        </w:tc>
        <w:tc>
          <w:tcPr>
            <w:tcW w:w="821" w:type="dxa"/>
            <w:vAlign w:val="center"/>
          </w:tcPr>
          <w:p w:rsidR="00E60462" w:rsidRPr="00B87214" w:rsidRDefault="00BD19A0" w:rsidP="002012D0">
            <w:pPr>
              <w:ind w:right="51"/>
              <w:jc w:val="center"/>
              <w:rPr>
                <w:sz w:val="26"/>
                <w:szCs w:val="26"/>
              </w:rPr>
            </w:pPr>
            <w:r>
              <w:rPr>
                <w:sz w:val="26"/>
                <w:szCs w:val="26"/>
              </w:rPr>
              <w:t>д</w:t>
            </w:r>
            <w:r w:rsidR="00E60462" w:rsidRPr="00B87214">
              <w:rPr>
                <w:sz w:val="26"/>
                <w:szCs w:val="26"/>
              </w:rPr>
              <w:t>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r>
    </w:tbl>
    <w:p w:rsidR="00E60462" w:rsidRPr="00B87214" w:rsidRDefault="00E60462" w:rsidP="006262BF">
      <w:pPr>
        <w:ind w:right="141" w:firstLine="709"/>
        <w:jc w:val="both"/>
        <w:rPr>
          <w:sz w:val="26"/>
          <w:szCs w:val="26"/>
        </w:rPr>
      </w:pPr>
      <w:r w:rsidRPr="00B87214">
        <w:rPr>
          <w:sz w:val="26"/>
          <w:szCs w:val="26"/>
        </w:rPr>
        <w:t xml:space="preserve">36. 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 </w:t>
      </w:r>
    </w:p>
    <w:p w:rsidR="00E60462" w:rsidRPr="00B87214" w:rsidRDefault="00E60462" w:rsidP="00B87214">
      <w:pPr>
        <w:ind w:right="51"/>
        <w:jc w:val="both"/>
        <w:rPr>
          <w:sz w:val="26"/>
          <w:szCs w:val="26"/>
        </w:rPr>
      </w:pPr>
    </w:p>
    <w:tbl>
      <w:tblPr>
        <w:tblW w:w="9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927"/>
        <w:gridCol w:w="731"/>
        <w:gridCol w:w="879"/>
        <w:gridCol w:w="878"/>
        <w:gridCol w:w="879"/>
        <w:gridCol w:w="878"/>
        <w:gridCol w:w="879"/>
        <w:gridCol w:w="811"/>
      </w:tblGrid>
      <w:tr w:rsidR="00A03916" w:rsidRPr="00B87214" w:rsidTr="00FA7E31">
        <w:trPr>
          <w:trHeight w:val="419"/>
        </w:trPr>
        <w:tc>
          <w:tcPr>
            <w:tcW w:w="587" w:type="dxa"/>
          </w:tcPr>
          <w:p w:rsidR="00A03916" w:rsidRPr="00B87214" w:rsidRDefault="00A03916" w:rsidP="00937EA4">
            <w:pPr>
              <w:ind w:right="51"/>
              <w:rPr>
                <w:rFonts w:eastAsia="SimSun"/>
                <w:sz w:val="26"/>
                <w:szCs w:val="26"/>
              </w:rPr>
            </w:pPr>
            <w:r w:rsidRPr="00B87214">
              <w:rPr>
                <w:rFonts w:eastAsia="SimSun"/>
                <w:sz w:val="26"/>
                <w:szCs w:val="26"/>
              </w:rPr>
              <w:t>№</w:t>
            </w:r>
          </w:p>
        </w:tc>
        <w:tc>
          <w:tcPr>
            <w:tcW w:w="2927" w:type="dxa"/>
          </w:tcPr>
          <w:p w:rsidR="00A03916" w:rsidRPr="00B87214" w:rsidRDefault="00A03916" w:rsidP="00937EA4">
            <w:pPr>
              <w:ind w:right="51"/>
              <w:rPr>
                <w:rFonts w:eastAsia="SimSun"/>
                <w:sz w:val="26"/>
                <w:szCs w:val="26"/>
              </w:rPr>
            </w:pPr>
            <w:r w:rsidRPr="00B87214">
              <w:rPr>
                <w:rFonts w:eastAsia="SimSun"/>
                <w:sz w:val="26"/>
                <w:szCs w:val="26"/>
              </w:rPr>
              <w:t>Наименование показателя</w:t>
            </w:r>
          </w:p>
        </w:tc>
        <w:tc>
          <w:tcPr>
            <w:tcW w:w="731" w:type="dxa"/>
          </w:tcPr>
          <w:p w:rsidR="00A03916" w:rsidRPr="00B87214" w:rsidRDefault="00A03916" w:rsidP="00937EA4">
            <w:pPr>
              <w:ind w:right="-80"/>
              <w:rPr>
                <w:rFonts w:eastAsia="SimSun"/>
                <w:sz w:val="26"/>
                <w:szCs w:val="26"/>
              </w:rPr>
            </w:pPr>
            <w:r w:rsidRPr="00B87214">
              <w:rPr>
                <w:rFonts w:eastAsia="SimSun"/>
                <w:sz w:val="26"/>
                <w:szCs w:val="26"/>
              </w:rPr>
              <w:t>Ед. изм.</w:t>
            </w:r>
          </w:p>
        </w:tc>
        <w:tc>
          <w:tcPr>
            <w:tcW w:w="879" w:type="dxa"/>
          </w:tcPr>
          <w:p w:rsidR="00A03916" w:rsidRPr="00B87214" w:rsidRDefault="00A03916" w:rsidP="00EF3365">
            <w:pPr>
              <w:ind w:right="51"/>
              <w:rPr>
                <w:rFonts w:eastAsia="SimSun"/>
                <w:sz w:val="26"/>
                <w:szCs w:val="26"/>
              </w:rPr>
            </w:pPr>
            <w:r w:rsidRPr="00B87214">
              <w:rPr>
                <w:rFonts w:eastAsia="SimSun"/>
                <w:sz w:val="26"/>
                <w:szCs w:val="26"/>
              </w:rPr>
              <w:t>201</w:t>
            </w:r>
            <w:r w:rsidR="00EF3365">
              <w:rPr>
                <w:rFonts w:eastAsia="SimSun"/>
                <w:sz w:val="26"/>
                <w:szCs w:val="26"/>
              </w:rPr>
              <w:t>7</w:t>
            </w:r>
          </w:p>
        </w:tc>
        <w:tc>
          <w:tcPr>
            <w:tcW w:w="878" w:type="dxa"/>
          </w:tcPr>
          <w:p w:rsidR="00A03916" w:rsidRPr="00B87214" w:rsidRDefault="00A03916" w:rsidP="00EF3365">
            <w:pPr>
              <w:ind w:right="51"/>
              <w:rPr>
                <w:rFonts w:eastAsia="SimSun"/>
                <w:sz w:val="26"/>
                <w:szCs w:val="26"/>
              </w:rPr>
            </w:pPr>
            <w:r w:rsidRPr="00B87214">
              <w:rPr>
                <w:rFonts w:eastAsia="SimSun"/>
                <w:sz w:val="26"/>
                <w:szCs w:val="26"/>
              </w:rPr>
              <w:t>201</w:t>
            </w:r>
            <w:r w:rsidR="00EF3365">
              <w:rPr>
                <w:rFonts w:eastAsia="SimSun"/>
                <w:sz w:val="26"/>
                <w:szCs w:val="26"/>
              </w:rPr>
              <w:t>8</w:t>
            </w:r>
          </w:p>
        </w:tc>
        <w:tc>
          <w:tcPr>
            <w:tcW w:w="879" w:type="dxa"/>
          </w:tcPr>
          <w:p w:rsidR="00A03916" w:rsidRPr="00B87214" w:rsidRDefault="00A03916" w:rsidP="00EF3365">
            <w:pPr>
              <w:ind w:right="51"/>
              <w:rPr>
                <w:rFonts w:eastAsia="SimSun"/>
                <w:sz w:val="26"/>
                <w:szCs w:val="26"/>
              </w:rPr>
            </w:pPr>
            <w:r w:rsidRPr="00B87214">
              <w:rPr>
                <w:rFonts w:eastAsia="SimSun"/>
                <w:sz w:val="26"/>
                <w:szCs w:val="26"/>
              </w:rPr>
              <w:t>201</w:t>
            </w:r>
            <w:r w:rsidR="00EF3365">
              <w:rPr>
                <w:rFonts w:eastAsia="SimSun"/>
                <w:sz w:val="26"/>
                <w:szCs w:val="26"/>
              </w:rPr>
              <w:t>9</w:t>
            </w:r>
          </w:p>
        </w:tc>
        <w:tc>
          <w:tcPr>
            <w:tcW w:w="878" w:type="dxa"/>
          </w:tcPr>
          <w:p w:rsidR="00A03916" w:rsidRPr="00B87214" w:rsidRDefault="00A03916" w:rsidP="00EF3365">
            <w:pPr>
              <w:ind w:right="51"/>
              <w:rPr>
                <w:rFonts w:eastAsia="SimSun"/>
                <w:sz w:val="26"/>
                <w:szCs w:val="26"/>
              </w:rPr>
            </w:pPr>
            <w:r w:rsidRPr="00B87214">
              <w:rPr>
                <w:rFonts w:eastAsia="SimSun"/>
                <w:sz w:val="26"/>
                <w:szCs w:val="26"/>
              </w:rPr>
              <w:t>2</w:t>
            </w:r>
            <w:r w:rsidR="00EF3365">
              <w:rPr>
                <w:rFonts w:eastAsia="SimSun"/>
                <w:sz w:val="26"/>
                <w:szCs w:val="26"/>
              </w:rPr>
              <w:t>020</w:t>
            </w:r>
          </w:p>
        </w:tc>
        <w:tc>
          <w:tcPr>
            <w:tcW w:w="879" w:type="dxa"/>
          </w:tcPr>
          <w:p w:rsidR="00A03916" w:rsidRPr="00B87214" w:rsidRDefault="00A03916" w:rsidP="00EF3365">
            <w:pPr>
              <w:ind w:right="51"/>
              <w:rPr>
                <w:rFonts w:eastAsia="SimSun"/>
                <w:sz w:val="26"/>
                <w:szCs w:val="26"/>
              </w:rPr>
            </w:pPr>
            <w:r w:rsidRPr="00B87214">
              <w:rPr>
                <w:rFonts w:eastAsia="SimSun"/>
                <w:sz w:val="26"/>
                <w:szCs w:val="26"/>
              </w:rPr>
              <w:t>202</w:t>
            </w:r>
            <w:r w:rsidR="00EF3365">
              <w:rPr>
                <w:rFonts w:eastAsia="SimSun"/>
                <w:sz w:val="26"/>
                <w:szCs w:val="26"/>
              </w:rPr>
              <w:t>1</w:t>
            </w:r>
          </w:p>
        </w:tc>
        <w:tc>
          <w:tcPr>
            <w:tcW w:w="811" w:type="dxa"/>
          </w:tcPr>
          <w:p w:rsidR="00A03916" w:rsidRPr="00B87214" w:rsidRDefault="00A03916" w:rsidP="00EF3365">
            <w:pPr>
              <w:ind w:right="51"/>
              <w:rPr>
                <w:rFonts w:eastAsia="SimSun"/>
                <w:sz w:val="26"/>
                <w:szCs w:val="26"/>
              </w:rPr>
            </w:pPr>
            <w:r w:rsidRPr="00B87214">
              <w:rPr>
                <w:rFonts w:eastAsia="SimSun"/>
                <w:sz w:val="26"/>
                <w:szCs w:val="26"/>
              </w:rPr>
              <w:t>202</w:t>
            </w:r>
            <w:r w:rsidR="00EF3365">
              <w:rPr>
                <w:rFonts w:eastAsia="SimSun"/>
                <w:sz w:val="26"/>
                <w:szCs w:val="26"/>
              </w:rPr>
              <w:t>2</w:t>
            </w:r>
          </w:p>
        </w:tc>
      </w:tr>
      <w:tr w:rsidR="00A03916" w:rsidRPr="00B87214" w:rsidTr="00FA7E31">
        <w:trPr>
          <w:trHeight w:val="770"/>
        </w:trPr>
        <w:tc>
          <w:tcPr>
            <w:tcW w:w="587" w:type="dxa"/>
            <w:vAlign w:val="center"/>
          </w:tcPr>
          <w:p w:rsidR="00A03916" w:rsidRPr="00B87214" w:rsidRDefault="00A03916" w:rsidP="00B87214">
            <w:pPr>
              <w:spacing w:after="160" w:line="240" w:lineRule="exact"/>
              <w:ind w:right="51"/>
              <w:jc w:val="center"/>
              <w:rPr>
                <w:rFonts w:eastAsia="SimSun"/>
                <w:b/>
                <w:bCs/>
                <w:sz w:val="26"/>
                <w:szCs w:val="26"/>
              </w:rPr>
            </w:pPr>
            <w:r w:rsidRPr="00906CAE">
              <w:rPr>
                <w:rFonts w:eastAsia="SimSun"/>
                <w:sz w:val="26"/>
                <w:szCs w:val="26"/>
              </w:rPr>
              <w:t>37</w:t>
            </w:r>
          </w:p>
        </w:tc>
        <w:tc>
          <w:tcPr>
            <w:tcW w:w="2927" w:type="dxa"/>
            <w:vAlign w:val="center"/>
          </w:tcPr>
          <w:p w:rsidR="00A03916" w:rsidRPr="00B87214" w:rsidRDefault="00B8424A" w:rsidP="00937EA4">
            <w:pPr>
              <w:ind w:right="-102"/>
              <w:rPr>
                <w:rFonts w:eastAsia="SimSun"/>
                <w:sz w:val="26"/>
                <w:szCs w:val="26"/>
              </w:rPr>
            </w:pPr>
            <w:r w:rsidRPr="00B87214">
              <w:rPr>
                <w:rFonts w:eastAsia="SimSun"/>
                <w:sz w:val="26"/>
                <w:szCs w:val="26"/>
              </w:rPr>
              <w:t>Удовлетворенность населения деятельностью органов местного самоуправления городского округа (муниципального района)</w:t>
            </w:r>
          </w:p>
        </w:tc>
        <w:tc>
          <w:tcPr>
            <w:tcW w:w="731" w:type="dxa"/>
            <w:vAlign w:val="center"/>
          </w:tcPr>
          <w:p w:rsidR="00A03916" w:rsidRPr="00B87214" w:rsidRDefault="00A03916" w:rsidP="00082C9E">
            <w:pPr>
              <w:spacing w:after="160"/>
              <w:ind w:right="-80"/>
              <w:jc w:val="center"/>
              <w:rPr>
                <w:rFonts w:eastAsia="SimSun"/>
                <w:sz w:val="26"/>
                <w:szCs w:val="26"/>
              </w:rPr>
            </w:pPr>
            <w:r w:rsidRPr="00B87214">
              <w:rPr>
                <w:rFonts w:eastAsia="SimSun"/>
                <w:sz w:val="26"/>
                <w:szCs w:val="26"/>
              </w:rPr>
              <w:t>тыс. чел.</w:t>
            </w:r>
          </w:p>
        </w:tc>
        <w:tc>
          <w:tcPr>
            <w:tcW w:w="879" w:type="dxa"/>
            <w:vAlign w:val="center"/>
          </w:tcPr>
          <w:p w:rsidR="00A03916" w:rsidRPr="00B87214" w:rsidRDefault="00EF3365" w:rsidP="00EF3365">
            <w:pPr>
              <w:spacing w:after="160"/>
              <w:ind w:right="51"/>
              <w:jc w:val="center"/>
              <w:rPr>
                <w:rFonts w:eastAsia="SimSun"/>
                <w:sz w:val="26"/>
                <w:szCs w:val="26"/>
              </w:rPr>
            </w:pPr>
            <w:r>
              <w:rPr>
                <w:rFonts w:eastAsia="SimSun"/>
                <w:sz w:val="26"/>
                <w:szCs w:val="26"/>
              </w:rPr>
              <w:t>52</w:t>
            </w:r>
            <w:r w:rsidR="00B8424A" w:rsidRPr="00B87214">
              <w:rPr>
                <w:rFonts w:eastAsia="SimSun"/>
                <w:sz w:val="26"/>
                <w:szCs w:val="26"/>
              </w:rPr>
              <w:t>,</w:t>
            </w:r>
            <w:r>
              <w:rPr>
                <w:rFonts w:eastAsia="SimSun"/>
                <w:sz w:val="26"/>
                <w:szCs w:val="26"/>
              </w:rPr>
              <w:t>2</w:t>
            </w:r>
          </w:p>
        </w:tc>
        <w:tc>
          <w:tcPr>
            <w:tcW w:w="878" w:type="dxa"/>
            <w:vAlign w:val="center"/>
          </w:tcPr>
          <w:p w:rsidR="00A03916" w:rsidRPr="00B87214" w:rsidRDefault="00EF3365" w:rsidP="00EF3365">
            <w:pPr>
              <w:spacing w:after="160"/>
              <w:ind w:right="51"/>
              <w:jc w:val="center"/>
              <w:rPr>
                <w:rFonts w:eastAsia="SimSun"/>
                <w:sz w:val="26"/>
                <w:szCs w:val="26"/>
              </w:rPr>
            </w:pPr>
            <w:r>
              <w:rPr>
                <w:rFonts w:eastAsia="SimSun"/>
                <w:sz w:val="26"/>
                <w:szCs w:val="26"/>
              </w:rPr>
              <w:t>38,9</w:t>
            </w:r>
          </w:p>
        </w:tc>
        <w:tc>
          <w:tcPr>
            <w:tcW w:w="879" w:type="dxa"/>
            <w:vAlign w:val="center"/>
          </w:tcPr>
          <w:p w:rsidR="00A03916" w:rsidRPr="00B87214" w:rsidRDefault="00EF3365" w:rsidP="00EF3365">
            <w:pPr>
              <w:spacing w:after="160"/>
              <w:ind w:right="51"/>
              <w:jc w:val="center"/>
              <w:rPr>
                <w:rFonts w:eastAsia="SimSun"/>
                <w:sz w:val="26"/>
                <w:szCs w:val="26"/>
              </w:rPr>
            </w:pPr>
            <w:r>
              <w:rPr>
                <w:rFonts w:eastAsia="SimSun"/>
                <w:sz w:val="26"/>
                <w:szCs w:val="26"/>
              </w:rPr>
              <w:t>46</w:t>
            </w:r>
            <w:r w:rsidR="00B8424A" w:rsidRPr="00B87214">
              <w:rPr>
                <w:rFonts w:eastAsia="SimSun"/>
                <w:sz w:val="26"/>
                <w:szCs w:val="26"/>
              </w:rPr>
              <w:t>,</w:t>
            </w:r>
            <w:r>
              <w:rPr>
                <w:rFonts w:eastAsia="SimSun"/>
                <w:sz w:val="26"/>
                <w:szCs w:val="26"/>
              </w:rPr>
              <w:t>2</w:t>
            </w:r>
          </w:p>
        </w:tc>
        <w:tc>
          <w:tcPr>
            <w:tcW w:w="878" w:type="dxa"/>
            <w:vAlign w:val="center"/>
          </w:tcPr>
          <w:p w:rsidR="00A03916" w:rsidRPr="00B87214" w:rsidRDefault="00EF3365" w:rsidP="00B87214">
            <w:pPr>
              <w:spacing w:after="160"/>
              <w:ind w:right="51"/>
              <w:jc w:val="center"/>
              <w:rPr>
                <w:rFonts w:eastAsia="SimSun"/>
                <w:sz w:val="26"/>
                <w:szCs w:val="26"/>
              </w:rPr>
            </w:pPr>
            <w:r>
              <w:rPr>
                <w:rFonts w:eastAsia="SimSun"/>
                <w:sz w:val="26"/>
                <w:szCs w:val="26"/>
              </w:rPr>
              <w:t>6</w:t>
            </w:r>
            <w:r w:rsidR="00B8424A" w:rsidRPr="00B87214">
              <w:rPr>
                <w:rFonts w:eastAsia="SimSun"/>
                <w:sz w:val="26"/>
                <w:szCs w:val="26"/>
              </w:rPr>
              <w:t>0,0</w:t>
            </w:r>
          </w:p>
        </w:tc>
        <w:tc>
          <w:tcPr>
            <w:tcW w:w="879" w:type="dxa"/>
            <w:vAlign w:val="center"/>
          </w:tcPr>
          <w:p w:rsidR="00A03916" w:rsidRPr="00B87214" w:rsidRDefault="00EF3365" w:rsidP="00B87214">
            <w:pPr>
              <w:spacing w:after="160"/>
              <w:ind w:right="51"/>
              <w:jc w:val="center"/>
              <w:rPr>
                <w:rFonts w:eastAsia="SimSun"/>
                <w:sz w:val="26"/>
                <w:szCs w:val="26"/>
              </w:rPr>
            </w:pPr>
            <w:r>
              <w:rPr>
                <w:rFonts w:eastAsia="SimSun"/>
                <w:sz w:val="26"/>
                <w:szCs w:val="26"/>
              </w:rPr>
              <w:t>65</w:t>
            </w:r>
            <w:r w:rsidR="00B8424A" w:rsidRPr="00B87214">
              <w:rPr>
                <w:rFonts w:eastAsia="SimSun"/>
                <w:sz w:val="26"/>
                <w:szCs w:val="26"/>
              </w:rPr>
              <w:t>,0</w:t>
            </w:r>
          </w:p>
        </w:tc>
        <w:tc>
          <w:tcPr>
            <w:tcW w:w="811" w:type="dxa"/>
            <w:vAlign w:val="center"/>
          </w:tcPr>
          <w:p w:rsidR="00A03916" w:rsidRPr="00B87214" w:rsidRDefault="00B8424A" w:rsidP="00EF3365">
            <w:pPr>
              <w:spacing w:after="160"/>
              <w:ind w:right="51"/>
              <w:jc w:val="center"/>
              <w:rPr>
                <w:rFonts w:eastAsia="SimSun"/>
                <w:sz w:val="26"/>
                <w:szCs w:val="26"/>
              </w:rPr>
            </w:pPr>
            <w:r w:rsidRPr="00B87214">
              <w:rPr>
                <w:rFonts w:eastAsia="SimSun"/>
                <w:sz w:val="26"/>
                <w:szCs w:val="26"/>
              </w:rPr>
              <w:t>6</w:t>
            </w:r>
            <w:r w:rsidR="00EF3365">
              <w:rPr>
                <w:rFonts w:eastAsia="SimSun"/>
                <w:sz w:val="26"/>
                <w:szCs w:val="26"/>
              </w:rPr>
              <w:t>9</w:t>
            </w:r>
            <w:r w:rsidRPr="00B87214">
              <w:rPr>
                <w:rFonts w:eastAsia="SimSun"/>
                <w:sz w:val="26"/>
                <w:szCs w:val="26"/>
              </w:rPr>
              <w:t>,0</w:t>
            </w:r>
          </w:p>
        </w:tc>
      </w:tr>
    </w:tbl>
    <w:p w:rsidR="00A03916" w:rsidRPr="00B87214" w:rsidRDefault="002562C2" w:rsidP="006262BF">
      <w:pPr>
        <w:ind w:right="141" w:firstLine="709"/>
        <w:jc w:val="both"/>
        <w:rPr>
          <w:sz w:val="26"/>
          <w:szCs w:val="26"/>
        </w:rPr>
      </w:pPr>
      <w:r>
        <w:rPr>
          <w:sz w:val="26"/>
          <w:szCs w:val="26"/>
        </w:rPr>
        <w:t>3</w:t>
      </w:r>
      <w:r w:rsidR="00555941" w:rsidRPr="00B87214">
        <w:rPr>
          <w:sz w:val="26"/>
          <w:szCs w:val="26"/>
        </w:rPr>
        <w:t>7. В соответствии с социальным опросом населения Орджоникидзевского района, удовлетворенность населения деятельностью органов местного самоуправления в 201</w:t>
      </w:r>
      <w:r w:rsidR="00EF3365">
        <w:rPr>
          <w:sz w:val="26"/>
          <w:szCs w:val="26"/>
        </w:rPr>
        <w:t>9</w:t>
      </w:r>
      <w:r w:rsidR="00555941" w:rsidRPr="00B87214">
        <w:rPr>
          <w:sz w:val="26"/>
          <w:szCs w:val="26"/>
        </w:rPr>
        <w:t xml:space="preserve"> году составляет </w:t>
      </w:r>
      <w:r w:rsidR="00EF3365">
        <w:rPr>
          <w:sz w:val="26"/>
          <w:szCs w:val="26"/>
        </w:rPr>
        <w:t>46</w:t>
      </w:r>
      <w:r w:rsidR="00555941" w:rsidRPr="00B87214">
        <w:rPr>
          <w:sz w:val="26"/>
          <w:szCs w:val="26"/>
        </w:rPr>
        <w:t>,</w:t>
      </w:r>
      <w:r w:rsidR="00EF3365">
        <w:rPr>
          <w:sz w:val="26"/>
          <w:szCs w:val="26"/>
        </w:rPr>
        <w:t>2</w:t>
      </w:r>
      <w:r w:rsidR="00555941" w:rsidRPr="00B87214">
        <w:rPr>
          <w:sz w:val="26"/>
          <w:szCs w:val="26"/>
        </w:rPr>
        <w:t>%. П</w:t>
      </w:r>
      <w:r w:rsidR="009202E9" w:rsidRPr="00B87214">
        <w:rPr>
          <w:sz w:val="26"/>
          <w:szCs w:val="26"/>
        </w:rPr>
        <w:t>о сравнению</w:t>
      </w:r>
      <w:r w:rsidR="00555941" w:rsidRPr="00B87214">
        <w:rPr>
          <w:sz w:val="26"/>
          <w:szCs w:val="26"/>
        </w:rPr>
        <w:t xml:space="preserve"> с уровнем 201</w:t>
      </w:r>
      <w:r w:rsidR="00F44B75">
        <w:rPr>
          <w:sz w:val="26"/>
          <w:szCs w:val="26"/>
        </w:rPr>
        <w:t>8</w:t>
      </w:r>
      <w:r w:rsidR="00555941" w:rsidRPr="00B87214">
        <w:rPr>
          <w:sz w:val="26"/>
          <w:szCs w:val="26"/>
        </w:rPr>
        <w:t xml:space="preserve"> года произошло снижение на 1</w:t>
      </w:r>
      <w:r w:rsidR="00F44B75">
        <w:rPr>
          <w:sz w:val="26"/>
          <w:szCs w:val="26"/>
        </w:rPr>
        <w:t>8,8</w:t>
      </w:r>
      <w:r w:rsidR="00555941" w:rsidRPr="00B87214">
        <w:rPr>
          <w:sz w:val="26"/>
          <w:szCs w:val="26"/>
        </w:rPr>
        <w:t>%.</w:t>
      </w:r>
    </w:p>
    <w:p w:rsidR="00A03916" w:rsidRPr="00B87214" w:rsidRDefault="00A03916" w:rsidP="00B87214">
      <w:pPr>
        <w:ind w:right="51"/>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41"/>
        <w:gridCol w:w="731"/>
        <w:gridCol w:w="879"/>
        <w:gridCol w:w="878"/>
        <w:gridCol w:w="879"/>
        <w:gridCol w:w="878"/>
        <w:gridCol w:w="852"/>
        <w:gridCol w:w="993"/>
      </w:tblGrid>
      <w:tr w:rsidR="00691A82" w:rsidRPr="00B87214" w:rsidTr="00602A65">
        <w:trPr>
          <w:trHeight w:val="419"/>
        </w:trPr>
        <w:tc>
          <w:tcPr>
            <w:tcW w:w="567" w:type="dxa"/>
          </w:tcPr>
          <w:p w:rsidR="00691A82" w:rsidRPr="00B87214" w:rsidRDefault="00691A82" w:rsidP="00082C9E">
            <w:pPr>
              <w:ind w:right="51"/>
              <w:rPr>
                <w:rFonts w:eastAsia="SimSun"/>
                <w:sz w:val="26"/>
                <w:szCs w:val="26"/>
              </w:rPr>
            </w:pPr>
            <w:r w:rsidRPr="00B87214">
              <w:rPr>
                <w:rFonts w:eastAsia="SimSun"/>
                <w:sz w:val="26"/>
                <w:szCs w:val="26"/>
              </w:rPr>
              <w:t>№</w:t>
            </w:r>
          </w:p>
        </w:tc>
        <w:tc>
          <w:tcPr>
            <w:tcW w:w="2841" w:type="dxa"/>
          </w:tcPr>
          <w:p w:rsidR="00691A82" w:rsidRPr="00B87214" w:rsidRDefault="00691A82" w:rsidP="00082C9E">
            <w:pPr>
              <w:ind w:right="51"/>
              <w:rPr>
                <w:rFonts w:eastAsia="SimSun"/>
                <w:sz w:val="26"/>
                <w:szCs w:val="26"/>
              </w:rPr>
            </w:pPr>
            <w:r w:rsidRPr="00B87214">
              <w:rPr>
                <w:rFonts w:eastAsia="SimSun"/>
                <w:sz w:val="26"/>
                <w:szCs w:val="26"/>
              </w:rPr>
              <w:t>Наименование показателя</w:t>
            </w:r>
          </w:p>
        </w:tc>
        <w:tc>
          <w:tcPr>
            <w:tcW w:w="731" w:type="dxa"/>
          </w:tcPr>
          <w:p w:rsidR="00691A82" w:rsidRPr="00B87214" w:rsidRDefault="00691A82" w:rsidP="00082C9E">
            <w:pPr>
              <w:ind w:right="-80"/>
              <w:rPr>
                <w:rFonts w:eastAsia="SimSun"/>
                <w:sz w:val="26"/>
                <w:szCs w:val="26"/>
              </w:rPr>
            </w:pPr>
            <w:r w:rsidRPr="00B87214">
              <w:rPr>
                <w:rFonts w:eastAsia="SimSun"/>
                <w:sz w:val="26"/>
                <w:szCs w:val="26"/>
              </w:rPr>
              <w:t>Ед. изм.</w:t>
            </w:r>
          </w:p>
        </w:tc>
        <w:tc>
          <w:tcPr>
            <w:tcW w:w="879" w:type="dxa"/>
          </w:tcPr>
          <w:p w:rsidR="00691A82" w:rsidRPr="00B87214" w:rsidRDefault="00691A82" w:rsidP="004F040F">
            <w:pPr>
              <w:ind w:right="51"/>
              <w:rPr>
                <w:rFonts w:eastAsia="SimSun"/>
                <w:sz w:val="26"/>
                <w:szCs w:val="26"/>
              </w:rPr>
            </w:pPr>
            <w:r w:rsidRPr="00B87214">
              <w:rPr>
                <w:rFonts w:eastAsia="SimSun"/>
                <w:sz w:val="26"/>
                <w:szCs w:val="26"/>
              </w:rPr>
              <w:t>201</w:t>
            </w:r>
            <w:r w:rsidR="004F040F">
              <w:rPr>
                <w:rFonts w:eastAsia="SimSun"/>
                <w:sz w:val="26"/>
                <w:szCs w:val="26"/>
              </w:rPr>
              <w:t>7</w:t>
            </w:r>
          </w:p>
        </w:tc>
        <w:tc>
          <w:tcPr>
            <w:tcW w:w="878" w:type="dxa"/>
          </w:tcPr>
          <w:p w:rsidR="00691A82" w:rsidRPr="00B87214" w:rsidRDefault="00691A82" w:rsidP="004F040F">
            <w:pPr>
              <w:ind w:right="51"/>
              <w:rPr>
                <w:rFonts w:eastAsia="SimSun"/>
                <w:sz w:val="26"/>
                <w:szCs w:val="26"/>
              </w:rPr>
            </w:pPr>
            <w:r w:rsidRPr="00B87214">
              <w:rPr>
                <w:rFonts w:eastAsia="SimSun"/>
                <w:sz w:val="26"/>
                <w:szCs w:val="26"/>
              </w:rPr>
              <w:t>201</w:t>
            </w:r>
            <w:r w:rsidR="004F040F">
              <w:rPr>
                <w:rFonts w:eastAsia="SimSun"/>
                <w:sz w:val="26"/>
                <w:szCs w:val="26"/>
              </w:rPr>
              <w:t>8</w:t>
            </w:r>
          </w:p>
        </w:tc>
        <w:tc>
          <w:tcPr>
            <w:tcW w:w="879" w:type="dxa"/>
          </w:tcPr>
          <w:p w:rsidR="00691A82" w:rsidRPr="00B87214" w:rsidRDefault="00691A82" w:rsidP="004F040F">
            <w:pPr>
              <w:ind w:right="51"/>
              <w:rPr>
                <w:rFonts w:eastAsia="SimSun"/>
                <w:sz w:val="26"/>
                <w:szCs w:val="26"/>
              </w:rPr>
            </w:pPr>
            <w:r w:rsidRPr="00B87214">
              <w:rPr>
                <w:rFonts w:eastAsia="SimSun"/>
                <w:sz w:val="26"/>
                <w:szCs w:val="26"/>
              </w:rPr>
              <w:t>201</w:t>
            </w:r>
            <w:r w:rsidR="004F040F">
              <w:rPr>
                <w:rFonts w:eastAsia="SimSun"/>
                <w:sz w:val="26"/>
                <w:szCs w:val="26"/>
              </w:rPr>
              <w:t>9</w:t>
            </w:r>
          </w:p>
        </w:tc>
        <w:tc>
          <w:tcPr>
            <w:tcW w:w="878" w:type="dxa"/>
          </w:tcPr>
          <w:p w:rsidR="00691A82" w:rsidRPr="00B87214" w:rsidRDefault="00691A82" w:rsidP="004F040F">
            <w:pPr>
              <w:ind w:right="51"/>
              <w:rPr>
                <w:rFonts w:eastAsia="SimSun"/>
                <w:sz w:val="26"/>
                <w:szCs w:val="26"/>
              </w:rPr>
            </w:pPr>
            <w:r w:rsidRPr="00B87214">
              <w:rPr>
                <w:rFonts w:eastAsia="SimSun"/>
                <w:sz w:val="26"/>
                <w:szCs w:val="26"/>
              </w:rPr>
              <w:t>20</w:t>
            </w:r>
            <w:r w:rsidR="004F040F">
              <w:rPr>
                <w:rFonts w:eastAsia="SimSun"/>
                <w:sz w:val="26"/>
                <w:szCs w:val="26"/>
              </w:rPr>
              <w:t>20</w:t>
            </w:r>
          </w:p>
        </w:tc>
        <w:tc>
          <w:tcPr>
            <w:tcW w:w="852" w:type="dxa"/>
          </w:tcPr>
          <w:p w:rsidR="00691A82" w:rsidRPr="00B87214" w:rsidRDefault="00691A82" w:rsidP="004F040F">
            <w:pPr>
              <w:ind w:right="51"/>
              <w:rPr>
                <w:rFonts w:eastAsia="SimSun"/>
                <w:sz w:val="26"/>
                <w:szCs w:val="26"/>
              </w:rPr>
            </w:pPr>
            <w:r w:rsidRPr="00B87214">
              <w:rPr>
                <w:rFonts w:eastAsia="SimSun"/>
                <w:sz w:val="26"/>
                <w:szCs w:val="26"/>
              </w:rPr>
              <w:t>202</w:t>
            </w:r>
            <w:r w:rsidR="004F040F">
              <w:rPr>
                <w:rFonts w:eastAsia="SimSun"/>
                <w:sz w:val="26"/>
                <w:szCs w:val="26"/>
              </w:rPr>
              <w:t>1</w:t>
            </w:r>
          </w:p>
        </w:tc>
        <w:tc>
          <w:tcPr>
            <w:tcW w:w="993" w:type="dxa"/>
          </w:tcPr>
          <w:p w:rsidR="00691A82" w:rsidRPr="00B87214" w:rsidRDefault="00691A82" w:rsidP="004F040F">
            <w:pPr>
              <w:ind w:right="51"/>
              <w:rPr>
                <w:rFonts w:eastAsia="SimSun"/>
                <w:sz w:val="26"/>
                <w:szCs w:val="26"/>
              </w:rPr>
            </w:pPr>
            <w:r w:rsidRPr="00B87214">
              <w:rPr>
                <w:rFonts w:eastAsia="SimSun"/>
                <w:sz w:val="26"/>
                <w:szCs w:val="26"/>
              </w:rPr>
              <w:t>202</w:t>
            </w:r>
            <w:r w:rsidR="004F040F">
              <w:rPr>
                <w:rFonts w:eastAsia="SimSun"/>
                <w:sz w:val="26"/>
                <w:szCs w:val="26"/>
              </w:rPr>
              <w:t>2</w:t>
            </w:r>
          </w:p>
        </w:tc>
      </w:tr>
      <w:tr w:rsidR="00E60462" w:rsidRPr="00B87214" w:rsidTr="00602A65">
        <w:trPr>
          <w:trHeight w:val="770"/>
        </w:trPr>
        <w:tc>
          <w:tcPr>
            <w:tcW w:w="567" w:type="dxa"/>
            <w:vAlign w:val="center"/>
          </w:tcPr>
          <w:p w:rsidR="00E60462" w:rsidRPr="00B87214" w:rsidRDefault="00E60462" w:rsidP="00082C9E">
            <w:pPr>
              <w:spacing w:after="160" w:line="240" w:lineRule="exact"/>
              <w:ind w:right="-53"/>
              <w:jc w:val="center"/>
              <w:rPr>
                <w:rFonts w:eastAsia="SimSun"/>
                <w:b/>
                <w:bCs/>
                <w:sz w:val="26"/>
                <w:szCs w:val="26"/>
              </w:rPr>
            </w:pPr>
            <w:r w:rsidRPr="00906CAE">
              <w:rPr>
                <w:rFonts w:eastAsia="SimSun"/>
                <w:sz w:val="26"/>
                <w:szCs w:val="26"/>
              </w:rPr>
              <w:t>38</w:t>
            </w:r>
          </w:p>
        </w:tc>
        <w:tc>
          <w:tcPr>
            <w:tcW w:w="2841" w:type="dxa"/>
            <w:vAlign w:val="center"/>
          </w:tcPr>
          <w:p w:rsidR="00E60462" w:rsidRPr="00B87214" w:rsidRDefault="00E60462" w:rsidP="00082C9E">
            <w:pPr>
              <w:ind w:right="-102"/>
              <w:rPr>
                <w:rFonts w:eastAsia="SimSun"/>
                <w:sz w:val="26"/>
                <w:szCs w:val="26"/>
              </w:rPr>
            </w:pPr>
            <w:r w:rsidRPr="00B87214">
              <w:rPr>
                <w:rFonts w:eastAsia="SimSun"/>
                <w:sz w:val="26"/>
                <w:szCs w:val="26"/>
              </w:rPr>
              <w:t>Среднегодовая численность</w:t>
            </w:r>
            <w:r w:rsidR="009020E3">
              <w:rPr>
                <w:rFonts w:eastAsia="SimSun"/>
                <w:sz w:val="26"/>
                <w:szCs w:val="26"/>
              </w:rPr>
              <w:t xml:space="preserve"> </w:t>
            </w:r>
            <w:r w:rsidRPr="00B87214">
              <w:rPr>
                <w:rFonts w:eastAsia="SimSun"/>
                <w:sz w:val="26"/>
                <w:szCs w:val="26"/>
              </w:rPr>
              <w:t>населения</w:t>
            </w:r>
          </w:p>
        </w:tc>
        <w:tc>
          <w:tcPr>
            <w:tcW w:w="731" w:type="dxa"/>
            <w:vAlign w:val="center"/>
          </w:tcPr>
          <w:p w:rsidR="00E60462" w:rsidRPr="00B87214" w:rsidRDefault="00E60462" w:rsidP="00082C9E">
            <w:pPr>
              <w:tabs>
                <w:tab w:val="left" w:pos="312"/>
              </w:tabs>
              <w:spacing w:after="160"/>
              <w:ind w:left="-114" w:right="-80"/>
              <w:jc w:val="center"/>
              <w:rPr>
                <w:rFonts w:eastAsia="SimSun"/>
                <w:sz w:val="26"/>
                <w:szCs w:val="26"/>
              </w:rPr>
            </w:pPr>
            <w:r w:rsidRPr="00B87214">
              <w:rPr>
                <w:rFonts w:eastAsia="SimSun"/>
                <w:sz w:val="26"/>
                <w:szCs w:val="26"/>
              </w:rPr>
              <w:t>тыс. чел.</w:t>
            </w:r>
          </w:p>
        </w:tc>
        <w:tc>
          <w:tcPr>
            <w:tcW w:w="879" w:type="dxa"/>
            <w:vAlign w:val="center"/>
          </w:tcPr>
          <w:p w:rsidR="00E60462" w:rsidRPr="00602A65" w:rsidRDefault="00E60462" w:rsidP="00602A65">
            <w:pPr>
              <w:spacing w:after="160"/>
              <w:ind w:right="51"/>
              <w:jc w:val="center"/>
              <w:rPr>
                <w:rFonts w:eastAsia="SimSun"/>
              </w:rPr>
            </w:pPr>
            <w:r w:rsidRPr="00602A65">
              <w:rPr>
                <w:rFonts w:eastAsia="SimSun"/>
              </w:rPr>
              <w:t>11,</w:t>
            </w:r>
            <w:r w:rsidR="00602A65" w:rsidRPr="00602A65">
              <w:rPr>
                <w:rFonts w:eastAsia="SimSun"/>
              </w:rPr>
              <w:t>17</w:t>
            </w:r>
          </w:p>
        </w:tc>
        <w:tc>
          <w:tcPr>
            <w:tcW w:w="878" w:type="dxa"/>
            <w:vAlign w:val="center"/>
          </w:tcPr>
          <w:p w:rsidR="00E60462" w:rsidRPr="00602A65" w:rsidRDefault="00602A65" w:rsidP="00602A65">
            <w:pPr>
              <w:spacing w:after="160"/>
              <w:ind w:right="51"/>
              <w:jc w:val="center"/>
              <w:rPr>
                <w:rFonts w:eastAsia="SimSun"/>
              </w:rPr>
            </w:pPr>
            <w:r w:rsidRPr="00602A65">
              <w:rPr>
                <w:rFonts w:eastAsia="SimSun"/>
              </w:rPr>
              <w:t>10,88</w:t>
            </w:r>
          </w:p>
        </w:tc>
        <w:tc>
          <w:tcPr>
            <w:tcW w:w="879" w:type="dxa"/>
            <w:vAlign w:val="center"/>
          </w:tcPr>
          <w:p w:rsidR="00E60462" w:rsidRPr="00602A65" w:rsidRDefault="00E60462" w:rsidP="003E4651">
            <w:pPr>
              <w:spacing w:after="160"/>
              <w:ind w:right="51"/>
              <w:jc w:val="center"/>
              <w:rPr>
                <w:rFonts w:eastAsia="SimSun"/>
              </w:rPr>
            </w:pPr>
            <w:r w:rsidRPr="00602A65">
              <w:rPr>
                <w:rFonts w:eastAsia="SimSun"/>
              </w:rPr>
              <w:t>1</w:t>
            </w:r>
            <w:r w:rsidR="004F040F" w:rsidRPr="00602A65">
              <w:rPr>
                <w:rFonts w:eastAsia="SimSun"/>
              </w:rPr>
              <w:t>0</w:t>
            </w:r>
            <w:r w:rsidRPr="00602A65">
              <w:rPr>
                <w:rFonts w:eastAsia="SimSun"/>
              </w:rPr>
              <w:t>,</w:t>
            </w:r>
            <w:r w:rsidR="003E4651" w:rsidRPr="00602A65">
              <w:rPr>
                <w:rFonts w:eastAsia="SimSun"/>
              </w:rPr>
              <w:t>6</w:t>
            </w:r>
            <w:r w:rsidR="00602A65" w:rsidRPr="00602A65">
              <w:rPr>
                <w:rFonts w:eastAsia="SimSun"/>
              </w:rPr>
              <w:t>1</w:t>
            </w:r>
          </w:p>
        </w:tc>
        <w:tc>
          <w:tcPr>
            <w:tcW w:w="878" w:type="dxa"/>
            <w:vAlign w:val="center"/>
          </w:tcPr>
          <w:p w:rsidR="00E60462" w:rsidRPr="00602A65" w:rsidRDefault="00E60462" w:rsidP="003E4651">
            <w:pPr>
              <w:spacing w:after="160"/>
              <w:ind w:right="51"/>
              <w:jc w:val="center"/>
              <w:rPr>
                <w:rFonts w:eastAsia="SimSun"/>
              </w:rPr>
            </w:pPr>
            <w:r w:rsidRPr="00602A65">
              <w:rPr>
                <w:rFonts w:eastAsia="SimSun"/>
              </w:rPr>
              <w:t>1</w:t>
            </w:r>
            <w:r w:rsidR="004F040F" w:rsidRPr="00602A65">
              <w:rPr>
                <w:rFonts w:eastAsia="SimSun"/>
              </w:rPr>
              <w:t>0</w:t>
            </w:r>
            <w:r w:rsidRPr="00602A65">
              <w:rPr>
                <w:rFonts w:eastAsia="SimSun"/>
              </w:rPr>
              <w:t>,</w:t>
            </w:r>
            <w:r w:rsidR="003E4651" w:rsidRPr="00602A65">
              <w:rPr>
                <w:rFonts w:eastAsia="SimSun"/>
              </w:rPr>
              <w:t>4</w:t>
            </w:r>
            <w:r w:rsidR="00602A65" w:rsidRPr="00602A65">
              <w:rPr>
                <w:rFonts w:eastAsia="SimSun"/>
              </w:rPr>
              <w:t>0</w:t>
            </w:r>
          </w:p>
        </w:tc>
        <w:tc>
          <w:tcPr>
            <w:tcW w:w="852" w:type="dxa"/>
            <w:vAlign w:val="center"/>
          </w:tcPr>
          <w:p w:rsidR="00E60462" w:rsidRPr="00602A65" w:rsidRDefault="00E60462" w:rsidP="003E4651">
            <w:pPr>
              <w:spacing w:after="160"/>
              <w:ind w:right="51"/>
              <w:jc w:val="center"/>
              <w:rPr>
                <w:rFonts w:eastAsia="SimSun"/>
              </w:rPr>
            </w:pPr>
            <w:r w:rsidRPr="00602A65">
              <w:rPr>
                <w:rFonts w:eastAsia="SimSun"/>
              </w:rPr>
              <w:t>1</w:t>
            </w:r>
            <w:r w:rsidR="00682525" w:rsidRPr="00602A65">
              <w:rPr>
                <w:rFonts w:eastAsia="SimSun"/>
              </w:rPr>
              <w:t>0</w:t>
            </w:r>
            <w:r w:rsidRPr="00602A65">
              <w:rPr>
                <w:rFonts w:eastAsia="SimSun"/>
              </w:rPr>
              <w:t>,</w:t>
            </w:r>
            <w:r w:rsidR="003E4651" w:rsidRPr="00602A65">
              <w:rPr>
                <w:rFonts w:eastAsia="SimSun"/>
              </w:rPr>
              <w:t>4</w:t>
            </w:r>
            <w:r w:rsidR="00602A65" w:rsidRPr="00602A65">
              <w:rPr>
                <w:rFonts w:eastAsia="SimSun"/>
              </w:rPr>
              <w:t>0</w:t>
            </w:r>
          </w:p>
        </w:tc>
        <w:tc>
          <w:tcPr>
            <w:tcW w:w="993" w:type="dxa"/>
            <w:vAlign w:val="center"/>
          </w:tcPr>
          <w:p w:rsidR="00E60462" w:rsidRPr="00602A65" w:rsidRDefault="00E60462" w:rsidP="00602A65">
            <w:pPr>
              <w:spacing w:after="160"/>
              <w:ind w:right="51"/>
              <w:rPr>
                <w:rFonts w:eastAsia="SimSun"/>
              </w:rPr>
            </w:pPr>
            <w:r w:rsidRPr="00602A65">
              <w:rPr>
                <w:rFonts w:eastAsia="SimSun"/>
              </w:rPr>
              <w:t>1</w:t>
            </w:r>
            <w:r w:rsidR="00682525" w:rsidRPr="00602A65">
              <w:rPr>
                <w:rFonts w:eastAsia="SimSun"/>
              </w:rPr>
              <w:t>0</w:t>
            </w:r>
            <w:r w:rsidRPr="00602A65">
              <w:rPr>
                <w:rFonts w:eastAsia="SimSun"/>
              </w:rPr>
              <w:t>,</w:t>
            </w:r>
            <w:r w:rsidR="00602A65" w:rsidRPr="00602A65">
              <w:rPr>
                <w:rFonts w:eastAsia="SimSun"/>
              </w:rPr>
              <w:t>40</w:t>
            </w:r>
          </w:p>
        </w:tc>
      </w:tr>
    </w:tbl>
    <w:p w:rsidR="00E60462" w:rsidRPr="00B87214" w:rsidRDefault="00E60462" w:rsidP="009B02B3">
      <w:pPr>
        <w:ind w:right="51" w:firstLine="709"/>
        <w:jc w:val="both"/>
        <w:rPr>
          <w:sz w:val="26"/>
          <w:szCs w:val="26"/>
        </w:rPr>
      </w:pPr>
      <w:r w:rsidRPr="00B87214">
        <w:rPr>
          <w:sz w:val="26"/>
          <w:szCs w:val="26"/>
        </w:rPr>
        <w:t>38. Согласно данным статистических показателей миграционной убыли населения, среднегодовая численность населения Орджоникидзевского района в 201</w:t>
      </w:r>
      <w:r w:rsidR="003E4651">
        <w:rPr>
          <w:sz w:val="26"/>
          <w:szCs w:val="26"/>
        </w:rPr>
        <w:t>9</w:t>
      </w:r>
      <w:r w:rsidRPr="00B87214">
        <w:rPr>
          <w:sz w:val="26"/>
          <w:szCs w:val="26"/>
        </w:rPr>
        <w:t xml:space="preserve"> году уменьшилась на 0,</w:t>
      </w:r>
      <w:r w:rsidR="00DF6074" w:rsidRPr="00B87214">
        <w:rPr>
          <w:sz w:val="26"/>
          <w:szCs w:val="26"/>
        </w:rPr>
        <w:t>3</w:t>
      </w:r>
      <w:r w:rsidRPr="00B87214">
        <w:rPr>
          <w:sz w:val="26"/>
          <w:szCs w:val="26"/>
        </w:rPr>
        <w:t xml:space="preserve"> тыс. чел. по сравнению с уровнем 201</w:t>
      </w:r>
      <w:r w:rsidR="003E4651">
        <w:rPr>
          <w:sz w:val="26"/>
          <w:szCs w:val="26"/>
        </w:rPr>
        <w:t>8</w:t>
      </w:r>
      <w:r w:rsidRPr="00B87214">
        <w:rPr>
          <w:sz w:val="26"/>
          <w:szCs w:val="26"/>
        </w:rPr>
        <w:t xml:space="preserve"> года.</w:t>
      </w:r>
      <w:r w:rsidR="009020E3">
        <w:rPr>
          <w:sz w:val="26"/>
          <w:szCs w:val="26"/>
        </w:rPr>
        <w:t xml:space="preserve"> </w:t>
      </w:r>
      <w:r w:rsidRPr="00B87214">
        <w:rPr>
          <w:sz w:val="26"/>
          <w:szCs w:val="26"/>
        </w:rPr>
        <w:t>По итогам 201</w:t>
      </w:r>
      <w:r w:rsidR="0074228E" w:rsidRPr="00B87214">
        <w:rPr>
          <w:sz w:val="26"/>
          <w:szCs w:val="26"/>
        </w:rPr>
        <w:t>8</w:t>
      </w:r>
      <w:r w:rsidRPr="00B87214">
        <w:rPr>
          <w:sz w:val="26"/>
          <w:szCs w:val="26"/>
        </w:rPr>
        <w:t xml:space="preserve"> года в районе наблюдается естественная убыль населения. Показатель рождаемости в 201</w:t>
      </w:r>
      <w:r w:rsidR="003E4651">
        <w:rPr>
          <w:sz w:val="26"/>
          <w:szCs w:val="26"/>
        </w:rPr>
        <w:t>9</w:t>
      </w:r>
      <w:r w:rsidRPr="00B87214">
        <w:rPr>
          <w:sz w:val="26"/>
          <w:szCs w:val="26"/>
        </w:rPr>
        <w:t xml:space="preserve"> году </w:t>
      </w:r>
      <w:r w:rsidR="006C3E87">
        <w:rPr>
          <w:sz w:val="26"/>
          <w:szCs w:val="26"/>
        </w:rPr>
        <w:t>увеличился</w:t>
      </w:r>
      <w:r w:rsidRPr="00B87214">
        <w:rPr>
          <w:sz w:val="26"/>
          <w:szCs w:val="26"/>
        </w:rPr>
        <w:t xml:space="preserve"> по сравнению с 201</w:t>
      </w:r>
      <w:r w:rsidR="003E4651">
        <w:rPr>
          <w:sz w:val="26"/>
          <w:szCs w:val="26"/>
        </w:rPr>
        <w:t>8</w:t>
      </w:r>
      <w:r w:rsidRPr="00B87214">
        <w:rPr>
          <w:sz w:val="26"/>
          <w:szCs w:val="26"/>
        </w:rPr>
        <w:t xml:space="preserve"> годом на </w:t>
      </w:r>
      <w:r w:rsidR="006C3E87">
        <w:rPr>
          <w:sz w:val="26"/>
          <w:szCs w:val="26"/>
        </w:rPr>
        <w:t>6</w:t>
      </w:r>
      <w:r w:rsidR="00221EBE" w:rsidRPr="00B87214">
        <w:rPr>
          <w:sz w:val="26"/>
          <w:szCs w:val="26"/>
        </w:rPr>
        <w:t xml:space="preserve"> человек</w:t>
      </w:r>
      <w:r w:rsidR="0074228E" w:rsidRPr="00B87214">
        <w:rPr>
          <w:sz w:val="26"/>
          <w:szCs w:val="26"/>
        </w:rPr>
        <w:t xml:space="preserve">, или на </w:t>
      </w:r>
      <w:r w:rsidR="006C3E87">
        <w:rPr>
          <w:sz w:val="26"/>
          <w:szCs w:val="26"/>
        </w:rPr>
        <w:t>5,3</w:t>
      </w:r>
      <w:r w:rsidRPr="00B87214">
        <w:rPr>
          <w:sz w:val="26"/>
          <w:szCs w:val="26"/>
        </w:rPr>
        <w:t>%,показ</w:t>
      </w:r>
      <w:r w:rsidR="00844375" w:rsidRPr="00B87214">
        <w:rPr>
          <w:sz w:val="26"/>
          <w:szCs w:val="26"/>
        </w:rPr>
        <w:t xml:space="preserve">атель </w:t>
      </w:r>
      <w:r w:rsidR="00EB6371" w:rsidRPr="00B87214">
        <w:rPr>
          <w:sz w:val="26"/>
          <w:szCs w:val="26"/>
        </w:rPr>
        <w:t>смертности</w:t>
      </w:r>
      <w:r w:rsidR="006C3E87">
        <w:rPr>
          <w:sz w:val="26"/>
          <w:szCs w:val="26"/>
        </w:rPr>
        <w:t xml:space="preserve"> по сравнению с 2018 годом</w:t>
      </w:r>
      <w:r w:rsidR="009020E3">
        <w:rPr>
          <w:sz w:val="26"/>
          <w:szCs w:val="26"/>
        </w:rPr>
        <w:t xml:space="preserve"> </w:t>
      </w:r>
      <w:r w:rsidR="006C3E87">
        <w:rPr>
          <w:sz w:val="26"/>
          <w:szCs w:val="26"/>
        </w:rPr>
        <w:t>уменьшился на 11 человек.</w:t>
      </w:r>
    </w:p>
    <w:p w:rsidR="00E60462" w:rsidRPr="00B87214" w:rsidRDefault="00E60462" w:rsidP="00E42E8C">
      <w:pPr>
        <w:ind w:right="51" w:firstLine="709"/>
        <w:jc w:val="both"/>
        <w:rPr>
          <w:sz w:val="26"/>
          <w:szCs w:val="26"/>
        </w:rPr>
      </w:pPr>
      <w:r w:rsidRPr="00B87214">
        <w:rPr>
          <w:sz w:val="26"/>
          <w:szCs w:val="26"/>
        </w:rPr>
        <w:t>В 201</w:t>
      </w:r>
      <w:r w:rsidR="006C3E87">
        <w:rPr>
          <w:sz w:val="26"/>
          <w:szCs w:val="26"/>
        </w:rPr>
        <w:t>9</w:t>
      </w:r>
      <w:r w:rsidRPr="00B87214">
        <w:rPr>
          <w:sz w:val="26"/>
          <w:szCs w:val="26"/>
        </w:rPr>
        <w:t xml:space="preserve"> году число прибывших в Ордж</w:t>
      </w:r>
      <w:r w:rsidR="00A3093A" w:rsidRPr="00B87214">
        <w:rPr>
          <w:sz w:val="26"/>
          <w:szCs w:val="26"/>
        </w:rPr>
        <w:t>оникидзевский район составило 3</w:t>
      </w:r>
      <w:r w:rsidR="006C3E87">
        <w:rPr>
          <w:sz w:val="26"/>
          <w:szCs w:val="26"/>
        </w:rPr>
        <w:t>62</w:t>
      </w:r>
      <w:r w:rsidRPr="00B87214">
        <w:rPr>
          <w:sz w:val="26"/>
          <w:szCs w:val="26"/>
        </w:rPr>
        <w:t xml:space="preserve"> человек</w:t>
      </w:r>
      <w:r w:rsidR="006C3E87">
        <w:rPr>
          <w:sz w:val="26"/>
          <w:szCs w:val="26"/>
        </w:rPr>
        <w:t>а</w:t>
      </w:r>
      <w:r w:rsidRPr="00B87214">
        <w:rPr>
          <w:sz w:val="26"/>
          <w:szCs w:val="26"/>
        </w:rPr>
        <w:t xml:space="preserve">, что </w:t>
      </w:r>
      <w:r w:rsidR="006C3E87">
        <w:rPr>
          <w:sz w:val="26"/>
          <w:szCs w:val="26"/>
        </w:rPr>
        <w:t>выше</w:t>
      </w:r>
      <w:r w:rsidRPr="00B87214">
        <w:rPr>
          <w:sz w:val="26"/>
          <w:szCs w:val="26"/>
        </w:rPr>
        <w:t xml:space="preserve"> уровня аналогичного показателя за 201</w:t>
      </w:r>
      <w:r w:rsidR="006C3E87">
        <w:rPr>
          <w:sz w:val="26"/>
          <w:szCs w:val="26"/>
        </w:rPr>
        <w:t>8</w:t>
      </w:r>
      <w:r w:rsidRPr="00B87214">
        <w:rPr>
          <w:sz w:val="26"/>
          <w:szCs w:val="26"/>
        </w:rPr>
        <w:t xml:space="preserve"> год на </w:t>
      </w:r>
      <w:r w:rsidR="006C3E87">
        <w:rPr>
          <w:sz w:val="26"/>
          <w:szCs w:val="26"/>
        </w:rPr>
        <w:t>25</w:t>
      </w:r>
      <w:r w:rsidRPr="00B87214">
        <w:rPr>
          <w:sz w:val="26"/>
          <w:szCs w:val="26"/>
        </w:rPr>
        <w:t xml:space="preserve"> человек, или на</w:t>
      </w:r>
      <w:r w:rsidR="009020E3">
        <w:rPr>
          <w:sz w:val="26"/>
          <w:szCs w:val="26"/>
        </w:rPr>
        <w:t xml:space="preserve"> </w:t>
      </w:r>
      <w:r w:rsidR="003140FF">
        <w:rPr>
          <w:sz w:val="26"/>
          <w:szCs w:val="26"/>
        </w:rPr>
        <w:t>7</w:t>
      </w:r>
      <w:r w:rsidR="00A3093A" w:rsidRPr="00B87214">
        <w:rPr>
          <w:sz w:val="26"/>
          <w:szCs w:val="26"/>
        </w:rPr>
        <w:t>,</w:t>
      </w:r>
      <w:r w:rsidR="003140FF">
        <w:rPr>
          <w:sz w:val="26"/>
          <w:szCs w:val="26"/>
        </w:rPr>
        <w:t>4</w:t>
      </w:r>
      <w:r w:rsidR="002454B1" w:rsidRPr="00B87214">
        <w:rPr>
          <w:sz w:val="26"/>
          <w:szCs w:val="26"/>
        </w:rPr>
        <w:t xml:space="preserve"> %</w:t>
      </w:r>
      <w:r w:rsidRPr="00B87214">
        <w:rPr>
          <w:sz w:val="26"/>
          <w:szCs w:val="26"/>
        </w:rPr>
        <w:t>.Число выбывших в 201</w:t>
      </w:r>
      <w:r w:rsidR="003140FF">
        <w:rPr>
          <w:sz w:val="26"/>
          <w:szCs w:val="26"/>
        </w:rPr>
        <w:t>9</w:t>
      </w:r>
      <w:r w:rsidRPr="00B87214">
        <w:rPr>
          <w:sz w:val="26"/>
          <w:szCs w:val="26"/>
        </w:rPr>
        <w:t xml:space="preserve"> году с территории Орджоникидзевского района </w:t>
      </w:r>
      <w:r w:rsidR="00A3093A" w:rsidRPr="00B87214">
        <w:rPr>
          <w:sz w:val="26"/>
          <w:szCs w:val="26"/>
        </w:rPr>
        <w:t>5</w:t>
      </w:r>
      <w:r w:rsidR="003140FF">
        <w:rPr>
          <w:sz w:val="26"/>
          <w:szCs w:val="26"/>
        </w:rPr>
        <w:t>23</w:t>
      </w:r>
      <w:r w:rsidR="00515C16" w:rsidRPr="00B87214">
        <w:rPr>
          <w:sz w:val="26"/>
          <w:szCs w:val="26"/>
        </w:rPr>
        <w:t xml:space="preserve"> человек</w:t>
      </w:r>
      <w:r w:rsidR="003140FF">
        <w:rPr>
          <w:sz w:val="26"/>
          <w:szCs w:val="26"/>
        </w:rPr>
        <w:t>а</w:t>
      </w:r>
      <w:r w:rsidR="00515C16" w:rsidRPr="00B87214">
        <w:rPr>
          <w:sz w:val="26"/>
          <w:szCs w:val="26"/>
        </w:rPr>
        <w:t xml:space="preserve">, что </w:t>
      </w:r>
      <w:r w:rsidR="003140FF">
        <w:rPr>
          <w:sz w:val="26"/>
          <w:szCs w:val="26"/>
        </w:rPr>
        <w:t>ниже</w:t>
      </w:r>
      <w:r w:rsidR="00A3093A" w:rsidRPr="00B87214">
        <w:rPr>
          <w:sz w:val="26"/>
          <w:szCs w:val="26"/>
        </w:rPr>
        <w:t xml:space="preserve"> уровня</w:t>
      </w:r>
      <w:r w:rsidRPr="00B87214">
        <w:rPr>
          <w:sz w:val="26"/>
          <w:szCs w:val="26"/>
        </w:rPr>
        <w:t xml:space="preserve"> 201</w:t>
      </w:r>
      <w:r w:rsidR="003140FF">
        <w:rPr>
          <w:sz w:val="26"/>
          <w:szCs w:val="26"/>
        </w:rPr>
        <w:t>8</w:t>
      </w:r>
      <w:r w:rsidR="00515C16" w:rsidRPr="00B87214">
        <w:rPr>
          <w:sz w:val="26"/>
          <w:szCs w:val="26"/>
        </w:rPr>
        <w:t xml:space="preserve"> год</w:t>
      </w:r>
      <w:r w:rsidRPr="00B87214">
        <w:rPr>
          <w:sz w:val="26"/>
          <w:szCs w:val="26"/>
        </w:rPr>
        <w:t>а</w:t>
      </w:r>
      <w:r w:rsidR="00A3093A" w:rsidRPr="00B87214">
        <w:rPr>
          <w:sz w:val="26"/>
          <w:szCs w:val="26"/>
        </w:rPr>
        <w:t xml:space="preserve"> на </w:t>
      </w:r>
      <w:r w:rsidR="003140FF">
        <w:rPr>
          <w:sz w:val="26"/>
          <w:szCs w:val="26"/>
        </w:rPr>
        <w:t>73</w:t>
      </w:r>
      <w:r w:rsidR="00A3093A" w:rsidRPr="00B87214">
        <w:rPr>
          <w:sz w:val="26"/>
          <w:szCs w:val="26"/>
        </w:rPr>
        <w:t xml:space="preserve"> человек</w:t>
      </w:r>
      <w:r w:rsidR="003140FF">
        <w:rPr>
          <w:sz w:val="26"/>
          <w:szCs w:val="26"/>
        </w:rPr>
        <w:t>а</w:t>
      </w:r>
      <w:r w:rsidR="00A3093A" w:rsidRPr="00B87214">
        <w:rPr>
          <w:sz w:val="26"/>
          <w:szCs w:val="26"/>
        </w:rPr>
        <w:t xml:space="preserve">, или </w:t>
      </w:r>
      <w:r w:rsidR="003140FF">
        <w:rPr>
          <w:sz w:val="26"/>
          <w:szCs w:val="26"/>
        </w:rPr>
        <w:t>12</w:t>
      </w:r>
      <w:r w:rsidR="00A3093A" w:rsidRPr="00B87214">
        <w:rPr>
          <w:sz w:val="26"/>
          <w:szCs w:val="26"/>
        </w:rPr>
        <w:t>,</w:t>
      </w:r>
      <w:r w:rsidR="003140FF">
        <w:rPr>
          <w:sz w:val="26"/>
          <w:szCs w:val="26"/>
        </w:rPr>
        <w:t>2</w:t>
      </w:r>
      <w:r w:rsidR="00A3093A" w:rsidRPr="00B87214">
        <w:rPr>
          <w:sz w:val="26"/>
          <w:szCs w:val="26"/>
        </w:rPr>
        <w:t>%</w:t>
      </w:r>
      <w:r w:rsidR="00515C16" w:rsidRPr="00B87214">
        <w:rPr>
          <w:sz w:val="26"/>
          <w:szCs w:val="26"/>
        </w:rPr>
        <w:t>.</w:t>
      </w:r>
    </w:p>
    <w:p w:rsidR="00E60462" w:rsidRPr="00B87214" w:rsidRDefault="00E60462" w:rsidP="00B87214">
      <w:pPr>
        <w:ind w:right="51"/>
        <w:jc w:val="both"/>
        <w:rPr>
          <w:sz w:val="26"/>
          <w:szCs w:val="26"/>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48"/>
        <w:gridCol w:w="1560"/>
        <w:gridCol w:w="830"/>
        <w:gridCol w:w="830"/>
        <w:gridCol w:w="809"/>
        <w:gridCol w:w="850"/>
        <w:gridCol w:w="851"/>
        <w:gridCol w:w="825"/>
      </w:tblGrid>
      <w:tr w:rsidR="00B90E55" w:rsidRPr="00B87214" w:rsidTr="00B90E55">
        <w:trPr>
          <w:trHeight w:val="603"/>
        </w:trPr>
        <w:tc>
          <w:tcPr>
            <w:tcW w:w="487" w:type="dxa"/>
          </w:tcPr>
          <w:p w:rsidR="00B90E55" w:rsidRPr="00B87214" w:rsidRDefault="00B90E55" w:rsidP="00F64F27">
            <w:pPr>
              <w:ind w:right="-188"/>
              <w:rPr>
                <w:rFonts w:eastAsia="SimSun"/>
                <w:sz w:val="26"/>
                <w:szCs w:val="26"/>
              </w:rPr>
            </w:pPr>
            <w:r w:rsidRPr="00B87214">
              <w:rPr>
                <w:rFonts w:eastAsia="SimSun"/>
                <w:sz w:val="26"/>
                <w:szCs w:val="26"/>
              </w:rPr>
              <w:t>№</w:t>
            </w:r>
          </w:p>
        </w:tc>
        <w:tc>
          <w:tcPr>
            <w:tcW w:w="2348" w:type="dxa"/>
          </w:tcPr>
          <w:p w:rsidR="00B90E55" w:rsidRPr="00B87214" w:rsidRDefault="00B90E55" w:rsidP="00F64F27">
            <w:pPr>
              <w:ind w:right="51"/>
              <w:rPr>
                <w:rFonts w:eastAsia="SimSun"/>
                <w:sz w:val="26"/>
                <w:szCs w:val="26"/>
              </w:rPr>
            </w:pPr>
            <w:r w:rsidRPr="00B87214">
              <w:rPr>
                <w:rFonts w:eastAsia="SimSun"/>
                <w:sz w:val="26"/>
                <w:szCs w:val="26"/>
              </w:rPr>
              <w:t>Наименование показателя</w:t>
            </w:r>
          </w:p>
        </w:tc>
        <w:tc>
          <w:tcPr>
            <w:tcW w:w="1560" w:type="dxa"/>
          </w:tcPr>
          <w:p w:rsidR="00B90E55" w:rsidRPr="00B87214" w:rsidRDefault="00B90E55" w:rsidP="00F64F27">
            <w:pPr>
              <w:ind w:right="51"/>
              <w:rPr>
                <w:rFonts w:eastAsia="SimSun"/>
                <w:sz w:val="26"/>
                <w:szCs w:val="26"/>
              </w:rPr>
            </w:pPr>
            <w:r w:rsidRPr="00B87214">
              <w:rPr>
                <w:rFonts w:eastAsia="SimSun"/>
                <w:sz w:val="26"/>
                <w:szCs w:val="26"/>
              </w:rPr>
              <w:t>Ед. изм.</w:t>
            </w:r>
          </w:p>
        </w:tc>
        <w:tc>
          <w:tcPr>
            <w:tcW w:w="830" w:type="dxa"/>
          </w:tcPr>
          <w:p w:rsidR="00B90E55" w:rsidRPr="00B87214" w:rsidRDefault="00B90E55" w:rsidP="00F64F27">
            <w:pPr>
              <w:ind w:right="51"/>
              <w:rPr>
                <w:rFonts w:eastAsia="SimSun"/>
                <w:sz w:val="26"/>
                <w:szCs w:val="26"/>
              </w:rPr>
            </w:pPr>
            <w:r w:rsidRPr="00B87214">
              <w:rPr>
                <w:rFonts w:eastAsia="SimSun"/>
                <w:sz w:val="26"/>
                <w:szCs w:val="26"/>
              </w:rPr>
              <w:t>2017</w:t>
            </w:r>
          </w:p>
        </w:tc>
        <w:tc>
          <w:tcPr>
            <w:tcW w:w="830" w:type="dxa"/>
          </w:tcPr>
          <w:p w:rsidR="00B90E55" w:rsidRPr="00B87214" w:rsidRDefault="00B90E55" w:rsidP="00F64F27">
            <w:pPr>
              <w:ind w:right="51"/>
              <w:rPr>
                <w:rFonts w:eastAsia="SimSun"/>
                <w:sz w:val="26"/>
                <w:szCs w:val="26"/>
              </w:rPr>
            </w:pPr>
            <w:r w:rsidRPr="00B87214">
              <w:rPr>
                <w:rFonts w:eastAsia="SimSun"/>
                <w:sz w:val="26"/>
                <w:szCs w:val="26"/>
              </w:rPr>
              <w:t>2018</w:t>
            </w:r>
          </w:p>
        </w:tc>
        <w:tc>
          <w:tcPr>
            <w:tcW w:w="809" w:type="dxa"/>
          </w:tcPr>
          <w:p w:rsidR="00B90E55" w:rsidRPr="00B87214" w:rsidRDefault="00B90E55" w:rsidP="00F64F27">
            <w:pPr>
              <w:ind w:right="51"/>
              <w:rPr>
                <w:rFonts w:eastAsia="SimSun"/>
                <w:sz w:val="26"/>
                <w:szCs w:val="26"/>
              </w:rPr>
            </w:pPr>
            <w:r w:rsidRPr="00B87214">
              <w:rPr>
                <w:rFonts w:eastAsia="SimSun"/>
                <w:sz w:val="26"/>
                <w:szCs w:val="26"/>
              </w:rPr>
              <w:t>2019</w:t>
            </w:r>
          </w:p>
        </w:tc>
        <w:tc>
          <w:tcPr>
            <w:tcW w:w="850" w:type="dxa"/>
          </w:tcPr>
          <w:p w:rsidR="00B90E55" w:rsidRPr="00B87214" w:rsidRDefault="00B90E55" w:rsidP="00F64F27">
            <w:pPr>
              <w:ind w:right="51"/>
              <w:rPr>
                <w:rFonts w:eastAsia="SimSun"/>
                <w:sz w:val="26"/>
                <w:szCs w:val="26"/>
              </w:rPr>
            </w:pPr>
            <w:r w:rsidRPr="00B87214">
              <w:rPr>
                <w:rFonts w:eastAsia="SimSun"/>
                <w:sz w:val="26"/>
                <w:szCs w:val="26"/>
              </w:rPr>
              <w:t>2020</w:t>
            </w:r>
          </w:p>
        </w:tc>
        <w:tc>
          <w:tcPr>
            <w:tcW w:w="851" w:type="dxa"/>
          </w:tcPr>
          <w:p w:rsidR="00B90E55" w:rsidRPr="00B87214" w:rsidRDefault="00B90E55" w:rsidP="00F64F27">
            <w:pPr>
              <w:ind w:right="51"/>
              <w:rPr>
                <w:rFonts w:eastAsia="SimSun"/>
                <w:sz w:val="26"/>
                <w:szCs w:val="26"/>
              </w:rPr>
            </w:pPr>
            <w:r w:rsidRPr="00B87214">
              <w:rPr>
                <w:rFonts w:eastAsia="SimSun"/>
                <w:sz w:val="26"/>
                <w:szCs w:val="26"/>
              </w:rPr>
              <w:t>2021</w:t>
            </w:r>
          </w:p>
        </w:tc>
        <w:tc>
          <w:tcPr>
            <w:tcW w:w="825" w:type="dxa"/>
            <w:shd w:val="clear" w:color="auto" w:fill="auto"/>
          </w:tcPr>
          <w:p w:rsidR="00B90E55" w:rsidRPr="00B87214" w:rsidRDefault="00B90E55">
            <w:r>
              <w:t>2022</w:t>
            </w:r>
          </w:p>
        </w:tc>
      </w:tr>
      <w:tr w:rsidR="00B90E55" w:rsidRPr="00B87214" w:rsidTr="00B90E55">
        <w:trPr>
          <w:trHeight w:val="1848"/>
        </w:trPr>
        <w:tc>
          <w:tcPr>
            <w:tcW w:w="487" w:type="dxa"/>
            <w:vMerge w:val="restart"/>
            <w:vAlign w:val="center"/>
          </w:tcPr>
          <w:p w:rsidR="00B90E55" w:rsidRPr="00B87214" w:rsidRDefault="00B90E55" w:rsidP="00C262B0">
            <w:pPr>
              <w:ind w:right="-47"/>
              <w:jc w:val="center"/>
              <w:rPr>
                <w:sz w:val="26"/>
                <w:szCs w:val="26"/>
              </w:rPr>
            </w:pPr>
            <w:r w:rsidRPr="00906CAE">
              <w:rPr>
                <w:sz w:val="26"/>
                <w:szCs w:val="26"/>
              </w:rPr>
              <w:t>39</w:t>
            </w:r>
          </w:p>
        </w:tc>
        <w:tc>
          <w:tcPr>
            <w:tcW w:w="2348" w:type="dxa"/>
          </w:tcPr>
          <w:p w:rsidR="00B90E55" w:rsidRPr="00B87214" w:rsidRDefault="00B90E55" w:rsidP="00082C9E">
            <w:pPr>
              <w:tabs>
                <w:tab w:val="left" w:pos="1957"/>
              </w:tabs>
              <w:ind w:right="-108"/>
              <w:rPr>
                <w:sz w:val="26"/>
                <w:szCs w:val="26"/>
              </w:rPr>
            </w:pPr>
            <w:r w:rsidRPr="00B87214">
              <w:rPr>
                <w:sz w:val="26"/>
                <w:szCs w:val="26"/>
              </w:rPr>
              <w:t>Удельная величина потребления энергетических ресурсов в многоквартирных домах:</w:t>
            </w:r>
          </w:p>
        </w:tc>
        <w:tc>
          <w:tcPr>
            <w:tcW w:w="1560" w:type="dxa"/>
          </w:tcPr>
          <w:p w:rsidR="00B90E55" w:rsidRPr="00B87214" w:rsidRDefault="00B90E55" w:rsidP="00B87214">
            <w:pPr>
              <w:ind w:right="51"/>
              <w:jc w:val="both"/>
              <w:rPr>
                <w:sz w:val="26"/>
                <w:szCs w:val="26"/>
              </w:rPr>
            </w:pPr>
          </w:p>
          <w:p w:rsidR="00B90E55" w:rsidRPr="00B87214" w:rsidRDefault="00B90E55" w:rsidP="00B87214">
            <w:pPr>
              <w:ind w:right="51"/>
              <w:rPr>
                <w:sz w:val="26"/>
                <w:szCs w:val="26"/>
              </w:rPr>
            </w:pPr>
          </w:p>
        </w:tc>
        <w:tc>
          <w:tcPr>
            <w:tcW w:w="830" w:type="dxa"/>
          </w:tcPr>
          <w:p w:rsidR="00B90E55" w:rsidRPr="00B87214" w:rsidRDefault="00B90E55" w:rsidP="00B87214">
            <w:pPr>
              <w:ind w:right="51"/>
              <w:rPr>
                <w:sz w:val="26"/>
                <w:szCs w:val="26"/>
              </w:rPr>
            </w:pPr>
          </w:p>
        </w:tc>
        <w:tc>
          <w:tcPr>
            <w:tcW w:w="830" w:type="dxa"/>
          </w:tcPr>
          <w:p w:rsidR="00B90E55" w:rsidRPr="00B87214" w:rsidRDefault="00B90E55" w:rsidP="00B87214">
            <w:pPr>
              <w:ind w:right="51"/>
              <w:rPr>
                <w:sz w:val="26"/>
                <w:szCs w:val="26"/>
              </w:rPr>
            </w:pPr>
          </w:p>
        </w:tc>
        <w:tc>
          <w:tcPr>
            <w:tcW w:w="809" w:type="dxa"/>
          </w:tcPr>
          <w:p w:rsidR="00B90E55" w:rsidRPr="00B87214" w:rsidRDefault="00B90E55" w:rsidP="00B87214">
            <w:pPr>
              <w:ind w:right="51"/>
              <w:rPr>
                <w:sz w:val="26"/>
                <w:szCs w:val="26"/>
              </w:rPr>
            </w:pPr>
          </w:p>
        </w:tc>
        <w:tc>
          <w:tcPr>
            <w:tcW w:w="850" w:type="dxa"/>
          </w:tcPr>
          <w:p w:rsidR="00B90E55" w:rsidRPr="00B87214" w:rsidRDefault="00B90E55" w:rsidP="00B87214">
            <w:pPr>
              <w:ind w:right="51"/>
              <w:rPr>
                <w:sz w:val="26"/>
                <w:szCs w:val="26"/>
              </w:rPr>
            </w:pPr>
          </w:p>
        </w:tc>
        <w:tc>
          <w:tcPr>
            <w:tcW w:w="851" w:type="dxa"/>
          </w:tcPr>
          <w:p w:rsidR="00B90E55" w:rsidRPr="00B87214" w:rsidRDefault="00B90E55" w:rsidP="00B87214">
            <w:pPr>
              <w:ind w:right="51"/>
              <w:rPr>
                <w:sz w:val="26"/>
                <w:szCs w:val="26"/>
              </w:rPr>
            </w:pPr>
          </w:p>
        </w:tc>
        <w:tc>
          <w:tcPr>
            <w:tcW w:w="825" w:type="dxa"/>
            <w:shd w:val="clear" w:color="auto" w:fill="auto"/>
          </w:tcPr>
          <w:p w:rsidR="00B90E55" w:rsidRPr="00B87214" w:rsidRDefault="00B90E55"/>
        </w:tc>
      </w:tr>
      <w:tr w:rsidR="00B90E55" w:rsidRPr="00B87214" w:rsidTr="00B90E55">
        <w:trPr>
          <w:trHeight w:val="879"/>
        </w:trPr>
        <w:tc>
          <w:tcPr>
            <w:tcW w:w="487" w:type="dxa"/>
            <w:vMerge/>
            <w:vAlign w:val="center"/>
          </w:tcPr>
          <w:p w:rsidR="00B90E55" w:rsidRPr="00B87214" w:rsidRDefault="00B90E55" w:rsidP="00B87214">
            <w:pPr>
              <w:ind w:right="51"/>
              <w:jc w:val="center"/>
              <w:rPr>
                <w:sz w:val="26"/>
                <w:szCs w:val="26"/>
              </w:rPr>
            </w:pPr>
          </w:p>
        </w:tc>
        <w:tc>
          <w:tcPr>
            <w:tcW w:w="2348" w:type="dxa"/>
          </w:tcPr>
          <w:p w:rsidR="00B90E55" w:rsidRPr="00B87214" w:rsidRDefault="00B90E55" w:rsidP="00B87214">
            <w:pPr>
              <w:ind w:right="51"/>
              <w:rPr>
                <w:sz w:val="26"/>
                <w:szCs w:val="26"/>
              </w:rPr>
            </w:pPr>
            <w:r w:rsidRPr="00B87214">
              <w:rPr>
                <w:sz w:val="26"/>
                <w:szCs w:val="26"/>
              </w:rPr>
              <w:t>электрическая энергия</w:t>
            </w:r>
          </w:p>
        </w:tc>
        <w:tc>
          <w:tcPr>
            <w:tcW w:w="1560" w:type="dxa"/>
          </w:tcPr>
          <w:p w:rsidR="00B90E55" w:rsidRPr="00B87214" w:rsidRDefault="00B90E55" w:rsidP="00B87214">
            <w:pPr>
              <w:ind w:right="51"/>
              <w:jc w:val="both"/>
              <w:rPr>
                <w:sz w:val="26"/>
                <w:szCs w:val="26"/>
              </w:rPr>
            </w:pPr>
            <w:r w:rsidRPr="00B87214">
              <w:rPr>
                <w:sz w:val="26"/>
                <w:szCs w:val="26"/>
              </w:rPr>
              <w:t>кВт.ч на 1 прожи-вающего</w:t>
            </w:r>
          </w:p>
        </w:tc>
        <w:tc>
          <w:tcPr>
            <w:tcW w:w="830" w:type="dxa"/>
          </w:tcPr>
          <w:p w:rsidR="00B90E55" w:rsidRPr="00B87214" w:rsidRDefault="00B90E55" w:rsidP="00B87214">
            <w:pPr>
              <w:ind w:right="51"/>
              <w:jc w:val="center"/>
              <w:rPr>
                <w:sz w:val="26"/>
                <w:szCs w:val="26"/>
              </w:rPr>
            </w:pPr>
            <w:r w:rsidRPr="00B87214">
              <w:rPr>
                <w:sz w:val="26"/>
                <w:szCs w:val="26"/>
              </w:rPr>
              <w:t>1896</w:t>
            </w:r>
          </w:p>
        </w:tc>
        <w:tc>
          <w:tcPr>
            <w:tcW w:w="830" w:type="dxa"/>
          </w:tcPr>
          <w:p w:rsidR="00B90E55" w:rsidRPr="00B87214" w:rsidRDefault="00B90E55" w:rsidP="00B87214">
            <w:pPr>
              <w:ind w:right="51"/>
              <w:jc w:val="center"/>
              <w:rPr>
                <w:sz w:val="26"/>
                <w:szCs w:val="26"/>
              </w:rPr>
            </w:pPr>
            <w:r w:rsidRPr="00B87214">
              <w:rPr>
                <w:sz w:val="26"/>
                <w:szCs w:val="26"/>
              </w:rPr>
              <w:t>1766</w:t>
            </w:r>
          </w:p>
        </w:tc>
        <w:tc>
          <w:tcPr>
            <w:tcW w:w="809" w:type="dxa"/>
          </w:tcPr>
          <w:p w:rsidR="00B90E55" w:rsidRPr="00B87214" w:rsidRDefault="00B90E55" w:rsidP="00B90E55">
            <w:pPr>
              <w:ind w:right="51"/>
              <w:jc w:val="center"/>
              <w:rPr>
                <w:sz w:val="26"/>
                <w:szCs w:val="26"/>
              </w:rPr>
            </w:pPr>
            <w:r w:rsidRPr="00B87214">
              <w:rPr>
                <w:sz w:val="26"/>
                <w:szCs w:val="26"/>
              </w:rPr>
              <w:t>1</w:t>
            </w:r>
            <w:r>
              <w:rPr>
                <w:sz w:val="26"/>
                <w:szCs w:val="26"/>
              </w:rPr>
              <w:t>668</w:t>
            </w:r>
          </w:p>
        </w:tc>
        <w:tc>
          <w:tcPr>
            <w:tcW w:w="850" w:type="dxa"/>
          </w:tcPr>
          <w:p w:rsidR="00B90E55" w:rsidRPr="00B87214" w:rsidRDefault="00B90E55" w:rsidP="00B90E55">
            <w:pPr>
              <w:ind w:right="51"/>
              <w:jc w:val="center"/>
              <w:rPr>
                <w:sz w:val="26"/>
                <w:szCs w:val="26"/>
              </w:rPr>
            </w:pPr>
            <w:r w:rsidRPr="00B87214">
              <w:rPr>
                <w:sz w:val="26"/>
                <w:szCs w:val="26"/>
              </w:rPr>
              <w:t>1</w:t>
            </w:r>
            <w:r>
              <w:rPr>
                <w:sz w:val="26"/>
                <w:szCs w:val="26"/>
              </w:rPr>
              <w:t>643</w:t>
            </w:r>
          </w:p>
        </w:tc>
        <w:tc>
          <w:tcPr>
            <w:tcW w:w="851" w:type="dxa"/>
          </w:tcPr>
          <w:p w:rsidR="00B90E55" w:rsidRPr="00B87214" w:rsidRDefault="00B90E55" w:rsidP="00B90E55">
            <w:pPr>
              <w:ind w:right="51"/>
              <w:jc w:val="center"/>
              <w:rPr>
                <w:sz w:val="26"/>
                <w:szCs w:val="26"/>
              </w:rPr>
            </w:pPr>
            <w:r w:rsidRPr="00B87214">
              <w:rPr>
                <w:sz w:val="26"/>
                <w:szCs w:val="26"/>
              </w:rPr>
              <w:t>1</w:t>
            </w:r>
            <w:r>
              <w:rPr>
                <w:sz w:val="26"/>
                <w:szCs w:val="26"/>
              </w:rPr>
              <w:t>620</w:t>
            </w:r>
          </w:p>
        </w:tc>
        <w:tc>
          <w:tcPr>
            <w:tcW w:w="825" w:type="dxa"/>
            <w:shd w:val="clear" w:color="auto" w:fill="auto"/>
          </w:tcPr>
          <w:p w:rsidR="00B90E55" w:rsidRPr="00B87214" w:rsidRDefault="00B90E55">
            <w:r>
              <w:t>1601</w:t>
            </w:r>
          </w:p>
        </w:tc>
      </w:tr>
      <w:tr w:rsidR="00B90E55" w:rsidRPr="00B87214" w:rsidTr="00B90E55">
        <w:trPr>
          <w:trHeight w:val="768"/>
        </w:trPr>
        <w:tc>
          <w:tcPr>
            <w:tcW w:w="487" w:type="dxa"/>
            <w:vMerge/>
            <w:vAlign w:val="center"/>
          </w:tcPr>
          <w:p w:rsidR="00B90E55" w:rsidRPr="00B87214" w:rsidRDefault="00B90E55" w:rsidP="00B87214">
            <w:pPr>
              <w:ind w:right="51"/>
              <w:jc w:val="center"/>
              <w:rPr>
                <w:sz w:val="26"/>
                <w:szCs w:val="26"/>
              </w:rPr>
            </w:pPr>
          </w:p>
        </w:tc>
        <w:tc>
          <w:tcPr>
            <w:tcW w:w="2348" w:type="dxa"/>
          </w:tcPr>
          <w:p w:rsidR="00B90E55" w:rsidRPr="00B87214" w:rsidRDefault="00B90E55" w:rsidP="00B87214">
            <w:pPr>
              <w:ind w:right="51"/>
              <w:rPr>
                <w:sz w:val="26"/>
                <w:szCs w:val="26"/>
              </w:rPr>
            </w:pPr>
            <w:r w:rsidRPr="00B87214">
              <w:rPr>
                <w:sz w:val="26"/>
                <w:szCs w:val="26"/>
              </w:rPr>
              <w:t>тепловая энергия</w:t>
            </w:r>
          </w:p>
        </w:tc>
        <w:tc>
          <w:tcPr>
            <w:tcW w:w="1560" w:type="dxa"/>
          </w:tcPr>
          <w:p w:rsidR="00B90E55" w:rsidRPr="00B87214" w:rsidRDefault="00B90E55" w:rsidP="00B87214">
            <w:pPr>
              <w:ind w:right="51"/>
              <w:rPr>
                <w:sz w:val="26"/>
                <w:szCs w:val="26"/>
              </w:rPr>
            </w:pPr>
            <w:r w:rsidRPr="00B87214">
              <w:rPr>
                <w:sz w:val="26"/>
                <w:szCs w:val="26"/>
              </w:rPr>
              <w:t>Гкал на 1 кв. метр общей площади</w:t>
            </w:r>
          </w:p>
        </w:tc>
        <w:tc>
          <w:tcPr>
            <w:tcW w:w="830" w:type="dxa"/>
          </w:tcPr>
          <w:p w:rsidR="00B90E55" w:rsidRPr="00B87214" w:rsidRDefault="00B90E55" w:rsidP="00B87214">
            <w:pPr>
              <w:ind w:right="51"/>
              <w:jc w:val="center"/>
              <w:rPr>
                <w:sz w:val="26"/>
                <w:szCs w:val="26"/>
              </w:rPr>
            </w:pPr>
            <w:r w:rsidRPr="00B87214">
              <w:rPr>
                <w:sz w:val="26"/>
                <w:szCs w:val="26"/>
              </w:rPr>
              <w:t>0,34</w:t>
            </w:r>
          </w:p>
        </w:tc>
        <w:tc>
          <w:tcPr>
            <w:tcW w:w="830" w:type="dxa"/>
          </w:tcPr>
          <w:p w:rsidR="00B90E55" w:rsidRPr="00B87214" w:rsidRDefault="00B90E55" w:rsidP="00B87214">
            <w:pPr>
              <w:ind w:right="51"/>
              <w:jc w:val="center"/>
              <w:rPr>
                <w:sz w:val="26"/>
                <w:szCs w:val="26"/>
              </w:rPr>
            </w:pPr>
            <w:r w:rsidRPr="00B87214">
              <w:rPr>
                <w:sz w:val="26"/>
                <w:szCs w:val="26"/>
              </w:rPr>
              <w:t>0,34</w:t>
            </w:r>
          </w:p>
        </w:tc>
        <w:tc>
          <w:tcPr>
            <w:tcW w:w="809" w:type="dxa"/>
          </w:tcPr>
          <w:p w:rsidR="00B90E55" w:rsidRPr="00B87214" w:rsidRDefault="00B90E55" w:rsidP="00B90E55">
            <w:pPr>
              <w:ind w:right="51"/>
              <w:jc w:val="center"/>
              <w:rPr>
                <w:sz w:val="26"/>
                <w:szCs w:val="26"/>
              </w:rPr>
            </w:pPr>
            <w:r w:rsidRPr="00B87214">
              <w:rPr>
                <w:sz w:val="26"/>
                <w:szCs w:val="26"/>
              </w:rPr>
              <w:t>0,3</w:t>
            </w:r>
            <w:r>
              <w:rPr>
                <w:sz w:val="26"/>
                <w:szCs w:val="26"/>
              </w:rPr>
              <w:t>1</w:t>
            </w:r>
          </w:p>
        </w:tc>
        <w:tc>
          <w:tcPr>
            <w:tcW w:w="850" w:type="dxa"/>
          </w:tcPr>
          <w:p w:rsidR="00B90E55" w:rsidRPr="00B87214" w:rsidRDefault="00B90E55" w:rsidP="00B90E55">
            <w:pPr>
              <w:ind w:right="51"/>
              <w:jc w:val="center"/>
              <w:rPr>
                <w:sz w:val="26"/>
                <w:szCs w:val="26"/>
              </w:rPr>
            </w:pPr>
            <w:r w:rsidRPr="00B87214">
              <w:rPr>
                <w:sz w:val="26"/>
                <w:szCs w:val="26"/>
              </w:rPr>
              <w:t>0,3</w:t>
            </w:r>
            <w:r>
              <w:rPr>
                <w:sz w:val="26"/>
                <w:szCs w:val="26"/>
              </w:rPr>
              <w:t>1</w:t>
            </w:r>
          </w:p>
        </w:tc>
        <w:tc>
          <w:tcPr>
            <w:tcW w:w="851" w:type="dxa"/>
          </w:tcPr>
          <w:p w:rsidR="00B90E55" w:rsidRPr="00B87214" w:rsidRDefault="00B90E55" w:rsidP="00B90E55">
            <w:pPr>
              <w:ind w:right="51"/>
              <w:jc w:val="center"/>
              <w:rPr>
                <w:sz w:val="26"/>
                <w:szCs w:val="26"/>
              </w:rPr>
            </w:pPr>
            <w:r w:rsidRPr="00B87214">
              <w:rPr>
                <w:sz w:val="26"/>
                <w:szCs w:val="26"/>
              </w:rPr>
              <w:t>0,3</w:t>
            </w:r>
            <w:r>
              <w:rPr>
                <w:sz w:val="26"/>
                <w:szCs w:val="26"/>
              </w:rPr>
              <w:t>1</w:t>
            </w:r>
          </w:p>
        </w:tc>
        <w:tc>
          <w:tcPr>
            <w:tcW w:w="825" w:type="dxa"/>
            <w:shd w:val="clear" w:color="auto" w:fill="auto"/>
          </w:tcPr>
          <w:p w:rsidR="00B90E55" w:rsidRPr="00B87214" w:rsidRDefault="00B90E55">
            <w:r>
              <w:t>0,31</w:t>
            </w:r>
          </w:p>
        </w:tc>
      </w:tr>
      <w:tr w:rsidR="00B90E55" w:rsidRPr="00B87214" w:rsidTr="00B90E55">
        <w:trPr>
          <w:trHeight w:val="706"/>
        </w:trPr>
        <w:tc>
          <w:tcPr>
            <w:tcW w:w="487" w:type="dxa"/>
            <w:vMerge/>
            <w:vAlign w:val="center"/>
          </w:tcPr>
          <w:p w:rsidR="00B90E55" w:rsidRPr="00B87214" w:rsidRDefault="00B90E55" w:rsidP="00B87214">
            <w:pPr>
              <w:ind w:right="51"/>
              <w:jc w:val="center"/>
              <w:rPr>
                <w:sz w:val="26"/>
                <w:szCs w:val="26"/>
              </w:rPr>
            </w:pPr>
          </w:p>
        </w:tc>
        <w:tc>
          <w:tcPr>
            <w:tcW w:w="2348" w:type="dxa"/>
          </w:tcPr>
          <w:p w:rsidR="00B90E55" w:rsidRPr="00B87214" w:rsidRDefault="00B90E55" w:rsidP="00B87214">
            <w:pPr>
              <w:ind w:right="51"/>
              <w:rPr>
                <w:sz w:val="26"/>
                <w:szCs w:val="26"/>
              </w:rPr>
            </w:pPr>
            <w:r w:rsidRPr="00B87214">
              <w:rPr>
                <w:sz w:val="26"/>
                <w:szCs w:val="26"/>
              </w:rPr>
              <w:t>горячая вода</w:t>
            </w:r>
          </w:p>
        </w:tc>
        <w:tc>
          <w:tcPr>
            <w:tcW w:w="1560" w:type="dxa"/>
          </w:tcPr>
          <w:p w:rsidR="00B90E55" w:rsidRPr="00B87214" w:rsidRDefault="00B90E55" w:rsidP="00B87214">
            <w:pPr>
              <w:ind w:right="51"/>
              <w:jc w:val="both"/>
              <w:rPr>
                <w:sz w:val="26"/>
                <w:szCs w:val="26"/>
              </w:rPr>
            </w:pPr>
            <w:r w:rsidRPr="00B87214">
              <w:rPr>
                <w:sz w:val="26"/>
                <w:szCs w:val="26"/>
              </w:rPr>
              <w:t xml:space="preserve">Куб. метров на 1 </w:t>
            </w:r>
          </w:p>
        </w:tc>
        <w:tc>
          <w:tcPr>
            <w:tcW w:w="830" w:type="dxa"/>
          </w:tcPr>
          <w:p w:rsidR="00B90E55" w:rsidRPr="00B87214" w:rsidRDefault="00B90E55" w:rsidP="00B87214">
            <w:pPr>
              <w:ind w:right="51"/>
              <w:jc w:val="center"/>
              <w:rPr>
                <w:sz w:val="26"/>
                <w:szCs w:val="26"/>
              </w:rPr>
            </w:pPr>
            <w:r w:rsidRPr="00B87214">
              <w:rPr>
                <w:sz w:val="26"/>
                <w:szCs w:val="26"/>
              </w:rPr>
              <w:t>8,39</w:t>
            </w:r>
          </w:p>
        </w:tc>
        <w:tc>
          <w:tcPr>
            <w:tcW w:w="830" w:type="dxa"/>
          </w:tcPr>
          <w:p w:rsidR="00B90E55" w:rsidRPr="00B87214" w:rsidRDefault="00B90E55" w:rsidP="00B87214">
            <w:pPr>
              <w:ind w:right="51"/>
              <w:jc w:val="center"/>
              <w:rPr>
                <w:sz w:val="26"/>
                <w:szCs w:val="26"/>
              </w:rPr>
            </w:pPr>
            <w:r w:rsidRPr="00B87214">
              <w:rPr>
                <w:sz w:val="26"/>
                <w:szCs w:val="26"/>
              </w:rPr>
              <w:t>6,75</w:t>
            </w:r>
          </w:p>
        </w:tc>
        <w:tc>
          <w:tcPr>
            <w:tcW w:w="809" w:type="dxa"/>
          </w:tcPr>
          <w:p w:rsidR="00B90E55" w:rsidRPr="00B87214" w:rsidRDefault="00B90E55" w:rsidP="00B90E55">
            <w:pPr>
              <w:ind w:right="51"/>
              <w:jc w:val="center"/>
              <w:rPr>
                <w:sz w:val="26"/>
                <w:szCs w:val="26"/>
              </w:rPr>
            </w:pPr>
            <w:r>
              <w:rPr>
                <w:sz w:val="26"/>
                <w:szCs w:val="26"/>
              </w:rPr>
              <w:t>4</w:t>
            </w:r>
            <w:r w:rsidRPr="00B87214">
              <w:rPr>
                <w:sz w:val="26"/>
                <w:szCs w:val="26"/>
              </w:rPr>
              <w:t>,</w:t>
            </w:r>
            <w:r>
              <w:rPr>
                <w:sz w:val="26"/>
                <w:szCs w:val="26"/>
              </w:rPr>
              <w:t>71</w:t>
            </w:r>
          </w:p>
        </w:tc>
        <w:tc>
          <w:tcPr>
            <w:tcW w:w="850" w:type="dxa"/>
          </w:tcPr>
          <w:p w:rsidR="00B90E55" w:rsidRPr="00B87214" w:rsidRDefault="00B90E55" w:rsidP="00B90E55">
            <w:pPr>
              <w:ind w:right="51"/>
              <w:jc w:val="center"/>
              <w:rPr>
                <w:sz w:val="26"/>
                <w:szCs w:val="26"/>
              </w:rPr>
            </w:pPr>
            <w:r>
              <w:rPr>
                <w:sz w:val="26"/>
                <w:szCs w:val="26"/>
              </w:rPr>
              <w:t>4</w:t>
            </w:r>
            <w:r w:rsidRPr="00B87214">
              <w:rPr>
                <w:sz w:val="26"/>
                <w:szCs w:val="26"/>
              </w:rPr>
              <w:t>,7</w:t>
            </w:r>
            <w:r>
              <w:rPr>
                <w:sz w:val="26"/>
                <w:szCs w:val="26"/>
              </w:rPr>
              <w:t>1</w:t>
            </w:r>
          </w:p>
        </w:tc>
        <w:tc>
          <w:tcPr>
            <w:tcW w:w="851" w:type="dxa"/>
          </w:tcPr>
          <w:p w:rsidR="00B90E55" w:rsidRPr="00B87214" w:rsidRDefault="00B90E55" w:rsidP="00B90E55">
            <w:pPr>
              <w:ind w:right="51"/>
              <w:jc w:val="center"/>
              <w:rPr>
                <w:sz w:val="26"/>
                <w:szCs w:val="26"/>
              </w:rPr>
            </w:pPr>
            <w:r>
              <w:rPr>
                <w:sz w:val="26"/>
                <w:szCs w:val="26"/>
              </w:rPr>
              <w:t>4</w:t>
            </w:r>
            <w:r w:rsidRPr="00B87214">
              <w:rPr>
                <w:sz w:val="26"/>
                <w:szCs w:val="26"/>
              </w:rPr>
              <w:t>,7</w:t>
            </w:r>
            <w:r>
              <w:rPr>
                <w:sz w:val="26"/>
                <w:szCs w:val="26"/>
              </w:rPr>
              <w:t>1</w:t>
            </w:r>
          </w:p>
        </w:tc>
        <w:tc>
          <w:tcPr>
            <w:tcW w:w="825" w:type="dxa"/>
            <w:shd w:val="clear" w:color="auto" w:fill="auto"/>
          </w:tcPr>
          <w:p w:rsidR="00B90E55" w:rsidRPr="00B87214" w:rsidRDefault="00B90E55">
            <w:r>
              <w:t>4,71</w:t>
            </w:r>
          </w:p>
        </w:tc>
      </w:tr>
      <w:tr w:rsidR="00B90E55" w:rsidRPr="00B87214" w:rsidTr="00B90E55">
        <w:trPr>
          <w:trHeight w:val="703"/>
        </w:trPr>
        <w:tc>
          <w:tcPr>
            <w:tcW w:w="487" w:type="dxa"/>
            <w:vMerge/>
            <w:vAlign w:val="center"/>
          </w:tcPr>
          <w:p w:rsidR="00B90E55" w:rsidRPr="00B87214" w:rsidRDefault="00B90E55" w:rsidP="00B87214">
            <w:pPr>
              <w:ind w:right="51"/>
              <w:jc w:val="center"/>
              <w:rPr>
                <w:sz w:val="26"/>
                <w:szCs w:val="26"/>
              </w:rPr>
            </w:pPr>
          </w:p>
        </w:tc>
        <w:tc>
          <w:tcPr>
            <w:tcW w:w="2348" w:type="dxa"/>
          </w:tcPr>
          <w:p w:rsidR="00B90E55" w:rsidRPr="00B87214" w:rsidRDefault="00B90E55" w:rsidP="00082C9E">
            <w:pPr>
              <w:ind w:right="51"/>
              <w:rPr>
                <w:sz w:val="26"/>
                <w:szCs w:val="26"/>
              </w:rPr>
            </w:pPr>
            <w:r w:rsidRPr="00B87214">
              <w:rPr>
                <w:sz w:val="26"/>
                <w:szCs w:val="26"/>
              </w:rPr>
              <w:t>холодная вода</w:t>
            </w:r>
          </w:p>
        </w:tc>
        <w:tc>
          <w:tcPr>
            <w:tcW w:w="1560" w:type="dxa"/>
          </w:tcPr>
          <w:p w:rsidR="00B90E55" w:rsidRPr="00B87214" w:rsidRDefault="00B90E55" w:rsidP="00B87214">
            <w:pPr>
              <w:ind w:right="51"/>
              <w:jc w:val="both"/>
              <w:rPr>
                <w:sz w:val="26"/>
                <w:szCs w:val="26"/>
              </w:rPr>
            </w:pPr>
            <w:r w:rsidRPr="00B87214">
              <w:rPr>
                <w:sz w:val="26"/>
                <w:szCs w:val="26"/>
              </w:rPr>
              <w:t>Куб. метров на 1</w:t>
            </w:r>
          </w:p>
        </w:tc>
        <w:tc>
          <w:tcPr>
            <w:tcW w:w="830" w:type="dxa"/>
          </w:tcPr>
          <w:p w:rsidR="00B90E55" w:rsidRPr="00B87214" w:rsidRDefault="00B90E55" w:rsidP="00B87214">
            <w:pPr>
              <w:ind w:right="51"/>
              <w:jc w:val="center"/>
              <w:rPr>
                <w:sz w:val="26"/>
                <w:szCs w:val="26"/>
              </w:rPr>
            </w:pPr>
            <w:r w:rsidRPr="00B87214">
              <w:rPr>
                <w:sz w:val="26"/>
                <w:szCs w:val="26"/>
              </w:rPr>
              <w:t>45,2</w:t>
            </w:r>
          </w:p>
        </w:tc>
        <w:tc>
          <w:tcPr>
            <w:tcW w:w="830" w:type="dxa"/>
          </w:tcPr>
          <w:p w:rsidR="00B90E55" w:rsidRPr="00B87214" w:rsidRDefault="00B90E55" w:rsidP="00B87214">
            <w:pPr>
              <w:ind w:right="51"/>
              <w:jc w:val="center"/>
              <w:rPr>
                <w:sz w:val="26"/>
                <w:szCs w:val="26"/>
              </w:rPr>
            </w:pPr>
            <w:r w:rsidRPr="00B87214">
              <w:rPr>
                <w:sz w:val="26"/>
                <w:szCs w:val="26"/>
              </w:rPr>
              <w:t>42,3</w:t>
            </w:r>
          </w:p>
        </w:tc>
        <w:tc>
          <w:tcPr>
            <w:tcW w:w="809" w:type="dxa"/>
          </w:tcPr>
          <w:p w:rsidR="00B90E55" w:rsidRPr="00B87214" w:rsidRDefault="00B90E55" w:rsidP="00B90E55">
            <w:pPr>
              <w:ind w:right="51"/>
              <w:jc w:val="center"/>
              <w:rPr>
                <w:sz w:val="26"/>
                <w:szCs w:val="26"/>
              </w:rPr>
            </w:pPr>
            <w:r w:rsidRPr="00B87214">
              <w:rPr>
                <w:sz w:val="26"/>
                <w:szCs w:val="26"/>
              </w:rPr>
              <w:t>4</w:t>
            </w:r>
            <w:r>
              <w:rPr>
                <w:sz w:val="26"/>
                <w:szCs w:val="26"/>
              </w:rPr>
              <w:t>3</w:t>
            </w:r>
            <w:r w:rsidRPr="00B87214">
              <w:rPr>
                <w:sz w:val="26"/>
                <w:szCs w:val="26"/>
              </w:rPr>
              <w:t>,0</w:t>
            </w:r>
          </w:p>
        </w:tc>
        <w:tc>
          <w:tcPr>
            <w:tcW w:w="850" w:type="dxa"/>
          </w:tcPr>
          <w:p w:rsidR="00B90E55" w:rsidRPr="00B87214" w:rsidRDefault="00B90E55" w:rsidP="00B90E55">
            <w:pPr>
              <w:ind w:right="51"/>
              <w:jc w:val="center"/>
              <w:rPr>
                <w:sz w:val="26"/>
                <w:szCs w:val="26"/>
              </w:rPr>
            </w:pPr>
            <w:r w:rsidRPr="00B87214">
              <w:rPr>
                <w:sz w:val="26"/>
                <w:szCs w:val="26"/>
              </w:rPr>
              <w:t>4</w:t>
            </w:r>
            <w:r>
              <w:rPr>
                <w:sz w:val="26"/>
                <w:szCs w:val="26"/>
              </w:rPr>
              <w:t>2</w:t>
            </w:r>
            <w:r w:rsidRPr="00B87214">
              <w:rPr>
                <w:sz w:val="26"/>
                <w:szCs w:val="26"/>
              </w:rPr>
              <w:t>,</w:t>
            </w:r>
            <w:r>
              <w:rPr>
                <w:sz w:val="26"/>
                <w:szCs w:val="26"/>
              </w:rPr>
              <w:t>5</w:t>
            </w:r>
          </w:p>
        </w:tc>
        <w:tc>
          <w:tcPr>
            <w:tcW w:w="851" w:type="dxa"/>
          </w:tcPr>
          <w:p w:rsidR="00B90E55" w:rsidRPr="00B87214" w:rsidRDefault="00B90E55" w:rsidP="00B90E55">
            <w:pPr>
              <w:ind w:right="51"/>
              <w:jc w:val="center"/>
              <w:rPr>
                <w:sz w:val="26"/>
                <w:szCs w:val="26"/>
              </w:rPr>
            </w:pPr>
            <w:r w:rsidRPr="00B87214">
              <w:rPr>
                <w:sz w:val="26"/>
                <w:szCs w:val="26"/>
              </w:rPr>
              <w:t>4</w:t>
            </w:r>
            <w:r>
              <w:rPr>
                <w:sz w:val="26"/>
                <w:szCs w:val="26"/>
              </w:rPr>
              <w:t>1</w:t>
            </w:r>
            <w:r w:rsidRPr="00B87214">
              <w:rPr>
                <w:sz w:val="26"/>
                <w:szCs w:val="26"/>
              </w:rPr>
              <w:t>,</w:t>
            </w:r>
            <w:r>
              <w:rPr>
                <w:sz w:val="26"/>
                <w:szCs w:val="26"/>
              </w:rPr>
              <w:t>9</w:t>
            </w:r>
          </w:p>
        </w:tc>
        <w:tc>
          <w:tcPr>
            <w:tcW w:w="825" w:type="dxa"/>
            <w:shd w:val="clear" w:color="auto" w:fill="auto"/>
          </w:tcPr>
          <w:p w:rsidR="00B90E55" w:rsidRPr="00B87214" w:rsidRDefault="00B90E55">
            <w:r>
              <w:t>41,3</w:t>
            </w:r>
          </w:p>
        </w:tc>
      </w:tr>
      <w:tr w:rsidR="00B90E55" w:rsidRPr="00B87214" w:rsidTr="00B90E55">
        <w:trPr>
          <w:trHeight w:val="685"/>
        </w:trPr>
        <w:tc>
          <w:tcPr>
            <w:tcW w:w="487" w:type="dxa"/>
            <w:vMerge/>
            <w:vAlign w:val="center"/>
          </w:tcPr>
          <w:p w:rsidR="00B90E55" w:rsidRPr="00B87214" w:rsidRDefault="00B90E55" w:rsidP="00B87214">
            <w:pPr>
              <w:ind w:right="51"/>
              <w:jc w:val="center"/>
              <w:rPr>
                <w:sz w:val="26"/>
                <w:szCs w:val="26"/>
              </w:rPr>
            </w:pPr>
          </w:p>
        </w:tc>
        <w:tc>
          <w:tcPr>
            <w:tcW w:w="2348" w:type="dxa"/>
          </w:tcPr>
          <w:p w:rsidR="00B90E55" w:rsidRPr="00B87214" w:rsidRDefault="00B90E55" w:rsidP="00B87214">
            <w:pPr>
              <w:ind w:right="51"/>
              <w:rPr>
                <w:sz w:val="26"/>
                <w:szCs w:val="26"/>
              </w:rPr>
            </w:pPr>
            <w:r w:rsidRPr="00B87214">
              <w:rPr>
                <w:sz w:val="26"/>
                <w:szCs w:val="26"/>
              </w:rPr>
              <w:t>природный газ</w:t>
            </w:r>
          </w:p>
        </w:tc>
        <w:tc>
          <w:tcPr>
            <w:tcW w:w="1560" w:type="dxa"/>
          </w:tcPr>
          <w:p w:rsidR="00B90E55" w:rsidRPr="00B87214" w:rsidRDefault="00B90E55" w:rsidP="00B87214">
            <w:pPr>
              <w:ind w:right="51"/>
              <w:rPr>
                <w:sz w:val="26"/>
                <w:szCs w:val="26"/>
              </w:rPr>
            </w:pPr>
            <w:r w:rsidRPr="00B87214">
              <w:rPr>
                <w:sz w:val="26"/>
                <w:szCs w:val="26"/>
              </w:rPr>
              <w:t>Куб. метров на 1</w:t>
            </w:r>
          </w:p>
        </w:tc>
        <w:tc>
          <w:tcPr>
            <w:tcW w:w="830" w:type="dxa"/>
          </w:tcPr>
          <w:p w:rsidR="00B90E55" w:rsidRPr="00B87214" w:rsidRDefault="00B90E55" w:rsidP="00B87214">
            <w:pPr>
              <w:ind w:right="51"/>
              <w:jc w:val="center"/>
              <w:rPr>
                <w:sz w:val="26"/>
                <w:szCs w:val="26"/>
              </w:rPr>
            </w:pPr>
            <w:r w:rsidRPr="00B87214">
              <w:rPr>
                <w:sz w:val="26"/>
                <w:szCs w:val="26"/>
              </w:rPr>
              <w:t>0</w:t>
            </w:r>
          </w:p>
        </w:tc>
        <w:tc>
          <w:tcPr>
            <w:tcW w:w="830" w:type="dxa"/>
          </w:tcPr>
          <w:p w:rsidR="00B90E55" w:rsidRPr="00B87214" w:rsidRDefault="00B90E55" w:rsidP="00B87214">
            <w:pPr>
              <w:ind w:right="51"/>
              <w:jc w:val="center"/>
              <w:rPr>
                <w:sz w:val="26"/>
                <w:szCs w:val="26"/>
              </w:rPr>
            </w:pPr>
            <w:r w:rsidRPr="00B87214">
              <w:rPr>
                <w:sz w:val="26"/>
                <w:szCs w:val="26"/>
              </w:rPr>
              <w:t>0</w:t>
            </w:r>
          </w:p>
        </w:tc>
        <w:tc>
          <w:tcPr>
            <w:tcW w:w="809" w:type="dxa"/>
          </w:tcPr>
          <w:p w:rsidR="00B90E55" w:rsidRPr="00B87214" w:rsidRDefault="00B90E55" w:rsidP="00B87214">
            <w:pPr>
              <w:ind w:right="51"/>
              <w:jc w:val="center"/>
              <w:rPr>
                <w:sz w:val="26"/>
                <w:szCs w:val="26"/>
              </w:rPr>
            </w:pPr>
            <w:r w:rsidRPr="00B87214">
              <w:rPr>
                <w:sz w:val="26"/>
                <w:szCs w:val="26"/>
              </w:rPr>
              <w:t>0</w:t>
            </w:r>
          </w:p>
        </w:tc>
        <w:tc>
          <w:tcPr>
            <w:tcW w:w="850" w:type="dxa"/>
          </w:tcPr>
          <w:p w:rsidR="00B90E55" w:rsidRPr="00B87214" w:rsidRDefault="00B90E55" w:rsidP="00B87214">
            <w:pPr>
              <w:ind w:right="51"/>
              <w:jc w:val="center"/>
              <w:rPr>
                <w:sz w:val="26"/>
                <w:szCs w:val="26"/>
              </w:rPr>
            </w:pPr>
            <w:r w:rsidRPr="00B87214">
              <w:rPr>
                <w:sz w:val="26"/>
                <w:szCs w:val="26"/>
              </w:rPr>
              <w:t>0</w:t>
            </w:r>
          </w:p>
        </w:tc>
        <w:tc>
          <w:tcPr>
            <w:tcW w:w="851" w:type="dxa"/>
          </w:tcPr>
          <w:p w:rsidR="00B90E55" w:rsidRPr="00B87214" w:rsidRDefault="00B90E55" w:rsidP="00B87214">
            <w:pPr>
              <w:ind w:right="51"/>
              <w:jc w:val="center"/>
              <w:rPr>
                <w:sz w:val="26"/>
                <w:szCs w:val="26"/>
              </w:rPr>
            </w:pPr>
            <w:r w:rsidRPr="00B87214">
              <w:rPr>
                <w:sz w:val="26"/>
                <w:szCs w:val="26"/>
              </w:rPr>
              <w:t>0</w:t>
            </w:r>
          </w:p>
        </w:tc>
        <w:tc>
          <w:tcPr>
            <w:tcW w:w="825" w:type="dxa"/>
            <w:shd w:val="clear" w:color="auto" w:fill="auto"/>
          </w:tcPr>
          <w:p w:rsidR="00B90E55" w:rsidRPr="00B87214" w:rsidRDefault="00B90E55" w:rsidP="00B90E55">
            <w:pPr>
              <w:jc w:val="center"/>
            </w:pPr>
            <w:r>
              <w:t>0</w:t>
            </w:r>
          </w:p>
        </w:tc>
      </w:tr>
    </w:tbl>
    <w:p w:rsidR="002D0B1C" w:rsidRDefault="00983328" w:rsidP="006262BF">
      <w:pPr>
        <w:ind w:left="-142" w:right="141" w:firstLine="360"/>
        <w:jc w:val="both"/>
        <w:rPr>
          <w:sz w:val="26"/>
          <w:szCs w:val="26"/>
        </w:rPr>
      </w:pPr>
      <w:r w:rsidRPr="00B87214">
        <w:rPr>
          <w:sz w:val="26"/>
          <w:szCs w:val="26"/>
        </w:rPr>
        <w:t>39</w:t>
      </w:r>
      <w:r w:rsidR="00DA5D84" w:rsidRPr="00B87214">
        <w:rPr>
          <w:sz w:val="26"/>
          <w:szCs w:val="26"/>
        </w:rPr>
        <w:t>.</w:t>
      </w:r>
      <w:r w:rsidR="002D0B1C">
        <w:rPr>
          <w:sz w:val="26"/>
          <w:szCs w:val="26"/>
        </w:rPr>
        <w:t xml:space="preserve">     Количество</w:t>
      </w:r>
      <w:r w:rsidR="002D0B1C" w:rsidRPr="006C00BE">
        <w:rPr>
          <w:sz w:val="26"/>
          <w:szCs w:val="26"/>
        </w:rPr>
        <w:t xml:space="preserve"> многоквартирных многоэтажных домов</w:t>
      </w:r>
      <w:r w:rsidR="002D0B1C">
        <w:rPr>
          <w:sz w:val="26"/>
          <w:szCs w:val="26"/>
        </w:rPr>
        <w:t xml:space="preserve"> в районе составляло в 2017 году - 48</w:t>
      </w:r>
      <w:r w:rsidR="002D0B1C" w:rsidRPr="006C00BE">
        <w:rPr>
          <w:sz w:val="26"/>
          <w:szCs w:val="26"/>
        </w:rPr>
        <w:t xml:space="preserve"> единиц </w:t>
      </w:r>
      <w:r w:rsidR="000D1150">
        <w:rPr>
          <w:sz w:val="26"/>
          <w:szCs w:val="26"/>
        </w:rPr>
        <w:t>(</w:t>
      </w:r>
      <w:r w:rsidR="002D0B1C">
        <w:rPr>
          <w:sz w:val="26"/>
          <w:szCs w:val="26"/>
        </w:rPr>
        <w:t>19ед. - в п.</w:t>
      </w:r>
      <w:r w:rsidR="009020E3">
        <w:rPr>
          <w:sz w:val="26"/>
          <w:szCs w:val="26"/>
        </w:rPr>
        <w:t xml:space="preserve"> </w:t>
      </w:r>
      <w:r w:rsidR="002D0B1C">
        <w:rPr>
          <w:sz w:val="26"/>
          <w:szCs w:val="26"/>
        </w:rPr>
        <w:t>Копьево, 29</w:t>
      </w:r>
      <w:r w:rsidR="002D0B1C" w:rsidRPr="006C00BE">
        <w:rPr>
          <w:sz w:val="26"/>
          <w:szCs w:val="26"/>
        </w:rPr>
        <w:t xml:space="preserve"> – в с. При</w:t>
      </w:r>
      <w:r w:rsidR="002562C2">
        <w:rPr>
          <w:sz w:val="26"/>
          <w:szCs w:val="26"/>
        </w:rPr>
        <w:t xml:space="preserve">исковое), общей </w:t>
      </w:r>
      <w:r w:rsidR="002D0B1C">
        <w:rPr>
          <w:sz w:val="26"/>
          <w:szCs w:val="26"/>
        </w:rPr>
        <w:t>площадью  31,6</w:t>
      </w:r>
      <w:r w:rsidR="002D0B1C" w:rsidRPr="006C00BE">
        <w:rPr>
          <w:sz w:val="26"/>
          <w:szCs w:val="26"/>
        </w:rPr>
        <w:t xml:space="preserve"> тыс.м</w:t>
      </w:r>
      <w:r w:rsidR="002D0B1C" w:rsidRPr="006C00BE">
        <w:rPr>
          <w:sz w:val="26"/>
          <w:szCs w:val="26"/>
          <w:vertAlign w:val="superscript"/>
        </w:rPr>
        <w:t>2</w:t>
      </w:r>
      <w:r w:rsidR="002D0B1C">
        <w:rPr>
          <w:sz w:val="26"/>
          <w:szCs w:val="26"/>
        </w:rPr>
        <w:t xml:space="preserve">,  в  2018  и  2019  годах  показатели  остались  без изменений.   </w:t>
      </w:r>
    </w:p>
    <w:p w:rsidR="002D0B1C" w:rsidRDefault="002D0B1C" w:rsidP="006262BF">
      <w:pPr>
        <w:ind w:left="-142" w:right="141" w:firstLine="360"/>
        <w:jc w:val="both"/>
        <w:rPr>
          <w:sz w:val="26"/>
          <w:szCs w:val="26"/>
        </w:rPr>
      </w:pPr>
      <w:r>
        <w:rPr>
          <w:sz w:val="26"/>
          <w:szCs w:val="26"/>
        </w:rPr>
        <w:t xml:space="preserve"> По численности</w:t>
      </w:r>
      <w:r w:rsidRPr="006C00BE">
        <w:rPr>
          <w:sz w:val="26"/>
          <w:szCs w:val="26"/>
        </w:rPr>
        <w:t xml:space="preserve"> проживающих в</w:t>
      </w:r>
      <w:r>
        <w:rPr>
          <w:sz w:val="26"/>
          <w:szCs w:val="26"/>
        </w:rPr>
        <w:t xml:space="preserve"> многоквартирных</w:t>
      </w:r>
      <w:r w:rsidRPr="006C00BE">
        <w:rPr>
          <w:sz w:val="26"/>
          <w:szCs w:val="26"/>
        </w:rPr>
        <w:t xml:space="preserve"> д</w:t>
      </w:r>
      <w:r>
        <w:rPr>
          <w:sz w:val="26"/>
          <w:szCs w:val="26"/>
        </w:rPr>
        <w:t>омах наблюдается снижение, обусловленное миграцией и естественной убылью: в 2017 году – 1016</w:t>
      </w:r>
      <w:r w:rsidRPr="006C00BE">
        <w:rPr>
          <w:sz w:val="26"/>
          <w:szCs w:val="26"/>
        </w:rPr>
        <w:t xml:space="preserve"> человек</w:t>
      </w:r>
      <w:r>
        <w:rPr>
          <w:sz w:val="26"/>
          <w:szCs w:val="26"/>
        </w:rPr>
        <w:t xml:space="preserve">, в 2018 году- 1020 человек, в 2019 году -998 человек.  </w:t>
      </w:r>
    </w:p>
    <w:p w:rsidR="002D0B1C" w:rsidRDefault="002D0B1C" w:rsidP="006262BF">
      <w:pPr>
        <w:ind w:left="-142" w:right="141"/>
        <w:jc w:val="both"/>
        <w:rPr>
          <w:sz w:val="26"/>
          <w:szCs w:val="26"/>
        </w:rPr>
      </w:pPr>
      <w:r>
        <w:rPr>
          <w:sz w:val="26"/>
          <w:szCs w:val="26"/>
        </w:rPr>
        <w:t>Объем потребления коммунальных услуг в 2019 году ниже показателей 2018 года. По услуге теплоснабжения снижение объясняется установкой приборов учета тепловой энергии в с.</w:t>
      </w:r>
      <w:r w:rsidR="009020E3">
        <w:rPr>
          <w:sz w:val="26"/>
          <w:szCs w:val="26"/>
        </w:rPr>
        <w:t xml:space="preserve"> </w:t>
      </w:r>
      <w:r>
        <w:rPr>
          <w:sz w:val="26"/>
          <w:szCs w:val="26"/>
        </w:rPr>
        <w:t xml:space="preserve">Приисковое и менее продолжительным отопительным сезоном, связанным с погодными условиями, по сравнению с предыдущими годами. </w:t>
      </w:r>
    </w:p>
    <w:p w:rsidR="002D0B1C" w:rsidRDefault="002D0B1C" w:rsidP="006262BF">
      <w:pPr>
        <w:ind w:left="-142" w:right="141"/>
        <w:jc w:val="both"/>
        <w:rPr>
          <w:sz w:val="26"/>
          <w:szCs w:val="26"/>
        </w:rPr>
      </w:pPr>
      <w:r w:rsidRPr="006C00BE">
        <w:rPr>
          <w:sz w:val="26"/>
          <w:szCs w:val="26"/>
        </w:rPr>
        <w:t>Объем потребленной тепловой энергии в</w:t>
      </w:r>
      <w:r>
        <w:rPr>
          <w:sz w:val="26"/>
          <w:szCs w:val="26"/>
        </w:rPr>
        <w:t xml:space="preserve"> многоквартирных домах в 2017 году составил 10589,3 Гкал, в 2018 году – 10642</w:t>
      </w:r>
      <w:r w:rsidRPr="006C00BE">
        <w:rPr>
          <w:sz w:val="26"/>
          <w:szCs w:val="26"/>
        </w:rPr>
        <w:t xml:space="preserve"> Гкал</w:t>
      </w:r>
      <w:r>
        <w:rPr>
          <w:sz w:val="26"/>
          <w:szCs w:val="26"/>
        </w:rPr>
        <w:t>, в 2019 году - 9902,4Гкал, план  2020года и последующих 2021-2022г.г. – 9,9 – 9,8 тыс.</w:t>
      </w:r>
      <w:r w:rsidR="009020E3">
        <w:rPr>
          <w:sz w:val="26"/>
          <w:szCs w:val="26"/>
        </w:rPr>
        <w:t xml:space="preserve"> </w:t>
      </w:r>
      <w:r w:rsidRPr="006C00BE">
        <w:rPr>
          <w:sz w:val="26"/>
          <w:szCs w:val="26"/>
        </w:rPr>
        <w:t>Гкал,  численность  проживающего  населения  на  последующие  год</w:t>
      </w:r>
      <w:r>
        <w:rPr>
          <w:sz w:val="26"/>
          <w:szCs w:val="26"/>
        </w:rPr>
        <w:t>ы  планируется  на  уровне  2019</w:t>
      </w:r>
      <w:r w:rsidRPr="006C00BE">
        <w:rPr>
          <w:sz w:val="26"/>
          <w:szCs w:val="26"/>
        </w:rPr>
        <w:t xml:space="preserve"> года.</w:t>
      </w:r>
    </w:p>
    <w:p w:rsidR="002D0B1C" w:rsidRDefault="002D0B1C" w:rsidP="006262BF">
      <w:pPr>
        <w:ind w:left="-142" w:right="141" w:firstLine="360"/>
        <w:jc w:val="both"/>
        <w:rPr>
          <w:sz w:val="26"/>
          <w:szCs w:val="26"/>
        </w:rPr>
      </w:pPr>
      <w:r w:rsidRPr="006C00BE">
        <w:rPr>
          <w:sz w:val="26"/>
          <w:szCs w:val="26"/>
        </w:rPr>
        <w:t>Потребление холодной и горячей воды в многоквартирных домах в 201</w:t>
      </w:r>
      <w:r>
        <w:rPr>
          <w:sz w:val="26"/>
          <w:szCs w:val="26"/>
        </w:rPr>
        <w:t>8</w:t>
      </w:r>
      <w:r w:rsidRPr="006C00BE">
        <w:rPr>
          <w:sz w:val="26"/>
          <w:szCs w:val="26"/>
        </w:rPr>
        <w:t xml:space="preserve"> году</w:t>
      </w:r>
      <w:r>
        <w:rPr>
          <w:sz w:val="26"/>
          <w:szCs w:val="26"/>
        </w:rPr>
        <w:t xml:space="preserve"> составило соответственно 43181</w:t>
      </w:r>
      <w:r w:rsidRPr="006C00BE">
        <w:rPr>
          <w:sz w:val="26"/>
          <w:szCs w:val="26"/>
        </w:rPr>
        <w:t>м</w:t>
      </w:r>
      <w:r w:rsidRPr="006C00BE">
        <w:rPr>
          <w:sz w:val="26"/>
          <w:szCs w:val="26"/>
          <w:vertAlign w:val="superscript"/>
        </w:rPr>
        <w:t>3</w:t>
      </w:r>
      <w:r>
        <w:rPr>
          <w:sz w:val="26"/>
          <w:szCs w:val="26"/>
        </w:rPr>
        <w:t xml:space="preserve"> и 6885</w:t>
      </w:r>
      <w:r w:rsidRPr="006C00BE">
        <w:rPr>
          <w:sz w:val="26"/>
          <w:szCs w:val="26"/>
        </w:rPr>
        <w:t>м</w:t>
      </w:r>
      <w:r w:rsidRPr="006C00BE">
        <w:rPr>
          <w:sz w:val="26"/>
          <w:szCs w:val="26"/>
          <w:vertAlign w:val="superscript"/>
        </w:rPr>
        <w:t>3</w:t>
      </w:r>
      <w:r>
        <w:rPr>
          <w:sz w:val="26"/>
          <w:szCs w:val="26"/>
        </w:rPr>
        <w:t>, в 2019 году – 42519</w:t>
      </w:r>
      <w:r w:rsidRPr="006C00BE">
        <w:rPr>
          <w:sz w:val="26"/>
          <w:szCs w:val="26"/>
        </w:rPr>
        <w:t>м</w:t>
      </w:r>
      <w:r w:rsidRPr="006C00BE">
        <w:rPr>
          <w:sz w:val="26"/>
          <w:szCs w:val="26"/>
          <w:vertAlign w:val="superscript"/>
        </w:rPr>
        <w:t>3</w:t>
      </w:r>
      <w:r>
        <w:rPr>
          <w:sz w:val="26"/>
          <w:szCs w:val="26"/>
        </w:rPr>
        <w:t xml:space="preserve"> и  4658</w:t>
      </w:r>
      <w:r w:rsidRPr="006C00BE">
        <w:rPr>
          <w:sz w:val="26"/>
          <w:szCs w:val="26"/>
        </w:rPr>
        <w:t>м</w:t>
      </w:r>
      <w:r w:rsidRPr="006C00BE">
        <w:rPr>
          <w:sz w:val="26"/>
          <w:szCs w:val="26"/>
          <w:vertAlign w:val="superscript"/>
        </w:rPr>
        <w:t>3</w:t>
      </w:r>
      <w:r>
        <w:rPr>
          <w:sz w:val="26"/>
          <w:szCs w:val="26"/>
        </w:rPr>
        <w:t>.</w:t>
      </w:r>
    </w:p>
    <w:p w:rsidR="002D0B1C" w:rsidRDefault="002D0B1C" w:rsidP="006262BF">
      <w:pPr>
        <w:ind w:left="-142" w:right="141" w:firstLine="360"/>
        <w:jc w:val="both"/>
        <w:rPr>
          <w:sz w:val="26"/>
          <w:szCs w:val="26"/>
        </w:rPr>
      </w:pPr>
      <w:r>
        <w:rPr>
          <w:sz w:val="26"/>
          <w:szCs w:val="26"/>
        </w:rPr>
        <w:t>Расход электрической энергии многоквартирными домами в 2019 году меньше объема потребления 2018 года на 9,1%, такая экономия связана с благоприятными погодными условиями в конце мая и в начале сентября, в связи с чем</w:t>
      </w:r>
      <w:r w:rsidR="009020E3">
        <w:rPr>
          <w:sz w:val="26"/>
          <w:szCs w:val="26"/>
        </w:rPr>
        <w:t>,</w:t>
      </w:r>
      <w:r w:rsidR="00F4042A">
        <w:rPr>
          <w:sz w:val="26"/>
          <w:szCs w:val="26"/>
        </w:rPr>
        <w:t xml:space="preserve"> население</w:t>
      </w:r>
      <w:r>
        <w:rPr>
          <w:sz w:val="26"/>
          <w:szCs w:val="26"/>
        </w:rPr>
        <w:t xml:space="preserve"> меньше  пользовалось  обогревающими  электроприборами.</w:t>
      </w:r>
    </w:p>
    <w:p w:rsidR="00F4042A" w:rsidRDefault="00F4042A" w:rsidP="006262BF">
      <w:pPr>
        <w:ind w:left="-142" w:right="141" w:firstLine="360"/>
        <w:jc w:val="both"/>
        <w:rPr>
          <w:sz w:val="26"/>
          <w:szCs w:val="26"/>
        </w:rPr>
      </w:pPr>
    </w:p>
    <w:p w:rsidR="00F4042A" w:rsidRDefault="00F4042A" w:rsidP="00F73DBA">
      <w:pPr>
        <w:ind w:left="-142" w:right="2" w:firstLine="360"/>
        <w:jc w:val="both"/>
        <w:rPr>
          <w:sz w:val="26"/>
          <w:szCs w:val="26"/>
        </w:rPr>
      </w:pPr>
    </w:p>
    <w:p w:rsidR="00F4042A" w:rsidRDefault="00F4042A" w:rsidP="00F73DBA">
      <w:pPr>
        <w:ind w:left="-142" w:right="2" w:firstLine="360"/>
        <w:jc w:val="both"/>
        <w:rPr>
          <w:sz w:val="26"/>
          <w:szCs w:val="26"/>
        </w:rPr>
      </w:pPr>
    </w:p>
    <w:p w:rsidR="00F4042A" w:rsidRDefault="00F4042A" w:rsidP="00F73DBA">
      <w:pPr>
        <w:ind w:left="-142" w:right="2" w:firstLine="360"/>
        <w:jc w:val="both"/>
        <w:rPr>
          <w:sz w:val="26"/>
          <w:szCs w:val="26"/>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581"/>
        <w:gridCol w:w="1372"/>
        <w:gridCol w:w="778"/>
        <w:gridCol w:w="823"/>
        <w:gridCol w:w="824"/>
        <w:gridCol w:w="840"/>
        <w:gridCol w:w="807"/>
        <w:gridCol w:w="790"/>
      </w:tblGrid>
      <w:tr w:rsidR="00133A2C" w:rsidRPr="00B87214" w:rsidTr="00D3159C">
        <w:trPr>
          <w:trHeight w:val="569"/>
        </w:trPr>
        <w:tc>
          <w:tcPr>
            <w:tcW w:w="544" w:type="dxa"/>
          </w:tcPr>
          <w:p w:rsidR="00133A2C" w:rsidRPr="00B87214" w:rsidRDefault="00133A2C" w:rsidP="0005061C">
            <w:pPr>
              <w:ind w:right="51"/>
              <w:rPr>
                <w:rFonts w:eastAsia="SimSun"/>
                <w:sz w:val="26"/>
                <w:szCs w:val="26"/>
              </w:rPr>
            </w:pPr>
            <w:r w:rsidRPr="00B87214">
              <w:rPr>
                <w:rFonts w:eastAsia="SimSun"/>
                <w:sz w:val="26"/>
                <w:szCs w:val="26"/>
              </w:rPr>
              <w:t>№</w:t>
            </w:r>
          </w:p>
        </w:tc>
        <w:tc>
          <w:tcPr>
            <w:tcW w:w="2581" w:type="dxa"/>
          </w:tcPr>
          <w:p w:rsidR="00133A2C" w:rsidRPr="00B87214" w:rsidRDefault="00133A2C" w:rsidP="0005061C">
            <w:pPr>
              <w:ind w:right="51"/>
              <w:rPr>
                <w:rFonts w:eastAsia="SimSun"/>
                <w:sz w:val="26"/>
                <w:szCs w:val="26"/>
              </w:rPr>
            </w:pPr>
            <w:r w:rsidRPr="00B87214">
              <w:rPr>
                <w:rFonts w:eastAsia="SimSun"/>
                <w:sz w:val="26"/>
                <w:szCs w:val="26"/>
              </w:rPr>
              <w:t>Наименование показателя</w:t>
            </w:r>
          </w:p>
        </w:tc>
        <w:tc>
          <w:tcPr>
            <w:tcW w:w="1372" w:type="dxa"/>
          </w:tcPr>
          <w:p w:rsidR="00133A2C" w:rsidRPr="00B87214" w:rsidRDefault="00133A2C" w:rsidP="0005061C">
            <w:pPr>
              <w:ind w:right="51"/>
              <w:rPr>
                <w:rFonts w:eastAsia="SimSun"/>
                <w:sz w:val="26"/>
                <w:szCs w:val="26"/>
              </w:rPr>
            </w:pPr>
            <w:r w:rsidRPr="00B87214">
              <w:rPr>
                <w:rFonts w:eastAsia="SimSun"/>
                <w:sz w:val="26"/>
                <w:szCs w:val="26"/>
              </w:rPr>
              <w:t>Ед. изм.</w:t>
            </w:r>
          </w:p>
        </w:tc>
        <w:tc>
          <w:tcPr>
            <w:tcW w:w="778" w:type="dxa"/>
          </w:tcPr>
          <w:p w:rsidR="00133A2C" w:rsidRPr="00B87214" w:rsidRDefault="00133A2C" w:rsidP="004355C8">
            <w:pPr>
              <w:tabs>
                <w:tab w:val="left" w:pos="179"/>
              </w:tabs>
              <w:ind w:right="-42"/>
              <w:rPr>
                <w:rFonts w:eastAsia="SimSun"/>
                <w:sz w:val="26"/>
                <w:szCs w:val="26"/>
              </w:rPr>
            </w:pPr>
            <w:r w:rsidRPr="00B87214">
              <w:rPr>
                <w:rFonts w:eastAsia="SimSun"/>
                <w:sz w:val="26"/>
                <w:szCs w:val="26"/>
              </w:rPr>
              <w:t>201</w:t>
            </w:r>
            <w:r w:rsidR="004355C8">
              <w:rPr>
                <w:rFonts w:eastAsia="SimSun"/>
                <w:sz w:val="26"/>
                <w:szCs w:val="26"/>
              </w:rPr>
              <w:t>7</w:t>
            </w:r>
          </w:p>
        </w:tc>
        <w:tc>
          <w:tcPr>
            <w:tcW w:w="823" w:type="dxa"/>
          </w:tcPr>
          <w:p w:rsidR="00133A2C" w:rsidRPr="00B87214" w:rsidRDefault="00133A2C" w:rsidP="004355C8">
            <w:pPr>
              <w:ind w:right="51"/>
              <w:rPr>
                <w:rFonts w:eastAsia="SimSun"/>
                <w:sz w:val="26"/>
                <w:szCs w:val="26"/>
              </w:rPr>
            </w:pPr>
            <w:r w:rsidRPr="00B87214">
              <w:rPr>
                <w:rFonts w:eastAsia="SimSun"/>
                <w:sz w:val="26"/>
                <w:szCs w:val="26"/>
              </w:rPr>
              <w:t>201</w:t>
            </w:r>
            <w:r w:rsidR="004355C8">
              <w:rPr>
                <w:rFonts w:eastAsia="SimSun"/>
                <w:sz w:val="26"/>
                <w:szCs w:val="26"/>
              </w:rPr>
              <w:t>8</w:t>
            </w:r>
          </w:p>
        </w:tc>
        <w:tc>
          <w:tcPr>
            <w:tcW w:w="824" w:type="dxa"/>
          </w:tcPr>
          <w:p w:rsidR="00133A2C" w:rsidRPr="00B87214" w:rsidRDefault="00133A2C" w:rsidP="004355C8">
            <w:pPr>
              <w:ind w:right="51"/>
              <w:rPr>
                <w:rFonts w:eastAsia="SimSun"/>
                <w:sz w:val="26"/>
                <w:szCs w:val="26"/>
              </w:rPr>
            </w:pPr>
            <w:r w:rsidRPr="00B87214">
              <w:rPr>
                <w:rFonts w:eastAsia="SimSun"/>
                <w:sz w:val="26"/>
                <w:szCs w:val="26"/>
              </w:rPr>
              <w:t>201</w:t>
            </w:r>
            <w:r w:rsidR="004355C8">
              <w:rPr>
                <w:rFonts w:eastAsia="SimSun"/>
                <w:sz w:val="26"/>
                <w:szCs w:val="26"/>
              </w:rPr>
              <w:t>9</w:t>
            </w:r>
          </w:p>
        </w:tc>
        <w:tc>
          <w:tcPr>
            <w:tcW w:w="840" w:type="dxa"/>
          </w:tcPr>
          <w:p w:rsidR="00133A2C" w:rsidRPr="00B87214" w:rsidRDefault="004355C8" w:rsidP="004355C8">
            <w:pPr>
              <w:ind w:right="51"/>
              <w:rPr>
                <w:rFonts w:eastAsia="SimSun"/>
                <w:sz w:val="26"/>
                <w:szCs w:val="26"/>
              </w:rPr>
            </w:pPr>
            <w:r>
              <w:rPr>
                <w:rFonts w:eastAsia="SimSun"/>
                <w:sz w:val="26"/>
                <w:szCs w:val="26"/>
              </w:rPr>
              <w:t>2020</w:t>
            </w:r>
          </w:p>
        </w:tc>
        <w:tc>
          <w:tcPr>
            <w:tcW w:w="807" w:type="dxa"/>
          </w:tcPr>
          <w:p w:rsidR="00133A2C" w:rsidRPr="00B87214" w:rsidRDefault="00133A2C" w:rsidP="004355C8">
            <w:pPr>
              <w:ind w:right="51"/>
              <w:rPr>
                <w:rFonts w:eastAsia="SimSun"/>
                <w:sz w:val="26"/>
                <w:szCs w:val="26"/>
              </w:rPr>
            </w:pPr>
            <w:r w:rsidRPr="00B87214">
              <w:rPr>
                <w:rFonts w:eastAsia="SimSun"/>
                <w:sz w:val="26"/>
                <w:szCs w:val="26"/>
              </w:rPr>
              <w:t>202</w:t>
            </w:r>
            <w:r w:rsidR="004355C8">
              <w:rPr>
                <w:rFonts w:eastAsia="SimSun"/>
                <w:sz w:val="26"/>
                <w:szCs w:val="26"/>
              </w:rPr>
              <w:t>1</w:t>
            </w:r>
          </w:p>
        </w:tc>
        <w:tc>
          <w:tcPr>
            <w:tcW w:w="790" w:type="dxa"/>
          </w:tcPr>
          <w:p w:rsidR="00133A2C" w:rsidRPr="00B87214" w:rsidRDefault="00133A2C" w:rsidP="004355C8">
            <w:pPr>
              <w:ind w:right="51"/>
              <w:rPr>
                <w:rFonts w:eastAsia="SimSun"/>
                <w:sz w:val="26"/>
                <w:szCs w:val="26"/>
              </w:rPr>
            </w:pPr>
            <w:r w:rsidRPr="00B87214">
              <w:rPr>
                <w:rFonts w:eastAsia="SimSun"/>
                <w:sz w:val="26"/>
                <w:szCs w:val="26"/>
              </w:rPr>
              <w:t>202</w:t>
            </w:r>
            <w:r w:rsidR="004355C8">
              <w:rPr>
                <w:rFonts w:eastAsia="SimSun"/>
                <w:sz w:val="26"/>
                <w:szCs w:val="26"/>
              </w:rPr>
              <w:t>2</w:t>
            </w:r>
          </w:p>
        </w:tc>
      </w:tr>
      <w:tr w:rsidR="00C262B0" w:rsidRPr="00B87214" w:rsidTr="00D3159C">
        <w:trPr>
          <w:trHeight w:val="2161"/>
        </w:trPr>
        <w:tc>
          <w:tcPr>
            <w:tcW w:w="544" w:type="dxa"/>
            <w:vMerge w:val="restart"/>
            <w:vAlign w:val="center"/>
          </w:tcPr>
          <w:p w:rsidR="00C262B0" w:rsidRPr="00B87214" w:rsidRDefault="00C262B0" w:rsidP="00B87214">
            <w:pPr>
              <w:ind w:right="51"/>
              <w:jc w:val="center"/>
              <w:rPr>
                <w:sz w:val="26"/>
                <w:szCs w:val="26"/>
              </w:rPr>
            </w:pPr>
            <w:r w:rsidRPr="00906CAE">
              <w:rPr>
                <w:sz w:val="26"/>
                <w:szCs w:val="26"/>
              </w:rPr>
              <w:t>40</w:t>
            </w:r>
          </w:p>
        </w:tc>
        <w:tc>
          <w:tcPr>
            <w:tcW w:w="2581" w:type="dxa"/>
          </w:tcPr>
          <w:p w:rsidR="00C262B0" w:rsidRPr="00B87214" w:rsidRDefault="00C262B0" w:rsidP="00B87214">
            <w:pPr>
              <w:ind w:right="51"/>
              <w:rPr>
                <w:sz w:val="26"/>
                <w:szCs w:val="26"/>
              </w:rPr>
            </w:pPr>
            <w:r w:rsidRPr="00B87214">
              <w:rPr>
                <w:sz w:val="26"/>
                <w:szCs w:val="26"/>
              </w:rPr>
              <w:t>Удельная величина потребления энергетических ресурсов муниципальными бюджетными учреждениями:</w:t>
            </w:r>
          </w:p>
        </w:tc>
        <w:tc>
          <w:tcPr>
            <w:tcW w:w="1372" w:type="dxa"/>
          </w:tcPr>
          <w:p w:rsidR="00C262B0" w:rsidRPr="00B87214" w:rsidRDefault="00C262B0" w:rsidP="00B87214">
            <w:pPr>
              <w:ind w:right="51"/>
              <w:jc w:val="both"/>
              <w:rPr>
                <w:sz w:val="26"/>
                <w:szCs w:val="26"/>
              </w:rPr>
            </w:pPr>
          </w:p>
          <w:p w:rsidR="00C262B0" w:rsidRPr="00B87214" w:rsidRDefault="00C262B0" w:rsidP="00B87214">
            <w:pPr>
              <w:ind w:right="51"/>
              <w:jc w:val="both"/>
              <w:rPr>
                <w:sz w:val="26"/>
                <w:szCs w:val="26"/>
              </w:rPr>
            </w:pPr>
          </w:p>
          <w:p w:rsidR="00C262B0" w:rsidRPr="00B87214" w:rsidRDefault="00C262B0" w:rsidP="00B87214">
            <w:pPr>
              <w:ind w:right="51"/>
              <w:jc w:val="both"/>
              <w:rPr>
                <w:sz w:val="26"/>
                <w:szCs w:val="26"/>
              </w:rPr>
            </w:pPr>
          </w:p>
        </w:tc>
        <w:tc>
          <w:tcPr>
            <w:tcW w:w="778" w:type="dxa"/>
          </w:tcPr>
          <w:p w:rsidR="00C262B0" w:rsidRPr="00B87214" w:rsidRDefault="00C262B0" w:rsidP="00B87214">
            <w:pPr>
              <w:ind w:right="51"/>
              <w:jc w:val="both"/>
              <w:rPr>
                <w:sz w:val="26"/>
                <w:szCs w:val="26"/>
              </w:rPr>
            </w:pPr>
          </w:p>
        </w:tc>
        <w:tc>
          <w:tcPr>
            <w:tcW w:w="823" w:type="dxa"/>
          </w:tcPr>
          <w:p w:rsidR="00C262B0" w:rsidRPr="00B87214" w:rsidRDefault="00C262B0" w:rsidP="00B87214">
            <w:pPr>
              <w:ind w:right="51"/>
              <w:rPr>
                <w:sz w:val="26"/>
                <w:szCs w:val="26"/>
              </w:rPr>
            </w:pPr>
          </w:p>
        </w:tc>
        <w:tc>
          <w:tcPr>
            <w:tcW w:w="824" w:type="dxa"/>
          </w:tcPr>
          <w:p w:rsidR="00C262B0" w:rsidRPr="00B87214" w:rsidRDefault="00C262B0" w:rsidP="00B87214">
            <w:pPr>
              <w:ind w:right="51"/>
              <w:rPr>
                <w:sz w:val="26"/>
                <w:szCs w:val="26"/>
              </w:rPr>
            </w:pPr>
          </w:p>
        </w:tc>
        <w:tc>
          <w:tcPr>
            <w:tcW w:w="840" w:type="dxa"/>
          </w:tcPr>
          <w:p w:rsidR="00C262B0" w:rsidRPr="00B87214" w:rsidRDefault="00C262B0" w:rsidP="00B87214">
            <w:pPr>
              <w:ind w:right="51"/>
              <w:rPr>
                <w:sz w:val="26"/>
                <w:szCs w:val="26"/>
              </w:rPr>
            </w:pPr>
          </w:p>
        </w:tc>
        <w:tc>
          <w:tcPr>
            <w:tcW w:w="807" w:type="dxa"/>
          </w:tcPr>
          <w:p w:rsidR="00C262B0" w:rsidRPr="00B87214" w:rsidRDefault="00C262B0" w:rsidP="00B87214">
            <w:pPr>
              <w:ind w:right="51"/>
              <w:rPr>
                <w:sz w:val="26"/>
                <w:szCs w:val="26"/>
              </w:rPr>
            </w:pPr>
          </w:p>
        </w:tc>
        <w:tc>
          <w:tcPr>
            <w:tcW w:w="790" w:type="dxa"/>
          </w:tcPr>
          <w:p w:rsidR="00C262B0" w:rsidRPr="00B87214" w:rsidRDefault="00C262B0" w:rsidP="00B87214">
            <w:pPr>
              <w:ind w:right="51"/>
              <w:rPr>
                <w:sz w:val="26"/>
                <w:szCs w:val="26"/>
              </w:rPr>
            </w:pP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электрическая энергия</w:t>
            </w:r>
          </w:p>
          <w:p w:rsidR="00C262B0" w:rsidRPr="00B87214" w:rsidRDefault="00C262B0" w:rsidP="00B87214">
            <w:pPr>
              <w:ind w:right="51"/>
              <w:rPr>
                <w:sz w:val="26"/>
                <w:szCs w:val="26"/>
              </w:rPr>
            </w:pPr>
          </w:p>
        </w:tc>
        <w:tc>
          <w:tcPr>
            <w:tcW w:w="1372" w:type="dxa"/>
            <w:vAlign w:val="center"/>
          </w:tcPr>
          <w:p w:rsidR="00C262B0" w:rsidRPr="00B87214" w:rsidRDefault="00C262B0" w:rsidP="00447E0D">
            <w:pPr>
              <w:ind w:right="-53"/>
              <w:rPr>
                <w:sz w:val="26"/>
                <w:szCs w:val="26"/>
              </w:rPr>
            </w:pPr>
            <w:r w:rsidRPr="00B87214">
              <w:rPr>
                <w:sz w:val="26"/>
                <w:szCs w:val="26"/>
              </w:rPr>
              <w:t>кВт.ч на 1чел. населения</w:t>
            </w:r>
          </w:p>
        </w:tc>
        <w:tc>
          <w:tcPr>
            <w:tcW w:w="778" w:type="dxa"/>
            <w:vAlign w:val="center"/>
          </w:tcPr>
          <w:p w:rsidR="00C262B0" w:rsidRPr="00B87214" w:rsidRDefault="00C262B0" w:rsidP="004355C8">
            <w:pPr>
              <w:ind w:right="-42"/>
              <w:jc w:val="both"/>
              <w:rPr>
                <w:sz w:val="26"/>
                <w:szCs w:val="26"/>
              </w:rPr>
            </w:pPr>
            <w:r w:rsidRPr="00B87214">
              <w:rPr>
                <w:sz w:val="26"/>
                <w:szCs w:val="26"/>
              </w:rPr>
              <w:t>1</w:t>
            </w:r>
            <w:r w:rsidR="004355C8">
              <w:rPr>
                <w:sz w:val="26"/>
                <w:szCs w:val="26"/>
              </w:rPr>
              <w:t>62</w:t>
            </w:r>
          </w:p>
        </w:tc>
        <w:tc>
          <w:tcPr>
            <w:tcW w:w="823" w:type="dxa"/>
            <w:vAlign w:val="center"/>
          </w:tcPr>
          <w:p w:rsidR="00C262B0" w:rsidRPr="00B87214" w:rsidRDefault="00C262B0" w:rsidP="004355C8">
            <w:pPr>
              <w:ind w:right="-70"/>
              <w:rPr>
                <w:sz w:val="26"/>
                <w:szCs w:val="26"/>
              </w:rPr>
            </w:pPr>
            <w:r w:rsidRPr="00B87214">
              <w:rPr>
                <w:sz w:val="26"/>
                <w:szCs w:val="26"/>
              </w:rPr>
              <w:t>1</w:t>
            </w:r>
            <w:r w:rsidR="004355C8">
              <w:rPr>
                <w:sz w:val="26"/>
                <w:szCs w:val="26"/>
              </w:rPr>
              <w:t>5</w:t>
            </w:r>
            <w:r w:rsidRPr="00B87214">
              <w:rPr>
                <w:sz w:val="26"/>
                <w:szCs w:val="26"/>
              </w:rPr>
              <w:t>2,</w:t>
            </w:r>
            <w:r w:rsidR="004355C8">
              <w:rPr>
                <w:sz w:val="26"/>
                <w:szCs w:val="26"/>
              </w:rPr>
              <w:t>3</w:t>
            </w:r>
          </w:p>
        </w:tc>
        <w:tc>
          <w:tcPr>
            <w:tcW w:w="824" w:type="dxa"/>
            <w:vAlign w:val="center"/>
          </w:tcPr>
          <w:p w:rsidR="00C262B0" w:rsidRPr="00B87214" w:rsidRDefault="00C262B0" w:rsidP="004355C8">
            <w:pPr>
              <w:ind w:right="-96"/>
              <w:rPr>
                <w:sz w:val="26"/>
                <w:szCs w:val="26"/>
              </w:rPr>
            </w:pPr>
            <w:r w:rsidRPr="00B87214">
              <w:rPr>
                <w:sz w:val="26"/>
                <w:szCs w:val="26"/>
              </w:rPr>
              <w:t>1</w:t>
            </w:r>
            <w:r w:rsidR="004355C8">
              <w:rPr>
                <w:sz w:val="26"/>
                <w:szCs w:val="26"/>
              </w:rPr>
              <w:t>78</w:t>
            </w:r>
            <w:r w:rsidRPr="00B87214">
              <w:rPr>
                <w:sz w:val="26"/>
                <w:szCs w:val="26"/>
              </w:rPr>
              <w:t>,3</w:t>
            </w:r>
          </w:p>
        </w:tc>
        <w:tc>
          <w:tcPr>
            <w:tcW w:w="840" w:type="dxa"/>
            <w:vAlign w:val="center"/>
          </w:tcPr>
          <w:p w:rsidR="00C262B0" w:rsidRPr="00B87214" w:rsidRDefault="004355C8" w:rsidP="00D3159C">
            <w:pPr>
              <w:ind w:right="35"/>
              <w:rPr>
                <w:sz w:val="26"/>
                <w:szCs w:val="26"/>
              </w:rPr>
            </w:pPr>
            <w:r>
              <w:rPr>
                <w:sz w:val="26"/>
                <w:szCs w:val="26"/>
              </w:rPr>
              <w:t>178,3</w:t>
            </w:r>
          </w:p>
        </w:tc>
        <w:tc>
          <w:tcPr>
            <w:tcW w:w="807" w:type="dxa"/>
            <w:vAlign w:val="center"/>
          </w:tcPr>
          <w:p w:rsidR="00C262B0" w:rsidRPr="00B87214" w:rsidRDefault="004355C8" w:rsidP="004355C8">
            <w:pPr>
              <w:ind w:right="-9"/>
              <w:rPr>
                <w:sz w:val="26"/>
                <w:szCs w:val="26"/>
              </w:rPr>
            </w:pPr>
            <w:r>
              <w:rPr>
                <w:sz w:val="26"/>
                <w:szCs w:val="26"/>
              </w:rPr>
              <w:t>175,6</w:t>
            </w:r>
          </w:p>
        </w:tc>
        <w:tc>
          <w:tcPr>
            <w:tcW w:w="790" w:type="dxa"/>
            <w:vAlign w:val="center"/>
          </w:tcPr>
          <w:p w:rsidR="00C262B0" w:rsidRPr="00B87214" w:rsidRDefault="004355C8" w:rsidP="00D3159C">
            <w:pPr>
              <w:ind w:right="-69"/>
              <w:rPr>
                <w:sz w:val="26"/>
                <w:szCs w:val="26"/>
              </w:rPr>
            </w:pPr>
            <w:r>
              <w:rPr>
                <w:sz w:val="26"/>
                <w:szCs w:val="26"/>
              </w:rPr>
              <w:t>172,2</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тепловая энергия</w:t>
            </w:r>
          </w:p>
          <w:p w:rsidR="00C262B0" w:rsidRPr="00B87214" w:rsidRDefault="00C262B0" w:rsidP="00B87214">
            <w:pPr>
              <w:ind w:right="51"/>
              <w:rPr>
                <w:sz w:val="26"/>
                <w:szCs w:val="26"/>
              </w:rPr>
            </w:pPr>
          </w:p>
        </w:tc>
        <w:tc>
          <w:tcPr>
            <w:tcW w:w="1372" w:type="dxa"/>
            <w:vAlign w:val="center"/>
          </w:tcPr>
          <w:p w:rsidR="00C262B0" w:rsidRPr="00B87214" w:rsidRDefault="00C262B0" w:rsidP="00B87214">
            <w:pPr>
              <w:ind w:right="51"/>
              <w:rPr>
                <w:sz w:val="26"/>
                <w:szCs w:val="26"/>
              </w:rPr>
            </w:pPr>
            <w:r w:rsidRPr="00B87214">
              <w:rPr>
                <w:sz w:val="26"/>
                <w:szCs w:val="26"/>
              </w:rPr>
              <w:t>Гкал на 1 кв.м. общей площади</w:t>
            </w:r>
          </w:p>
        </w:tc>
        <w:tc>
          <w:tcPr>
            <w:tcW w:w="778" w:type="dxa"/>
            <w:vAlign w:val="center"/>
          </w:tcPr>
          <w:p w:rsidR="00C262B0" w:rsidRPr="00B87214" w:rsidRDefault="00C262B0" w:rsidP="00B87214">
            <w:pPr>
              <w:ind w:right="51"/>
              <w:jc w:val="both"/>
              <w:rPr>
                <w:sz w:val="26"/>
                <w:szCs w:val="26"/>
              </w:rPr>
            </w:pPr>
            <w:r w:rsidRPr="00B87214">
              <w:rPr>
                <w:sz w:val="26"/>
                <w:szCs w:val="26"/>
              </w:rPr>
              <w:t>0,11</w:t>
            </w:r>
          </w:p>
        </w:tc>
        <w:tc>
          <w:tcPr>
            <w:tcW w:w="823" w:type="dxa"/>
            <w:vAlign w:val="center"/>
          </w:tcPr>
          <w:p w:rsidR="00C262B0" w:rsidRPr="00B87214" w:rsidRDefault="00C262B0" w:rsidP="00B87214">
            <w:pPr>
              <w:ind w:right="51"/>
              <w:rPr>
                <w:sz w:val="26"/>
                <w:szCs w:val="26"/>
              </w:rPr>
            </w:pPr>
            <w:r w:rsidRPr="00B87214">
              <w:rPr>
                <w:sz w:val="26"/>
                <w:szCs w:val="26"/>
              </w:rPr>
              <w:t>0,11</w:t>
            </w:r>
          </w:p>
        </w:tc>
        <w:tc>
          <w:tcPr>
            <w:tcW w:w="824" w:type="dxa"/>
            <w:vAlign w:val="center"/>
          </w:tcPr>
          <w:p w:rsidR="00C262B0" w:rsidRPr="00B87214" w:rsidRDefault="00C262B0" w:rsidP="004355C8">
            <w:pPr>
              <w:ind w:right="51"/>
              <w:rPr>
                <w:sz w:val="26"/>
                <w:szCs w:val="26"/>
              </w:rPr>
            </w:pPr>
            <w:r w:rsidRPr="00B87214">
              <w:rPr>
                <w:sz w:val="26"/>
                <w:szCs w:val="26"/>
              </w:rPr>
              <w:t>0,</w:t>
            </w:r>
            <w:r w:rsidR="004355C8">
              <w:rPr>
                <w:sz w:val="26"/>
                <w:szCs w:val="26"/>
              </w:rPr>
              <w:t>10</w:t>
            </w:r>
          </w:p>
        </w:tc>
        <w:tc>
          <w:tcPr>
            <w:tcW w:w="840" w:type="dxa"/>
            <w:vAlign w:val="center"/>
          </w:tcPr>
          <w:p w:rsidR="00C262B0" w:rsidRPr="00B87214" w:rsidRDefault="00C262B0" w:rsidP="00B87214">
            <w:pPr>
              <w:ind w:right="51"/>
              <w:rPr>
                <w:sz w:val="26"/>
                <w:szCs w:val="26"/>
              </w:rPr>
            </w:pPr>
            <w:r w:rsidRPr="00B87214">
              <w:rPr>
                <w:sz w:val="26"/>
                <w:szCs w:val="26"/>
              </w:rPr>
              <w:t>0,10</w:t>
            </w:r>
          </w:p>
        </w:tc>
        <w:tc>
          <w:tcPr>
            <w:tcW w:w="807" w:type="dxa"/>
            <w:vAlign w:val="center"/>
          </w:tcPr>
          <w:p w:rsidR="00C262B0" w:rsidRPr="00B87214" w:rsidRDefault="00C262B0" w:rsidP="00B87214">
            <w:pPr>
              <w:ind w:right="51"/>
              <w:rPr>
                <w:sz w:val="26"/>
                <w:szCs w:val="26"/>
              </w:rPr>
            </w:pPr>
            <w:r w:rsidRPr="00B87214">
              <w:rPr>
                <w:sz w:val="26"/>
                <w:szCs w:val="26"/>
              </w:rPr>
              <w:t>0,10</w:t>
            </w:r>
          </w:p>
        </w:tc>
        <w:tc>
          <w:tcPr>
            <w:tcW w:w="790" w:type="dxa"/>
            <w:vAlign w:val="center"/>
          </w:tcPr>
          <w:p w:rsidR="00C262B0" w:rsidRPr="00B87214" w:rsidRDefault="00C262B0" w:rsidP="00B87214">
            <w:pPr>
              <w:ind w:right="51"/>
              <w:rPr>
                <w:sz w:val="26"/>
                <w:szCs w:val="26"/>
              </w:rPr>
            </w:pPr>
            <w:r w:rsidRPr="00B87214">
              <w:rPr>
                <w:sz w:val="26"/>
                <w:szCs w:val="26"/>
              </w:rPr>
              <w:t>0,10</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горячая вода</w:t>
            </w:r>
          </w:p>
        </w:tc>
        <w:tc>
          <w:tcPr>
            <w:tcW w:w="1372" w:type="dxa"/>
            <w:vAlign w:val="center"/>
          </w:tcPr>
          <w:p w:rsidR="00C262B0" w:rsidRPr="00B87214" w:rsidRDefault="00C262B0" w:rsidP="00447E0D">
            <w:pPr>
              <w:ind w:right="-53"/>
              <w:rPr>
                <w:sz w:val="26"/>
                <w:szCs w:val="26"/>
              </w:rPr>
            </w:pPr>
            <w:r w:rsidRPr="00B87214">
              <w:rPr>
                <w:sz w:val="26"/>
                <w:szCs w:val="26"/>
              </w:rPr>
              <w:t>куб.метров на 1 чел.</w:t>
            </w:r>
          </w:p>
          <w:p w:rsidR="00C262B0" w:rsidRPr="00B87214" w:rsidRDefault="00C262B0" w:rsidP="00447E0D">
            <w:pPr>
              <w:ind w:right="-194"/>
              <w:rPr>
                <w:sz w:val="26"/>
                <w:szCs w:val="26"/>
              </w:rPr>
            </w:pPr>
            <w:r w:rsidRPr="00B87214">
              <w:rPr>
                <w:sz w:val="26"/>
                <w:szCs w:val="26"/>
              </w:rPr>
              <w:t>населения</w:t>
            </w:r>
          </w:p>
        </w:tc>
        <w:tc>
          <w:tcPr>
            <w:tcW w:w="778" w:type="dxa"/>
            <w:vAlign w:val="center"/>
          </w:tcPr>
          <w:p w:rsidR="00C262B0" w:rsidRPr="00B87214" w:rsidRDefault="00C262B0" w:rsidP="00B87214">
            <w:pPr>
              <w:ind w:right="51"/>
              <w:jc w:val="both"/>
              <w:rPr>
                <w:sz w:val="26"/>
                <w:szCs w:val="26"/>
              </w:rPr>
            </w:pPr>
            <w:r w:rsidRPr="00B87214">
              <w:rPr>
                <w:sz w:val="26"/>
                <w:szCs w:val="26"/>
              </w:rPr>
              <w:t>0,01</w:t>
            </w:r>
          </w:p>
        </w:tc>
        <w:tc>
          <w:tcPr>
            <w:tcW w:w="823" w:type="dxa"/>
            <w:vAlign w:val="center"/>
          </w:tcPr>
          <w:p w:rsidR="00C262B0" w:rsidRPr="00B87214" w:rsidRDefault="00C262B0" w:rsidP="00B87214">
            <w:pPr>
              <w:ind w:right="51"/>
              <w:rPr>
                <w:sz w:val="26"/>
                <w:szCs w:val="26"/>
              </w:rPr>
            </w:pPr>
            <w:r w:rsidRPr="00B87214">
              <w:rPr>
                <w:sz w:val="26"/>
                <w:szCs w:val="26"/>
              </w:rPr>
              <w:t>0,01</w:t>
            </w:r>
          </w:p>
        </w:tc>
        <w:tc>
          <w:tcPr>
            <w:tcW w:w="824" w:type="dxa"/>
            <w:vAlign w:val="center"/>
          </w:tcPr>
          <w:p w:rsidR="00C262B0" w:rsidRPr="00B87214" w:rsidRDefault="00C262B0" w:rsidP="00B87214">
            <w:pPr>
              <w:ind w:right="51"/>
              <w:rPr>
                <w:sz w:val="26"/>
                <w:szCs w:val="26"/>
              </w:rPr>
            </w:pPr>
            <w:r w:rsidRPr="00B87214">
              <w:rPr>
                <w:sz w:val="26"/>
                <w:szCs w:val="26"/>
              </w:rPr>
              <w:t>0,01</w:t>
            </w:r>
          </w:p>
        </w:tc>
        <w:tc>
          <w:tcPr>
            <w:tcW w:w="840" w:type="dxa"/>
            <w:vAlign w:val="center"/>
          </w:tcPr>
          <w:p w:rsidR="00C262B0" w:rsidRPr="00B87214" w:rsidRDefault="00C262B0" w:rsidP="00B87214">
            <w:pPr>
              <w:ind w:right="51"/>
              <w:rPr>
                <w:sz w:val="26"/>
                <w:szCs w:val="26"/>
              </w:rPr>
            </w:pPr>
            <w:r w:rsidRPr="00B87214">
              <w:rPr>
                <w:sz w:val="26"/>
                <w:szCs w:val="26"/>
              </w:rPr>
              <w:t>0,01</w:t>
            </w:r>
          </w:p>
        </w:tc>
        <w:tc>
          <w:tcPr>
            <w:tcW w:w="807" w:type="dxa"/>
            <w:vAlign w:val="center"/>
          </w:tcPr>
          <w:p w:rsidR="00C262B0" w:rsidRPr="00B87214" w:rsidRDefault="00C262B0" w:rsidP="00B87214">
            <w:pPr>
              <w:ind w:right="51"/>
              <w:rPr>
                <w:sz w:val="26"/>
                <w:szCs w:val="26"/>
              </w:rPr>
            </w:pPr>
            <w:r w:rsidRPr="00B87214">
              <w:rPr>
                <w:sz w:val="26"/>
                <w:szCs w:val="26"/>
              </w:rPr>
              <w:t>0,01</w:t>
            </w:r>
          </w:p>
        </w:tc>
        <w:tc>
          <w:tcPr>
            <w:tcW w:w="790" w:type="dxa"/>
            <w:vAlign w:val="center"/>
          </w:tcPr>
          <w:p w:rsidR="00C262B0" w:rsidRPr="00B87214" w:rsidRDefault="00C262B0" w:rsidP="00B87214">
            <w:pPr>
              <w:ind w:right="51"/>
              <w:rPr>
                <w:sz w:val="26"/>
                <w:szCs w:val="26"/>
              </w:rPr>
            </w:pPr>
            <w:r w:rsidRPr="00B87214">
              <w:rPr>
                <w:sz w:val="26"/>
                <w:szCs w:val="26"/>
              </w:rPr>
              <w:t>0,01</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jc w:val="both"/>
              <w:rPr>
                <w:sz w:val="26"/>
                <w:szCs w:val="26"/>
              </w:rPr>
            </w:pPr>
            <w:r w:rsidRPr="00B87214">
              <w:rPr>
                <w:sz w:val="26"/>
                <w:szCs w:val="26"/>
              </w:rPr>
              <w:t>холодная вода</w:t>
            </w:r>
          </w:p>
          <w:p w:rsidR="00C262B0" w:rsidRPr="00B87214" w:rsidRDefault="00C262B0" w:rsidP="00B87214">
            <w:pPr>
              <w:ind w:right="51"/>
              <w:rPr>
                <w:sz w:val="26"/>
                <w:szCs w:val="26"/>
              </w:rPr>
            </w:pPr>
          </w:p>
        </w:tc>
        <w:tc>
          <w:tcPr>
            <w:tcW w:w="1372" w:type="dxa"/>
            <w:vAlign w:val="center"/>
          </w:tcPr>
          <w:p w:rsidR="00C262B0" w:rsidRPr="00B87214" w:rsidRDefault="00C262B0" w:rsidP="00B87214">
            <w:pPr>
              <w:ind w:right="51"/>
              <w:rPr>
                <w:sz w:val="26"/>
                <w:szCs w:val="26"/>
              </w:rPr>
            </w:pPr>
            <w:r w:rsidRPr="00B87214">
              <w:rPr>
                <w:sz w:val="26"/>
                <w:szCs w:val="26"/>
              </w:rPr>
              <w:t>куб.метров на1 чел.</w:t>
            </w:r>
          </w:p>
          <w:p w:rsidR="00C262B0" w:rsidRPr="00B87214" w:rsidRDefault="00C262B0" w:rsidP="00447E0D">
            <w:pPr>
              <w:ind w:right="-53"/>
              <w:rPr>
                <w:sz w:val="26"/>
                <w:szCs w:val="26"/>
              </w:rPr>
            </w:pPr>
            <w:r w:rsidRPr="00B87214">
              <w:rPr>
                <w:sz w:val="26"/>
                <w:szCs w:val="26"/>
              </w:rPr>
              <w:t>населения</w:t>
            </w:r>
          </w:p>
        </w:tc>
        <w:tc>
          <w:tcPr>
            <w:tcW w:w="778" w:type="dxa"/>
            <w:vAlign w:val="center"/>
          </w:tcPr>
          <w:p w:rsidR="00C262B0" w:rsidRPr="00B87214" w:rsidRDefault="00C262B0" w:rsidP="004355C8">
            <w:pPr>
              <w:ind w:right="51"/>
              <w:jc w:val="both"/>
              <w:rPr>
                <w:sz w:val="26"/>
                <w:szCs w:val="26"/>
              </w:rPr>
            </w:pPr>
            <w:r w:rsidRPr="00B87214">
              <w:rPr>
                <w:sz w:val="26"/>
                <w:szCs w:val="26"/>
              </w:rPr>
              <w:t>1,</w:t>
            </w:r>
            <w:r w:rsidR="004355C8">
              <w:rPr>
                <w:sz w:val="26"/>
                <w:szCs w:val="26"/>
              </w:rPr>
              <w:t>07</w:t>
            </w:r>
          </w:p>
        </w:tc>
        <w:tc>
          <w:tcPr>
            <w:tcW w:w="823" w:type="dxa"/>
            <w:vAlign w:val="center"/>
          </w:tcPr>
          <w:p w:rsidR="00C262B0" w:rsidRPr="00B87214" w:rsidRDefault="00C262B0" w:rsidP="004355C8">
            <w:pPr>
              <w:ind w:right="51"/>
              <w:rPr>
                <w:sz w:val="26"/>
                <w:szCs w:val="26"/>
              </w:rPr>
            </w:pPr>
            <w:r w:rsidRPr="00B87214">
              <w:rPr>
                <w:sz w:val="26"/>
                <w:szCs w:val="26"/>
              </w:rPr>
              <w:t>1,0</w:t>
            </w:r>
            <w:r w:rsidR="004355C8">
              <w:rPr>
                <w:sz w:val="26"/>
                <w:szCs w:val="26"/>
              </w:rPr>
              <w:t>9</w:t>
            </w:r>
          </w:p>
        </w:tc>
        <w:tc>
          <w:tcPr>
            <w:tcW w:w="824" w:type="dxa"/>
            <w:vAlign w:val="center"/>
          </w:tcPr>
          <w:p w:rsidR="00C262B0" w:rsidRPr="00B87214" w:rsidRDefault="004355C8" w:rsidP="004355C8">
            <w:pPr>
              <w:ind w:right="51"/>
              <w:rPr>
                <w:sz w:val="26"/>
                <w:szCs w:val="26"/>
              </w:rPr>
            </w:pPr>
            <w:r>
              <w:rPr>
                <w:sz w:val="26"/>
                <w:szCs w:val="26"/>
              </w:rPr>
              <w:t>0</w:t>
            </w:r>
            <w:r w:rsidR="00C262B0" w:rsidRPr="00B87214">
              <w:rPr>
                <w:sz w:val="26"/>
                <w:szCs w:val="26"/>
              </w:rPr>
              <w:t>,9</w:t>
            </w:r>
            <w:r>
              <w:rPr>
                <w:sz w:val="26"/>
                <w:szCs w:val="26"/>
              </w:rPr>
              <w:t>0</w:t>
            </w:r>
          </w:p>
        </w:tc>
        <w:tc>
          <w:tcPr>
            <w:tcW w:w="840" w:type="dxa"/>
            <w:vAlign w:val="center"/>
          </w:tcPr>
          <w:p w:rsidR="00C262B0" w:rsidRPr="00B87214" w:rsidRDefault="004355C8" w:rsidP="004355C8">
            <w:pPr>
              <w:ind w:right="51"/>
              <w:rPr>
                <w:sz w:val="26"/>
                <w:szCs w:val="26"/>
              </w:rPr>
            </w:pPr>
            <w:r>
              <w:rPr>
                <w:sz w:val="26"/>
                <w:szCs w:val="26"/>
              </w:rPr>
              <w:t>0</w:t>
            </w:r>
            <w:r w:rsidR="00C262B0" w:rsidRPr="00B87214">
              <w:rPr>
                <w:sz w:val="26"/>
                <w:szCs w:val="26"/>
              </w:rPr>
              <w:t>,</w:t>
            </w:r>
            <w:r>
              <w:rPr>
                <w:sz w:val="26"/>
                <w:szCs w:val="26"/>
              </w:rPr>
              <w:t>89</w:t>
            </w:r>
          </w:p>
        </w:tc>
        <w:tc>
          <w:tcPr>
            <w:tcW w:w="807" w:type="dxa"/>
            <w:vAlign w:val="center"/>
          </w:tcPr>
          <w:p w:rsidR="00C262B0" w:rsidRPr="00B87214" w:rsidRDefault="004355C8" w:rsidP="004355C8">
            <w:pPr>
              <w:ind w:right="51"/>
              <w:rPr>
                <w:sz w:val="26"/>
                <w:szCs w:val="26"/>
              </w:rPr>
            </w:pPr>
            <w:r>
              <w:rPr>
                <w:sz w:val="26"/>
                <w:szCs w:val="26"/>
              </w:rPr>
              <w:t>0,88</w:t>
            </w:r>
          </w:p>
        </w:tc>
        <w:tc>
          <w:tcPr>
            <w:tcW w:w="790" w:type="dxa"/>
            <w:vAlign w:val="center"/>
          </w:tcPr>
          <w:p w:rsidR="00C262B0" w:rsidRPr="00B87214" w:rsidRDefault="004355C8" w:rsidP="004355C8">
            <w:pPr>
              <w:ind w:right="51"/>
              <w:rPr>
                <w:sz w:val="26"/>
                <w:szCs w:val="26"/>
              </w:rPr>
            </w:pPr>
            <w:r>
              <w:rPr>
                <w:sz w:val="26"/>
                <w:szCs w:val="26"/>
              </w:rPr>
              <w:t>0</w:t>
            </w:r>
            <w:r w:rsidR="00C262B0" w:rsidRPr="00B87214">
              <w:rPr>
                <w:sz w:val="26"/>
                <w:szCs w:val="26"/>
              </w:rPr>
              <w:t>,</w:t>
            </w:r>
            <w:r>
              <w:rPr>
                <w:sz w:val="26"/>
                <w:szCs w:val="26"/>
              </w:rPr>
              <w:t>88</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jc w:val="both"/>
              <w:rPr>
                <w:sz w:val="26"/>
                <w:szCs w:val="26"/>
              </w:rPr>
            </w:pPr>
            <w:r w:rsidRPr="00B87214">
              <w:rPr>
                <w:sz w:val="26"/>
                <w:szCs w:val="26"/>
              </w:rPr>
              <w:t>природный газ</w:t>
            </w:r>
          </w:p>
          <w:p w:rsidR="00C262B0" w:rsidRPr="00B87214" w:rsidRDefault="00C262B0" w:rsidP="00B87214">
            <w:pPr>
              <w:ind w:right="51"/>
              <w:jc w:val="both"/>
              <w:rPr>
                <w:sz w:val="26"/>
                <w:szCs w:val="26"/>
              </w:rPr>
            </w:pPr>
          </w:p>
        </w:tc>
        <w:tc>
          <w:tcPr>
            <w:tcW w:w="1372" w:type="dxa"/>
            <w:vAlign w:val="center"/>
          </w:tcPr>
          <w:p w:rsidR="00C262B0" w:rsidRPr="00B87214" w:rsidRDefault="00C262B0" w:rsidP="00447E0D">
            <w:pPr>
              <w:ind w:right="-53"/>
              <w:rPr>
                <w:sz w:val="26"/>
                <w:szCs w:val="26"/>
              </w:rPr>
            </w:pPr>
            <w:r w:rsidRPr="00B87214">
              <w:rPr>
                <w:sz w:val="26"/>
                <w:szCs w:val="26"/>
              </w:rPr>
              <w:t>куб.метров на 1 чел.</w:t>
            </w:r>
          </w:p>
          <w:p w:rsidR="00C262B0" w:rsidRPr="00B87214" w:rsidRDefault="00C262B0" w:rsidP="00447E0D">
            <w:pPr>
              <w:ind w:right="-53"/>
              <w:rPr>
                <w:sz w:val="26"/>
                <w:szCs w:val="26"/>
              </w:rPr>
            </w:pPr>
            <w:r w:rsidRPr="00B87214">
              <w:rPr>
                <w:sz w:val="26"/>
                <w:szCs w:val="26"/>
              </w:rPr>
              <w:t>населения</w:t>
            </w:r>
          </w:p>
        </w:tc>
        <w:tc>
          <w:tcPr>
            <w:tcW w:w="778" w:type="dxa"/>
            <w:vAlign w:val="center"/>
          </w:tcPr>
          <w:p w:rsidR="00C262B0" w:rsidRPr="00B87214" w:rsidRDefault="00C262B0" w:rsidP="00071CB9">
            <w:pPr>
              <w:ind w:right="51"/>
              <w:jc w:val="center"/>
              <w:rPr>
                <w:sz w:val="26"/>
                <w:szCs w:val="26"/>
              </w:rPr>
            </w:pPr>
            <w:r w:rsidRPr="00B87214">
              <w:rPr>
                <w:sz w:val="26"/>
                <w:szCs w:val="26"/>
              </w:rPr>
              <w:t>0</w:t>
            </w:r>
          </w:p>
        </w:tc>
        <w:tc>
          <w:tcPr>
            <w:tcW w:w="823" w:type="dxa"/>
            <w:vAlign w:val="center"/>
          </w:tcPr>
          <w:p w:rsidR="00C262B0" w:rsidRPr="00B87214" w:rsidRDefault="00C262B0" w:rsidP="00071CB9">
            <w:pPr>
              <w:ind w:right="51"/>
              <w:jc w:val="center"/>
              <w:rPr>
                <w:sz w:val="26"/>
                <w:szCs w:val="26"/>
              </w:rPr>
            </w:pPr>
            <w:r w:rsidRPr="00B87214">
              <w:rPr>
                <w:sz w:val="26"/>
                <w:szCs w:val="26"/>
              </w:rPr>
              <w:t>0</w:t>
            </w:r>
          </w:p>
        </w:tc>
        <w:tc>
          <w:tcPr>
            <w:tcW w:w="824" w:type="dxa"/>
            <w:vAlign w:val="center"/>
          </w:tcPr>
          <w:p w:rsidR="00C262B0" w:rsidRPr="00B87214" w:rsidRDefault="00C262B0" w:rsidP="00071CB9">
            <w:pPr>
              <w:ind w:right="51"/>
              <w:jc w:val="center"/>
              <w:rPr>
                <w:sz w:val="26"/>
                <w:szCs w:val="26"/>
              </w:rPr>
            </w:pPr>
            <w:r w:rsidRPr="00B87214">
              <w:rPr>
                <w:sz w:val="26"/>
                <w:szCs w:val="26"/>
              </w:rPr>
              <w:t>0</w:t>
            </w:r>
          </w:p>
        </w:tc>
        <w:tc>
          <w:tcPr>
            <w:tcW w:w="840" w:type="dxa"/>
            <w:vAlign w:val="center"/>
          </w:tcPr>
          <w:p w:rsidR="00C262B0" w:rsidRPr="00B87214" w:rsidRDefault="00C262B0" w:rsidP="00071CB9">
            <w:pPr>
              <w:ind w:right="51"/>
              <w:jc w:val="center"/>
              <w:rPr>
                <w:sz w:val="26"/>
                <w:szCs w:val="26"/>
              </w:rPr>
            </w:pPr>
            <w:r w:rsidRPr="00B87214">
              <w:rPr>
                <w:sz w:val="26"/>
                <w:szCs w:val="26"/>
              </w:rPr>
              <w:t>0</w:t>
            </w:r>
          </w:p>
        </w:tc>
        <w:tc>
          <w:tcPr>
            <w:tcW w:w="807" w:type="dxa"/>
            <w:vAlign w:val="center"/>
          </w:tcPr>
          <w:p w:rsidR="00C262B0" w:rsidRPr="00B87214" w:rsidRDefault="00C262B0" w:rsidP="00071CB9">
            <w:pPr>
              <w:ind w:right="51"/>
              <w:jc w:val="center"/>
              <w:rPr>
                <w:sz w:val="26"/>
                <w:szCs w:val="26"/>
              </w:rPr>
            </w:pPr>
            <w:r w:rsidRPr="00B87214">
              <w:rPr>
                <w:sz w:val="26"/>
                <w:szCs w:val="26"/>
              </w:rPr>
              <w:t>0</w:t>
            </w:r>
          </w:p>
        </w:tc>
        <w:tc>
          <w:tcPr>
            <w:tcW w:w="790" w:type="dxa"/>
            <w:vAlign w:val="center"/>
          </w:tcPr>
          <w:p w:rsidR="00C262B0" w:rsidRPr="00B87214" w:rsidRDefault="00C262B0" w:rsidP="00071CB9">
            <w:pPr>
              <w:ind w:right="51"/>
              <w:jc w:val="center"/>
              <w:rPr>
                <w:sz w:val="26"/>
                <w:szCs w:val="26"/>
              </w:rPr>
            </w:pPr>
            <w:r w:rsidRPr="00B87214">
              <w:rPr>
                <w:sz w:val="26"/>
                <w:szCs w:val="26"/>
              </w:rPr>
              <w:t>0</w:t>
            </w:r>
          </w:p>
        </w:tc>
      </w:tr>
    </w:tbl>
    <w:p w:rsidR="00E31E2B" w:rsidRDefault="00E60462" w:rsidP="006262BF">
      <w:pPr>
        <w:ind w:left="-142" w:right="141" w:firstLine="360"/>
        <w:jc w:val="both"/>
        <w:rPr>
          <w:sz w:val="26"/>
          <w:szCs w:val="26"/>
        </w:rPr>
      </w:pPr>
      <w:r w:rsidRPr="00B87214">
        <w:rPr>
          <w:sz w:val="26"/>
          <w:szCs w:val="26"/>
        </w:rPr>
        <w:t>40.</w:t>
      </w:r>
      <w:r w:rsidR="00E31E2B" w:rsidRPr="00A3269A">
        <w:rPr>
          <w:sz w:val="26"/>
          <w:szCs w:val="26"/>
        </w:rPr>
        <w:t xml:space="preserve"> </w:t>
      </w:r>
      <w:r w:rsidR="009020E3">
        <w:rPr>
          <w:sz w:val="26"/>
          <w:szCs w:val="26"/>
        </w:rPr>
        <w:t>У</w:t>
      </w:r>
      <w:r w:rsidR="00E31E2B" w:rsidRPr="00A3269A">
        <w:rPr>
          <w:sz w:val="26"/>
          <w:szCs w:val="26"/>
        </w:rPr>
        <w:t>дельная величина потребления энергетических ресурсов муниципальными бюджетными учреждениями   определяется как отношение объема потребленного ресурса к среднегодовой численности населения муниципального образования, а по тепловой энергии как отношение объема потребленного ресурса</w:t>
      </w:r>
      <w:r w:rsidR="00E31E2B">
        <w:rPr>
          <w:sz w:val="26"/>
          <w:szCs w:val="26"/>
        </w:rPr>
        <w:t xml:space="preserve"> к </w:t>
      </w:r>
      <w:r w:rsidR="00E31E2B" w:rsidRPr="00A3269A">
        <w:rPr>
          <w:sz w:val="26"/>
          <w:szCs w:val="26"/>
        </w:rPr>
        <w:t>общей площади муниципальных учреждений. Среднегодова</w:t>
      </w:r>
      <w:r w:rsidR="00E31E2B">
        <w:rPr>
          <w:sz w:val="26"/>
          <w:szCs w:val="26"/>
        </w:rPr>
        <w:t>я численность населения в 2018 году составила 10703 тыс. человек, в 2019 году- 10498</w:t>
      </w:r>
      <w:r w:rsidR="00E31E2B" w:rsidRPr="00A3269A">
        <w:rPr>
          <w:sz w:val="26"/>
          <w:szCs w:val="26"/>
        </w:rPr>
        <w:t xml:space="preserve"> тыс. че</w:t>
      </w:r>
      <w:r w:rsidR="00E31E2B">
        <w:rPr>
          <w:sz w:val="26"/>
          <w:szCs w:val="26"/>
        </w:rPr>
        <w:t>ловек, прогнозируемая на 2020 год - 10400</w:t>
      </w:r>
      <w:r w:rsidR="00E31E2B" w:rsidRPr="00A3269A">
        <w:rPr>
          <w:sz w:val="26"/>
          <w:szCs w:val="26"/>
        </w:rPr>
        <w:t xml:space="preserve"> тыс.</w:t>
      </w:r>
      <w:r w:rsidR="00E31E2B">
        <w:rPr>
          <w:sz w:val="26"/>
          <w:szCs w:val="26"/>
        </w:rPr>
        <w:t xml:space="preserve"> человек и на 2021 -2022 годы – 10200 и 10000 тыс. человек соответственно.</w:t>
      </w:r>
      <w:r w:rsidR="00E31E2B" w:rsidRPr="00A3269A">
        <w:rPr>
          <w:sz w:val="26"/>
          <w:szCs w:val="26"/>
        </w:rPr>
        <w:t xml:space="preserve"> Общая площадь муниципальных учреждений составила</w:t>
      </w:r>
      <w:r w:rsidR="00E31E2B">
        <w:rPr>
          <w:sz w:val="26"/>
          <w:szCs w:val="26"/>
        </w:rPr>
        <w:t xml:space="preserve">   в 2017 году – 41412м</w:t>
      </w:r>
      <w:r w:rsidR="00E31E2B">
        <w:rPr>
          <w:sz w:val="26"/>
          <w:szCs w:val="26"/>
          <w:vertAlign w:val="superscript"/>
        </w:rPr>
        <w:t>2</w:t>
      </w:r>
      <w:r w:rsidR="00E31E2B">
        <w:rPr>
          <w:sz w:val="26"/>
          <w:szCs w:val="26"/>
        </w:rPr>
        <w:t>, в 2018-2019 годах – 44283м</w:t>
      </w:r>
      <w:r w:rsidR="00E31E2B">
        <w:rPr>
          <w:sz w:val="26"/>
          <w:szCs w:val="26"/>
          <w:vertAlign w:val="superscript"/>
        </w:rPr>
        <w:t>2</w:t>
      </w:r>
      <w:r w:rsidR="00E31E2B">
        <w:rPr>
          <w:sz w:val="26"/>
          <w:szCs w:val="26"/>
        </w:rPr>
        <w:t>, увеличение площади произошло в связи с введением в эксплуатацию школы в с.</w:t>
      </w:r>
      <w:r w:rsidR="009020E3">
        <w:rPr>
          <w:sz w:val="26"/>
          <w:szCs w:val="26"/>
        </w:rPr>
        <w:t xml:space="preserve"> </w:t>
      </w:r>
      <w:r w:rsidR="00E31E2B">
        <w:rPr>
          <w:sz w:val="26"/>
          <w:szCs w:val="26"/>
        </w:rPr>
        <w:t>Июс.</w:t>
      </w:r>
    </w:p>
    <w:p w:rsidR="00E31E2B" w:rsidRPr="00A3269A" w:rsidRDefault="00E31E2B" w:rsidP="006262BF">
      <w:pPr>
        <w:ind w:left="-142" w:right="141" w:firstLine="360"/>
        <w:jc w:val="both"/>
        <w:rPr>
          <w:sz w:val="26"/>
          <w:szCs w:val="26"/>
        </w:rPr>
      </w:pPr>
      <w:r w:rsidRPr="00661039">
        <w:rPr>
          <w:sz w:val="26"/>
          <w:szCs w:val="26"/>
        </w:rPr>
        <w:t xml:space="preserve">Общий объем  потребленной муниципальными бюджетными  учреждениями  электроэнергии  за </w:t>
      </w:r>
      <w:r>
        <w:rPr>
          <w:sz w:val="26"/>
          <w:szCs w:val="26"/>
        </w:rPr>
        <w:t>2019 год  составил 1808,7 тыс. кВтч, что соответствует  уровню 2017 года (1830,6 тыс.</w:t>
      </w:r>
      <w:r w:rsidR="009020E3">
        <w:rPr>
          <w:sz w:val="26"/>
          <w:szCs w:val="26"/>
        </w:rPr>
        <w:t xml:space="preserve"> </w:t>
      </w:r>
      <w:r>
        <w:rPr>
          <w:sz w:val="26"/>
          <w:szCs w:val="26"/>
        </w:rPr>
        <w:t>кВт.ч)  и  выше  уровня предыдущего</w:t>
      </w:r>
      <w:r w:rsidRPr="00661039">
        <w:rPr>
          <w:sz w:val="26"/>
          <w:szCs w:val="26"/>
        </w:rPr>
        <w:t xml:space="preserve"> 2018 год</w:t>
      </w:r>
      <w:r>
        <w:rPr>
          <w:sz w:val="26"/>
          <w:szCs w:val="26"/>
        </w:rPr>
        <w:t>а (</w:t>
      </w:r>
      <w:r w:rsidRPr="00661039">
        <w:rPr>
          <w:sz w:val="26"/>
          <w:szCs w:val="26"/>
        </w:rPr>
        <w:t>1656,8 тыс. кВт.ч</w:t>
      </w:r>
      <w:r>
        <w:rPr>
          <w:sz w:val="26"/>
          <w:szCs w:val="26"/>
        </w:rPr>
        <w:t>)на  9,2%, однако   на  30,4</w:t>
      </w:r>
      <w:r w:rsidRPr="00661039">
        <w:rPr>
          <w:sz w:val="26"/>
          <w:szCs w:val="26"/>
        </w:rPr>
        <w:t>% ниже  установленных  лимитов</w:t>
      </w:r>
      <w:r>
        <w:rPr>
          <w:sz w:val="26"/>
          <w:szCs w:val="26"/>
        </w:rPr>
        <w:t xml:space="preserve"> (2600,0</w:t>
      </w:r>
      <w:r w:rsidRPr="00661039">
        <w:rPr>
          <w:sz w:val="26"/>
          <w:szCs w:val="26"/>
        </w:rPr>
        <w:t xml:space="preserve"> тыс. кВт.ч.), снижение  </w:t>
      </w:r>
      <w:r>
        <w:rPr>
          <w:sz w:val="26"/>
          <w:szCs w:val="26"/>
        </w:rPr>
        <w:t xml:space="preserve">относительно лимитов </w:t>
      </w:r>
      <w:r w:rsidRPr="00661039">
        <w:rPr>
          <w:sz w:val="26"/>
          <w:szCs w:val="26"/>
        </w:rPr>
        <w:t>обусловлено  отключением  уличного  освещения</w:t>
      </w:r>
      <w:r>
        <w:rPr>
          <w:sz w:val="26"/>
          <w:szCs w:val="26"/>
        </w:rPr>
        <w:t xml:space="preserve"> и  некоторых  </w:t>
      </w:r>
      <w:r w:rsidRPr="00661039">
        <w:rPr>
          <w:sz w:val="26"/>
          <w:szCs w:val="26"/>
        </w:rPr>
        <w:t xml:space="preserve">СДК в летний  период за имеющуюся  задолженность  перед  поставщиками  электроэнергии, а  также,  частичной  заменой светильников уличного  освещения  на энергосберегающие. Лимит   потребления </w:t>
      </w:r>
      <w:r>
        <w:rPr>
          <w:sz w:val="26"/>
          <w:szCs w:val="26"/>
        </w:rPr>
        <w:t xml:space="preserve">электрической энергии на 2020 </w:t>
      </w:r>
      <w:r w:rsidR="00A11F99">
        <w:rPr>
          <w:sz w:val="26"/>
          <w:szCs w:val="26"/>
        </w:rPr>
        <w:t xml:space="preserve">год </w:t>
      </w:r>
      <w:r>
        <w:rPr>
          <w:sz w:val="26"/>
          <w:szCs w:val="26"/>
        </w:rPr>
        <w:t>и последующие 2021-2022</w:t>
      </w:r>
      <w:r w:rsidRPr="00661039">
        <w:rPr>
          <w:sz w:val="26"/>
          <w:szCs w:val="26"/>
        </w:rPr>
        <w:t xml:space="preserve"> годы – </w:t>
      </w:r>
      <w:r>
        <w:rPr>
          <w:sz w:val="26"/>
          <w:szCs w:val="26"/>
        </w:rPr>
        <w:t>2540-235</w:t>
      </w:r>
      <w:r w:rsidRPr="00661039">
        <w:rPr>
          <w:sz w:val="26"/>
          <w:szCs w:val="26"/>
        </w:rPr>
        <w:t>5 тыс. кВт.ч.</w:t>
      </w:r>
    </w:p>
    <w:p w:rsidR="00E31E2B" w:rsidRPr="00A3269A" w:rsidRDefault="00E31E2B" w:rsidP="006262BF">
      <w:pPr>
        <w:ind w:left="-142" w:right="141"/>
        <w:jc w:val="both"/>
        <w:rPr>
          <w:sz w:val="26"/>
          <w:szCs w:val="26"/>
        </w:rPr>
      </w:pPr>
      <w:r w:rsidRPr="00A3269A">
        <w:rPr>
          <w:sz w:val="26"/>
          <w:szCs w:val="26"/>
        </w:rPr>
        <w:t xml:space="preserve">   Потребление</w:t>
      </w:r>
      <w:r>
        <w:rPr>
          <w:sz w:val="26"/>
          <w:szCs w:val="26"/>
        </w:rPr>
        <w:t xml:space="preserve"> тепловой энергии   в 2018 году составило 4834,6 Гкал, в 2019г. – 4621,2 Гкал, в 2020 году и   на последующие 2021-2022гг – 4600 Гкал.  Снижение</w:t>
      </w:r>
      <w:r w:rsidRPr="00A3269A">
        <w:rPr>
          <w:sz w:val="26"/>
          <w:szCs w:val="26"/>
        </w:rPr>
        <w:t xml:space="preserve"> потребл</w:t>
      </w:r>
      <w:r>
        <w:rPr>
          <w:sz w:val="26"/>
          <w:szCs w:val="26"/>
        </w:rPr>
        <w:t>яемой тепловой энергии в 2019 году по сравнению с 2018</w:t>
      </w:r>
      <w:r w:rsidRPr="00A3269A">
        <w:rPr>
          <w:sz w:val="26"/>
          <w:szCs w:val="26"/>
        </w:rPr>
        <w:t xml:space="preserve"> годом произошло в связи с </w:t>
      </w:r>
      <w:r>
        <w:rPr>
          <w:sz w:val="26"/>
          <w:szCs w:val="26"/>
        </w:rPr>
        <w:t xml:space="preserve">тем, что   предыдущий отопительный сезон был более продолжительным из-за неблагоприятных   погодных условий.  Прогноз на 2020 год и последующие 2021-2022 годы планируется с учетом температуры наружного воздуха в зимний период, соответствующей средним значениям за   последние пять лет. </w:t>
      </w:r>
    </w:p>
    <w:p w:rsidR="00E31E2B" w:rsidRPr="00A3269A" w:rsidRDefault="00E31E2B" w:rsidP="006262BF">
      <w:pPr>
        <w:ind w:left="-142" w:right="141"/>
        <w:jc w:val="both"/>
        <w:rPr>
          <w:sz w:val="26"/>
          <w:szCs w:val="26"/>
        </w:rPr>
      </w:pPr>
      <w:r>
        <w:rPr>
          <w:sz w:val="26"/>
          <w:szCs w:val="26"/>
        </w:rPr>
        <w:t xml:space="preserve"> Потребление холодной и горячей воды</w:t>
      </w:r>
      <w:r w:rsidR="009020E3">
        <w:rPr>
          <w:sz w:val="26"/>
          <w:szCs w:val="26"/>
        </w:rPr>
        <w:t xml:space="preserve"> </w:t>
      </w:r>
      <w:r>
        <w:rPr>
          <w:sz w:val="26"/>
          <w:szCs w:val="26"/>
        </w:rPr>
        <w:t>бюджетными учреждениями в 2018 году составило 11804</w:t>
      </w:r>
      <w:r w:rsidRPr="00A3269A">
        <w:rPr>
          <w:sz w:val="26"/>
          <w:szCs w:val="26"/>
        </w:rPr>
        <w:t>м</w:t>
      </w:r>
      <w:r w:rsidRPr="00A3269A">
        <w:rPr>
          <w:sz w:val="26"/>
          <w:szCs w:val="26"/>
          <w:vertAlign w:val="superscript"/>
        </w:rPr>
        <w:t>3</w:t>
      </w:r>
      <w:r>
        <w:rPr>
          <w:sz w:val="26"/>
          <w:szCs w:val="26"/>
        </w:rPr>
        <w:t>и 103м</w:t>
      </w:r>
      <w:r>
        <w:rPr>
          <w:sz w:val="26"/>
          <w:szCs w:val="26"/>
          <w:vertAlign w:val="superscript"/>
        </w:rPr>
        <w:t>3</w:t>
      </w:r>
      <w:r>
        <w:rPr>
          <w:sz w:val="26"/>
          <w:szCs w:val="26"/>
        </w:rPr>
        <w:t xml:space="preserve"> соответственно, в 2019 году – 9682</w:t>
      </w:r>
      <w:r w:rsidRPr="00A3269A">
        <w:rPr>
          <w:sz w:val="26"/>
          <w:szCs w:val="26"/>
        </w:rPr>
        <w:t xml:space="preserve"> м</w:t>
      </w:r>
      <w:r w:rsidRPr="00A3269A">
        <w:rPr>
          <w:sz w:val="26"/>
          <w:szCs w:val="26"/>
          <w:vertAlign w:val="superscript"/>
        </w:rPr>
        <w:t>3</w:t>
      </w:r>
      <w:r>
        <w:rPr>
          <w:sz w:val="26"/>
          <w:szCs w:val="26"/>
        </w:rPr>
        <w:t xml:space="preserve"> и 102 м</w:t>
      </w:r>
      <w:r>
        <w:rPr>
          <w:sz w:val="26"/>
          <w:szCs w:val="26"/>
          <w:vertAlign w:val="superscript"/>
        </w:rPr>
        <w:t>3</w:t>
      </w:r>
      <w:r>
        <w:rPr>
          <w:sz w:val="26"/>
          <w:szCs w:val="26"/>
        </w:rPr>
        <w:t>, на 2020-2022г.г. – планируется 9,25-8,98 тыс.</w:t>
      </w:r>
      <w:r w:rsidRPr="00A3269A">
        <w:rPr>
          <w:sz w:val="26"/>
          <w:szCs w:val="26"/>
        </w:rPr>
        <w:t>м</w:t>
      </w:r>
      <w:r w:rsidRPr="00A3269A">
        <w:rPr>
          <w:sz w:val="26"/>
          <w:szCs w:val="26"/>
          <w:vertAlign w:val="superscript"/>
        </w:rPr>
        <w:t>3</w:t>
      </w:r>
      <w:r>
        <w:rPr>
          <w:sz w:val="26"/>
          <w:szCs w:val="26"/>
        </w:rPr>
        <w:t xml:space="preserve"> холодной и 101-100 м</w:t>
      </w:r>
      <w:r>
        <w:rPr>
          <w:sz w:val="26"/>
          <w:szCs w:val="26"/>
          <w:vertAlign w:val="superscript"/>
        </w:rPr>
        <w:t>3</w:t>
      </w:r>
      <w:r>
        <w:rPr>
          <w:sz w:val="26"/>
          <w:szCs w:val="26"/>
        </w:rPr>
        <w:t xml:space="preserve"> горячей воды</w:t>
      </w:r>
      <w:r w:rsidRPr="00A3269A">
        <w:rPr>
          <w:sz w:val="26"/>
          <w:szCs w:val="26"/>
        </w:rPr>
        <w:t xml:space="preserve">.  </w:t>
      </w:r>
    </w:p>
    <w:p w:rsidR="00E31E2B" w:rsidRPr="00A3269A" w:rsidRDefault="00E31E2B" w:rsidP="006262BF">
      <w:pPr>
        <w:ind w:left="-142" w:right="141"/>
        <w:jc w:val="both"/>
        <w:rPr>
          <w:sz w:val="26"/>
          <w:szCs w:val="26"/>
        </w:rPr>
      </w:pPr>
      <w:r w:rsidRPr="00A3269A">
        <w:rPr>
          <w:sz w:val="26"/>
          <w:szCs w:val="26"/>
        </w:rPr>
        <w:t>Природный газ в муниципальном образовании не используется.</w:t>
      </w:r>
    </w:p>
    <w:p w:rsidR="00F44B75" w:rsidRPr="00B87214" w:rsidRDefault="00F44B75" w:rsidP="00CD3999">
      <w:pPr>
        <w:ind w:right="51"/>
        <w:jc w:val="both"/>
        <w:rPr>
          <w:sz w:val="26"/>
          <w:szCs w:val="26"/>
        </w:rPr>
      </w:pP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09"/>
        <w:gridCol w:w="850"/>
        <w:gridCol w:w="992"/>
        <w:gridCol w:w="993"/>
        <w:gridCol w:w="929"/>
        <w:gridCol w:w="843"/>
        <w:gridCol w:w="844"/>
      </w:tblGrid>
      <w:tr w:rsidR="00F44B75" w:rsidRPr="00602A65" w:rsidTr="00602471">
        <w:trPr>
          <w:trHeight w:val="685"/>
        </w:trPr>
        <w:tc>
          <w:tcPr>
            <w:tcW w:w="567" w:type="dxa"/>
          </w:tcPr>
          <w:p w:rsidR="00F44B75" w:rsidRPr="00602A65" w:rsidRDefault="00F44B75" w:rsidP="00F44B75">
            <w:pPr>
              <w:ind w:right="51"/>
              <w:rPr>
                <w:rFonts w:eastAsia="SimSun"/>
                <w:sz w:val="26"/>
                <w:szCs w:val="26"/>
              </w:rPr>
            </w:pPr>
            <w:r w:rsidRPr="00602A65">
              <w:rPr>
                <w:rFonts w:eastAsia="SimSun"/>
                <w:sz w:val="26"/>
                <w:szCs w:val="26"/>
              </w:rPr>
              <w:t>№</w:t>
            </w:r>
          </w:p>
        </w:tc>
        <w:tc>
          <w:tcPr>
            <w:tcW w:w="2552" w:type="dxa"/>
          </w:tcPr>
          <w:p w:rsidR="00F44B75" w:rsidRPr="00602A65" w:rsidRDefault="00F44B75" w:rsidP="00F44B75">
            <w:pPr>
              <w:ind w:right="51"/>
              <w:rPr>
                <w:rFonts w:eastAsia="SimSun"/>
                <w:sz w:val="26"/>
                <w:szCs w:val="26"/>
              </w:rPr>
            </w:pPr>
            <w:r w:rsidRPr="00602A65">
              <w:rPr>
                <w:rFonts w:eastAsia="SimSun"/>
                <w:sz w:val="26"/>
                <w:szCs w:val="26"/>
              </w:rPr>
              <w:t>Наименование показателя</w:t>
            </w:r>
          </w:p>
        </w:tc>
        <w:tc>
          <w:tcPr>
            <w:tcW w:w="709" w:type="dxa"/>
          </w:tcPr>
          <w:p w:rsidR="00F44B75" w:rsidRPr="00602A65" w:rsidRDefault="00F44B75" w:rsidP="00F44B75">
            <w:pPr>
              <w:ind w:right="-1"/>
              <w:rPr>
                <w:rFonts w:eastAsia="SimSun"/>
                <w:sz w:val="26"/>
                <w:szCs w:val="26"/>
              </w:rPr>
            </w:pPr>
            <w:r w:rsidRPr="00602A65">
              <w:rPr>
                <w:rFonts w:eastAsia="SimSun"/>
                <w:sz w:val="26"/>
                <w:szCs w:val="26"/>
              </w:rPr>
              <w:t>Ед. изм.</w:t>
            </w:r>
          </w:p>
        </w:tc>
        <w:tc>
          <w:tcPr>
            <w:tcW w:w="850" w:type="dxa"/>
          </w:tcPr>
          <w:p w:rsidR="00F44B75" w:rsidRPr="00602A65" w:rsidRDefault="00602471" w:rsidP="00F44B75">
            <w:pPr>
              <w:ind w:right="51"/>
              <w:rPr>
                <w:rFonts w:eastAsia="SimSun"/>
                <w:sz w:val="26"/>
                <w:szCs w:val="26"/>
              </w:rPr>
            </w:pPr>
            <w:r w:rsidRPr="00602A65">
              <w:rPr>
                <w:rFonts w:eastAsia="SimSun"/>
                <w:sz w:val="26"/>
                <w:szCs w:val="26"/>
              </w:rPr>
              <w:t>201</w:t>
            </w:r>
            <w:r w:rsidR="00F44B75" w:rsidRPr="00602A65">
              <w:rPr>
                <w:rFonts w:eastAsia="SimSun"/>
                <w:sz w:val="26"/>
                <w:szCs w:val="26"/>
              </w:rPr>
              <w:t>7</w:t>
            </w:r>
          </w:p>
        </w:tc>
        <w:tc>
          <w:tcPr>
            <w:tcW w:w="992" w:type="dxa"/>
          </w:tcPr>
          <w:p w:rsidR="00F44B75" w:rsidRPr="00602A65" w:rsidRDefault="00F44B75" w:rsidP="00F44B75">
            <w:pPr>
              <w:ind w:right="51"/>
              <w:rPr>
                <w:rFonts w:eastAsia="SimSun"/>
                <w:sz w:val="26"/>
                <w:szCs w:val="26"/>
              </w:rPr>
            </w:pPr>
            <w:r w:rsidRPr="00602A65">
              <w:rPr>
                <w:rFonts w:eastAsia="SimSun"/>
                <w:sz w:val="26"/>
                <w:szCs w:val="26"/>
              </w:rPr>
              <w:t>2018</w:t>
            </w:r>
          </w:p>
        </w:tc>
        <w:tc>
          <w:tcPr>
            <w:tcW w:w="993" w:type="dxa"/>
          </w:tcPr>
          <w:p w:rsidR="00F44B75" w:rsidRPr="00602A65" w:rsidRDefault="00F44B75" w:rsidP="00F44B75">
            <w:pPr>
              <w:ind w:right="51"/>
              <w:rPr>
                <w:rFonts w:eastAsia="SimSun"/>
                <w:sz w:val="26"/>
                <w:szCs w:val="26"/>
              </w:rPr>
            </w:pPr>
            <w:r w:rsidRPr="00602A65">
              <w:rPr>
                <w:rFonts w:eastAsia="SimSun"/>
                <w:sz w:val="26"/>
                <w:szCs w:val="26"/>
              </w:rPr>
              <w:t>2019</w:t>
            </w:r>
          </w:p>
        </w:tc>
        <w:tc>
          <w:tcPr>
            <w:tcW w:w="929" w:type="dxa"/>
          </w:tcPr>
          <w:p w:rsidR="00F44B75" w:rsidRPr="00602A65" w:rsidRDefault="00F44B75" w:rsidP="00F44B75">
            <w:pPr>
              <w:ind w:right="51"/>
              <w:rPr>
                <w:rFonts w:eastAsia="SimSun"/>
                <w:sz w:val="26"/>
                <w:szCs w:val="26"/>
              </w:rPr>
            </w:pPr>
            <w:r w:rsidRPr="00602A65">
              <w:rPr>
                <w:rFonts w:eastAsia="SimSun"/>
                <w:sz w:val="26"/>
                <w:szCs w:val="26"/>
              </w:rPr>
              <w:t>2020</w:t>
            </w:r>
          </w:p>
        </w:tc>
        <w:tc>
          <w:tcPr>
            <w:tcW w:w="843" w:type="dxa"/>
          </w:tcPr>
          <w:p w:rsidR="00F44B75" w:rsidRPr="00602A65" w:rsidRDefault="00F44B75" w:rsidP="00F44B75">
            <w:pPr>
              <w:ind w:right="51"/>
              <w:rPr>
                <w:rFonts w:eastAsia="SimSun"/>
                <w:sz w:val="26"/>
                <w:szCs w:val="26"/>
              </w:rPr>
            </w:pPr>
            <w:r w:rsidRPr="00602A65">
              <w:rPr>
                <w:rFonts w:eastAsia="SimSun"/>
                <w:sz w:val="26"/>
                <w:szCs w:val="26"/>
              </w:rPr>
              <w:t>2021</w:t>
            </w:r>
          </w:p>
        </w:tc>
        <w:tc>
          <w:tcPr>
            <w:tcW w:w="844" w:type="dxa"/>
          </w:tcPr>
          <w:p w:rsidR="00F44B75" w:rsidRPr="00602A65" w:rsidRDefault="00F44B75" w:rsidP="00F44B75">
            <w:pPr>
              <w:ind w:right="51"/>
              <w:rPr>
                <w:rFonts w:eastAsia="SimSun"/>
                <w:sz w:val="26"/>
                <w:szCs w:val="26"/>
              </w:rPr>
            </w:pPr>
            <w:r w:rsidRPr="00602A65">
              <w:rPr>
                <w:rFonts w:eastAsia="SimSun"/>
                <w:sz w:val="26"/>
                <w:szCs w:val="26"/>
              </w:rPr>
              <w:t>202</w:t>
            </w:r>
            <w:r w:rsidR="00602471" w:rsidRPr="00602A65">
              <w:rPr>
                <w:rFonts w:eastAsia="SimSun"/>
                <w:sz w:val="26"/>
                <w:szCs w:val="26"/>
              </w:rPr>
              <w:t>2</w:t>
            </w:r>
          </w:p>
        </w:tc>
      </w:tr>
      <w:tr w:rsidR="00F44B75" w:rsidRPr="00B87214" w:rsidTr="00602471">
        <w:trPr>
          <w:trHeight w:val="2514"/>
        </w:trPr>
        <w:tc>
          <w:tcPr>
            <w:tcW w:w="567" w:type="dxa"/>
            <w:vAlign w:val="center"/>
          </w:tcPr>
          <w:p w:rsidR="00F44B75" w:rsidRPr="00602A65" w:rsidRDefault="00F44B75" w:rsidP="00F44B75">
            <w:pPr>
              <w:ind w:right="51"/>
              <w:jc w:val="center"/>
              <w:rPr>
                <w:sz w:val="26"/>
                <w:szCs w:val="26"/>
              </w:rPr>
            </w:pPr>
            <w:r w:rsidRPr="00906CAE">
              <w:rPr>
                <w:sz w:val="26"/>
                <w:szCs w:val="26"/>
              </w:rPr>
              <w:t>41</w:t>
            </w:r>
          </w:p>
        </w:tc>
        <w:tc>
          <w:tcPr>
            <w:tcW w:w="2552" w:type="dxa"/>
            <w:vAlign w:val="center"/>
          </w:tcPr>
          <w:p w:rsidR="00F44B75" w:rsidRPr="00602A65" w:rsidRDefault="00F44B75" w:rsidP="00F44B75">
            <w:pPr>
              <w:pStyle w:val="paragraph"/>
              <w:textAlignment w:val="baseline"/>
            </w:pPr>
            <w:r w:rsidRPr="00602A65">
              <w:rPr>
                <w:rStyle w:val="normaltextrun"/>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sidRPr="00602A65">
              <w:rPr>
                <w:rStyle w:val="eop"/>
              </w:rPr>
              <w:t> </w:t>
            </w:r>
          </w:p>
          <w:p w:rsidR="00F44B75" w:rsidRPr="00602A65" w:rsidRDefault="00F44B75" w:rsidP="00F44B75">
            <w:pPr>
              <w:pStyle w:val="paragraph"/>
              <w:textAlignment w:val="baseline"/>
              <w:rPr>
                <w:rStyle w:val="eop"/>
              </w:rPr>
            </w:pPr>
            <w:r w:rsidRPr="00602A65">
              <w:rPr>
                <w:rStyle w:val="normaltextrun"/>
              </w:rPr>
              <w:t>в сфере культуры;</w:t>
            </w:r>
            <w:r w:rsidRPr="00602A65">
              <w:rPr>
                <w:rStyle w:val="eop"/>
              </w:rPr>
              <w:t> </w:t>
            </w:r>
          </w:p>
          <w:p w:rsidR="00BF2D8F" w:rsidRPr="00602A65" w:rsidRDefault="00BF2D8F" w:rsidP="00F44B75">
            <w:pPr>
              <w:pStyle w:val="paragraph"/>
              <w:textAlignment w:val="baseline"/>
            </w:pPr>
          </w:p>
          <w:p w:rsidR="00F44B75" w:rsidRPr="00602A65" w:rsidRDefault="00F44B75" w:rsidP="00F44B75">
            <w:pPr>
              <w:pStyle w:val="paragraph"/>
              <w:textAlignment w:val="baseline"/>
              <w:rPr>
                <w:rStyle w:val="eop"/>
              </w:rPr>
            </w:pPr>
            <w:r w:rsidRPr="00602A65">
              <w:rPr>
                <w:rStyle w:val="normaltextrun"/>
              </w:rPr>
              <w:t>в сфере образования;</w:t>
            </w:r>
            <w:r w:rsidRPr="00602A65">
              <w:rPr>
                <w:rStyle w:val="eop"/>
              </w:rPr>
              <w:t> </w:t>
            </w:r>
          </w:p>
          <w:p w:rsidR="00BF2D8F" w:rsidRPr="00602A65" w:rsidRDefault="00BF2D8F" w:rsidP="00F44B75">
            <w:pPr>
              <w:pStyle w:val="paragraph"/>
              <w:textAlignment w:val="baseline"/>
            </w:pPr>
          </w:p>
          <w:p w:rsidR="00F44B75" w:rsidRPr="00602A65" w:rsidRDefault="00F44B75" w:rsidP="00F44B75">
            <w:pPr>
              <w:pStyle w:val="paragraph"/>
              <w:textAlignment w:val="baseline"/>
              <w:rPr>
                <w:rStyle w:val="eop"/>
              </w:rPr>
            </w:pPr>
            <w:r w:rsidRPr="00602A65">
              <w:rPr>
                <w:rStyle w:val="normaltextrun"/>
              </w:rPr>
              <w:t>в сфере охраны здоровья &lt;**&gt;;</w:t>
            </w:r>
            <w:r w:rsidRPr="00602A65">
              <w:rPr>
                <w:rStyle w:val="eop"/>
              </w:rPr>
              <w:t> </w:t>
            </w:r>
          </w:p>
          <w:p w:rsidR="00BF2D8F" w:rsidRPr="00602A65" w:rsidRDefault="00BF2D8F" w:rsidP="00F44B75">
            <w:pPr>
              <w:pStyle w:val="paragraph"/>
              <w:textAlignment w:val="baseline"/>
            </w:pPr>
          </w:p>
          <w:p w:rsidR="00F44B75" w:rsidRPr="00602A65" w:rsidRDefault="00F44B75" w:rsidP="00B219A3">
            <w:pPr>
              <w:pStyle w:val="paragraph"/>
              <w:textAlignment w:val="baseline"/>
            </w:pPr>
            <w:r w:rsidRPr="00602A65">
              <w:rPr>
                <w:rStyle w:val="normaltextrun"/>
              </w:rPr>
              <w:t>в сфере социального обслуживания</w:t>
            </w:r>
          </w:p>
        </w:tc>
        <w:tc>
          <w:tcPr>
            <w:tcW w:w="709" w:type="dxa"/>
            <w:vAlign w:val="center"/>
          </w:tcPr>
          <w:p w:rsidR="00F44B75" w:rsidRPr="00602A65" w:rsidRDefault="00602471" w:rsidP="00F44B75">
            <w:pPr>
              <w:ind w:right="51"/>
              <w:jc w:val="center"/>
              <w:rPr>
                <w:sz w:val="26"/>
                <w:szCs w:val="26"/>
              </w:rPr>
            </w:pPr>
            <w:r w:rsidRPr="00602A65">
              <w:rPr>
                <w:sz w:val="26"/>
                <w:szCs w:val="26"/>
              </w:rPr>
              <w:t>%</w:t>
            </w:r>
          </w:p>
        </w:tc>
        <w:tc>
          <w:tcPr>
            <w:tcW w:w="850" w:type="dxa"/>
            <w:vAlign w:val="center"/>
          </w:tcPr>
          <w:p w:rsidR="00F44B75" w:rsidRPr="00602A65" w:rsidRDefault="00F44B75"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A65" w:rsidP="00602471">
            <w:pPr>
              <w:ind w:right="51"/>
              <w:rPr>
                <w:sz w:val="26"/>
                <w:szCs w:val="26"/>
              </w:rPr>
            </w:pPr>
            <w:r>
              <w:rPr>
                <w:sz w:val="26"/>
                <w:szCs w:val="26"/>
              </w:rPr>
              <w:t>0,0</w:t>
            </w:r>
          </w:p>
          <w:p w:rsidR="00BF2D8F" w:rsidRPr="00602A65" w:rsidRDefault="00BF2D8F" w:rsidP="00235FF4">
            <w:pPr>
              <w:ind w:right="51"/>
              <w:rPr>
                <w:sz w:val="26"/>
                <w:szCs w:val="26"/>
              </w:rPr>
            </w:pPr>
          </w:p>
          <w:p w:rsidR="00602A65" w:rsidRDefault="00602A65" w:rsidP="00F44B75">
            <w:pPr>
              <w:ind w:right="51"/>
              <w:jc w:val="center"/>
              <w:rPr>
                <w:sz w:val="26"/>
                <w:szCs w:val="26"/>
              </w:rPr>
            </w:pPr>
          </w:p>
          <w:p w:rsidR="00602471" w:rsidRPr="00602A65" w:rsidRDefault="00602471" w:rsidP="00F44B75">
            <w:pPr>
              <w:ind w:right="51"/>
              <w:jc w:val="center"/>
              <w:rPr>
                <w:sz w:val="26"/>
                <w:szCs w:val="26"/>
              </w:rPr>
            </w:pPr>
            <w:r w:rsidRPr="00602A65">
              <w:rPr>
                <w:sz w:val="26"/>
                <w:szCs w:val="26"/>
              </w:rPr>
              <w:t>0,0</w:t>
            </w:r>
          </w:p>
          <w:p w:rsidR="00602471" w:rsidRPr="00602A65" w:rsidRDefault="00602471" w:rsidP="00602A65">
            <w:pPr>
              <w:ind w:right="51"/>
              <w:rPr>
                <w:sz w:val="26"/>
                <w:szCs w:val="26"/>
              </w:rPr>
            </w:pPr>
          </w:p>
          <w:p w:rsidR="00235FF4" w:rsidRPr="00602A65" w:rsidRDefault="00235FF4" w:rsidP="00602A65">
            <w:pPr>
              <w:ind w:right="51"/>
              <w:rPr>
                <w:sz w:val="26"/>
                <w:szCs w:val="26"/>
              </w:rPr>
            </w:pPr>
          </w:p>
          <w:p w:rsidR="00602A65" w:rsidRDefault="00602A65" w:rsidP="00F44B75">
            <w:pPr>
              <w:ind w:right="51"/>
              <w:jc w:val="center"/>
              <w:rPr>
                <w:sz w:val="26"/>
                <w:szCs w:val="26"/>
              </w:rPr>
            </w:pPr>
          </w:p>
          <w:p w:rsidR="00602471" w:rsidRPr="00602A65" w:rsidRDefault="00BF2D8F" w:rsidP="00F44B75">
            <w:pPr>
              <w:ind w:right="51"/>
              <w:jc w:val="center"/>
              <w:rPr>
                <w:sz w:val="26"/>
                <w:szCs w:val="26"/>
              </w:rPr>
            </w:pPr>
            <w:r w:rsidRPr="00602A65">
              <w:rPr>
                <w:sz w:val="26"/>
                <w:szCs w:val="26"/>
              </w:rPr>
              <w:t>0,0</w:t>
            </w: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235FF4" w:rsidRPr="00602A65" w:rsidRDefault="00235FF4" w:rsidP="00F44B75">
            <w:pPr>
              <w:ind w:right="51"/>
              <w:jc w:val="center"/>
              <w:rPr>
                <w:sz w:val="26"/>
                <w:szCs w:val="26"/>
              </w:rPr>
            </w:pPr>
          </w:p>
          <w:p w:rsidR="00602A65" w:rsidRDefault="00602A65" w:rsidP="00F44B75">
            <w:pPr>
              <w:ind w:right="51"/>
              <w:jc w:val="center"/>
              <w:rPr>
                <w:sz w:val="26"/>
                <w:szCs w:val="26"/>
              </w:rPr>
            </w:pPr>
          </w:p>
          <w:p w:rsidR="00235FF4" w:rsidRPr="00602A65" w:rsidRDefault="00235FF4" w:rsidP="00F44B75">
            <w:pPr>
              <w:ind w:right="51"/>
              <w:jc w:val="center"/>
              <w:rPr>
                <w:sz w:val="26"/>
                <w:szCs w:val="26"/>
              </w:rPr>
            </w:pPr>
            <w:r w:rsidRPr="00602A65">
              <w:rPr>
                <w:sz w:val="26"/>
                <w:szCs w:val="26"/>
              </w:rPr>
              <w:t>0,0</w:t>
            </w:r>
          </w:p>
        </w:tc>
        <w:tc>
          <w:tcPr>
            <w:tcW w:w="992" w:type="dxa"/>
            <w:vAlign w:val="center"/>
          </w:tcPr>
          <w:p w:rsidR="00235FF4" w:rsidRPr="00602A65" w:rsidRDefault="00235FF4" w:rsidP="00235FF4">
            <w:pPr>
              <w:ind w:right="51"/>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BF2D8F" w:rsidRPr="00602A65" w:rsidRDefault="00602A65" w:rsidP="00602A65">
            <w:pPr>
              <w:ind w:right="51"/>
              <w:jc w:val="center"/>
              <w:rPr>
                <w:sz w:val="26"/>
                <w:szCs w:val="26"/>
              </w:rPr>
            </w:pPr>
            <w:r>
              <w:rPr>
                <w:sz w:val="26"/>
                <w:szCs w:val="26"/>
              </w:rPr>
              <w:t>0,0</w:t>
            </w:r>
          </w:p>
          <w:p w:rsidR="00602A65" w:rsidRDefault="00602A65" w:rsidP="006D04C3">
            <w:pPr>
              <w:ind w:right="51"/>
              <w:jc w:val="center"/>
              <w:rPr>
                <w:sz w:val="26"/>
                <w:szCs w:val="26"/>
              </w:rPr>
            </w:pPr>
          </w:p>
          <w:p w:rsidR="00602A65" w:rsidRDefault="00602A65" w:rsidP="006D04C3">
            <w:pPr>
              <w:ind w:right="51"/>
              <w:jc w:val="center"/>
              <w:rPr>
                <w:sz w:val="26"/>
                <w:szCs w:val="26"/>
              </w:rPr>
            </w:pPr>
          </w:p>
          <w:p w:rsidR="00602471" w:rsidRPr="00602A65" w:rsidRDefault="00602A65" w:rsidP="00602A65">
            <w:pPr>
              <w:ind w:right="51"/>
              <w:jc w:val="center"/>
              <w:rPr>
                <w:sz w:val="26"/>
                <w:szCs w:val="26"/>
              </w:rPr>
            </w:pPr>
            <w:r>
              <w:rPr>
                <w:sz w:val="26"/>
                <w:szCs w:val="26"/>
              </w:rPr>
              <w:t>0,0</w:t>
            </w:r>
          </w:p>
          <w:p w:rsidR="00BF2D8F" w:rsidRPr="00602A65" w:rsidRDefault="00BF2D8F" w:rsidP="00F44B75">
            <w:pPr>
              <w:ind w:right="51"/>
              <w:jc w:val="center"/>
              <w:rPr>
                <w:sz w:val="26"/>
                <w:szCs w:val="26"/>
              </w:rPr>
            </w:pPr>
          </w:p>
          <w:p w:rsidR="00BF2D8F" w:rsidRPr="00602A65" w:rsidRDefault="00BF2D8F" w:rsidP="00BF2D8F">
            <w:pPr>
              <w:rPr>
                <w:sz w:val="26"/>
                <w:szCs w:val="26"/>
              </w:rPr>
            </w:pPr>
          </w:p>
          <w:p w:rsidR="00235FF4" w:rsidRPr="00602A65" w:rsidRDefault="00235FF4" w:rsidP="00602A65">
            <w:pPr>
              <w:rPr>
                <w:sz w:val="26"/>
                <w:szCs w:val="26"/>
              </w:rPr>
            </w:pPr>
          </w:p>
          <w:p w:rsidR="00602471" w:rsidRPr="00602A65" w:rsidRDefault="00BF2D8F" w:rsidP="00BF2D8F">
            <w:pPr>
              <w:jc w:val="center"/>
              <w:rPr>
                <w:sz w:val="26"/>
                <w:szCs w:val="26"/>
              </w:rPr>
            </w:pPr>
            <w:r w:rsidRPr="00602A65">
              <w:rPr>
                <w:sz w:val="26"/>
                <w:szCs w:val="26"/>
              </w:rPr>
              <w:t>0,0</w:t>
            </w:r>
          </w:p>
          <w:p w:rsidR="00235FF4" w:rsidRPr="00602A65" w:rsidRDefault="00235FF4" w:rsidP="00BF2D8F">
            <w:pPr>
              <w:jc w:val="center"/>
              <w:rPr>
                <w:sz w:val="26"/>
                <w:szCs w:val="26"/>
              </w:rPr>
            </w:pPr>
          </w:p>
          <w:p w:rsidR="00235FF4" w:rsidRPr="00602A65" w:rsidRDefault="00235FF4" w:rsidP="00BF2D8F">
            <w:pPr>
              <w:jc w:val="center"/>
              <w:rPr>
                <w:sz w:val="26"/>
                <w:szCs w:val="26"/>
              </w:rPr>
            </w:pPr>
          </w:p>
          <w:p w:rsidR="00235FF4" w:rsidRPr="00602A65" w:rsidRDefault="00235FF4" w:rsidP="00BF2D8F">
            <w:pPr>
              <w:jc w:val="center"/>
              <w:rPr>
                <w:sz w:val="26"/>
                <w:szCs w:val="26"/>
              </w:rPr>
            </w:pPr>
          </w:p>
          <w:p w:rsidR="00602A65" w:rsidRDefault="00602A65" w:rsidP="00BF2D8F">
            <w:pPr>
              <w:jc w:val="center"/>
              <w:rPr>
                <w:sz w:val="26"/>
                <w:szCs w:val="26"/>
              </w:rPr>
            </w:pPr>
          </w:p>
          <w:p w:rsidR="00235FF4" w:rsidRPr="00602A65" w:rsidRDefault="00235FF4" w:rsidP="00BF2D8F">
            <w:pPr>
              <w:jc w:val="center"/>
              <w:rPr>
                <w:sz w:val="26"/>
                <w:szCs w:val="26"/>
              </w:rPr>
            </w:pPr>
            <w:r w:rsidRPr="00602A65">
              <w:rPr>
                <w:sz w:val="26"/>
                <w:szCs w:val="26"/>
              </w:rPr>
              <w:t>0,0</w:t>
            </w:r>
          </w:p>
          <w:p w:rsidR="00235FF4" w:rsidRPr="00602A65" w:rsidRDefault="00235FF4" w:rsidP="00BF2D8F">
            <w:pPr>
              <w:jc w:val="center"/>
              <w:rPr>
                <w:sz w:val="26"/>
                <w:szCs w:val="26"/>
              </w:rPr>
            </w:pPr>
          </w:p>
          <w:p w:rsidR="00235FF4" w:rsidRPr="00602A65" w:rsidRDefault="00235FF4" w:rsidP="00BF2D8F">
            <w:pPr>
              <w:jc w:val="center"/>
              <w:rPr>
                <w:sz w:val="26"/>
                <w:szCs w:val="26"/>
              </w:rPr>
            </w:pPr>
          </w:p>
        </w:tc>
        <w:tc>
          <w:tcPr>
            <w:tcW w:w="993" w:type="dxa"/>
            <w:vAlign w:val="center"/>
          </w:tcPr>
          <w:p w:rsidR="00F44B75" w:rsidRPr="00602A65" w:rsidRDefault="00F44B75"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A65" w:rsidP="00F44B75">
            <w:pPr>
              <w:ind w:right="51"/>
              <w:jc w:val="center"/>
              <w:rPr>
                <w:sz w:val="26"/>
                <w:szCs w:val="26"/>
              </w:rPr>
            </w:pPr>
            <w:r>
              <w:rPr>
                <w:sz w:val="26"/>
                <w:szCs w:val="26"/>
              </w:rPr>
              <w:t>63,88</w:t>
            </w:r>
          </w:p>
          <w:p w:rsidR="00BF2D8F" w:rsidRPr="00602A65" w:rsidRDefault="00BF2D8F" w:rsidP="00F44B75">
            <w:pPr>
              <w:ind w:right="51"/>
              <w:jc w:val="center"/>
              <w:rPr>
                <w:sz w:val="26"/>
                <w:szCs w:val="26"/>
              </w:rPr>
            </w:pPr>
          </w:p>
          <w:p w:rsidR="00602A65" w:rsidRDefault="00602A65" w:rsidP="006D04C3">
            <w:pPr>
              <w:ind w:right="51"/>
              <w:jc w:val="center"/>
              <w:rPr>
                <w:sz w:val="26"/>
                <w:szCs w:val="26"/>
              </w:rPr>
            </w:pPr>
          </w:p>
          <w:p w:rsidR="00602471" w:rsidRPr="00602A65" w:rsidRDefault="00602471" w:rsidP="006D04C3">
            <w:pPr>
              <w:ind w:right="51"/>
              <w:jc w:val="center"/>
              <w:rPr>
                <w:sz w:val="26"/>
                <w:szCs w:val="26"/>
              </w:rPr>
            </w:pPr>
            <w:r w:rsidRPr="00602A65">
              <w:rPr>
                <w:sz w:val="26"/>
                <w:szCs w:val="26"/>
              </w:rPr>
              <w:t>79,</w:t>
            </w:r>
            <w:r w:rsidR="00602A65">
              <w:rPr>
                <w:sz w:val="26"/>
                <w:szCs w:val="26"/>
              </w:rPr>
              <w:t>49</w:t>
            </w:r>
          </w:p>
          <w:p w:rsidR="00BF2D8F" w:rsidRPr="00602A65" w:rsidRDefault="00BF2D8F" w:rsidP="00F44B75">
            <w:pPr>
              <w:ind w:right="51"/>
              <w:jc w:val="center"/>
              <w:rPr>
                <w:sz w:val="26"/>
                <w:szCs w:val="26"/>
              </w:rPr>
            </w:pPr>
          </w:p>
          <w:p w:rsidR="00BF2D8F" w:rsidRPr="00602A65" w:rsidRDefault="00BF2D8F" w:rsidP="00F44B75">
            <w:pPr>
              <w:ind w:right="51"/>
              <w:jc w:val="center"/>
              <w:rPr>
                <w:sz w:val="26"/>
                <w:szCs w:val="26"/>
              </w:rPr>
            </w:pPr>
          </w:p>
          <w:p w:rsidR="00235FF4" w:rsidRPr="00602A65" w:rsidRDefault="00235FF4" w:rsidP="00602A65">
            <w:pPr>
              <w:ind w:right="51"/>
              <w:rPr>
                <w:sz w:val="26"/>
                <w:szCs w:val="26"/>
              </w:rPr>
            </w:pPr>
          </w:p>
          <w:p w:rsidR="00602471" w:rsidRPr="00602A65" w:rsidRDefault="00BF2D8F" w:rsidP="00BF2D8F">
            <w:pPr>
              <w:ind w:right="51"/>
              <w:jc w:val="center"/>
              <w:rPr>
                <w:sz w:val="26"/>
                <w:szCs w:val="26"/>
              </w:rPr>
            </w:pPr>
            <w:r w:rsidRPr="00602A65">
              <w:rPr>
                <w:sz w:val="26"/>
                <w:szCs w:val="26"/>
              </w:rPr>
              <w:t>0,0</w:t>
            </w:r>
          </w:p>
          <w:p w:rsidR="00235FF4" w:rsidRPr="00602A65" w:rsidRDefault="00235FF4" w:rsidP="00BF2D8F">
            <w:pPr>
              <w:ind w:right="51"/>
              <w:jc w:val="center"/>
              <w:rPr>
                <w:sz w:val="26"/>
                <w:szCs w:val="26"/>
              </w:rPr>
            </w:pPr>
          </w:p>
          <w:p w:rsidR="00235FF4" w:rsidRPr="00602A65" w:rsidRDefault="00235FF4" w:rsidP="00BF2D8F">
            <w:pPr>
              <w:ind w:right="51"/>
              <w:jc w:val="center"/>
              <w:rPr>
                <w:sz w:val="26"/>
                <w:szCs w:val="26"/>
              </w:rPr>
            </w:pPr>
          </w:p>
          <w:p w:rsidR="00235FF4" w:rsidRPr="00602A65" w:rsidRDefault="00235FF4" w:rsidP="00235FF4">
            <w:pPr>
              <w:ind w:right="51"/>
              <w:rPr>
                <w:sz w:val="26"/>
                <w:szCs w:val="26"/>
              </w:rPr>
            </w:pPr>
          </w:p>
          <w:p w:rsidR="00602A65" w:rsidRDefault="00602A65" w:rsidP="00235FF4">
            <w:pPr>
              <w:ind w:right="51"/>
              <w:jc w:val="center"/>
              <w:rPr>
                <w:sz w:val="26"/>
                <w:szCs w:val="26"/>
              </w:rPr>
            </w:pPr>
          </w:p>
          <w:p w:rsidR="00235FF4" w:rsidRPr="00602A65" w:rsidRDefault="00235FF4" w:rsidP="00235FF4">
            <w:pPr>
              <w:ind w:right="51"/>
              <w:jc w:val="center"/>
              <w:rPr>
                <w:sz w:val="26"/>
                <w:szCs w:val="26"/>
              </w:rPr>
            </w:pPr>
            <w:r w:rsidRPr="00602A65">
              <w:rPr>
                <w:sz w:val="26"/>
                <w:szCs w:val="26"/>
              </w:rPr>
              <w:t>0,0</w:t>
            </w:r>
          </w:p>
          <w:p w:rsidR="00235FF4" w:rsidRPr="00602A65" w:rsidRDefault="00235FF4" w:rsidP="00BF2D8F">
            <w:pPr>
              <w:ind w:right="51"/>
              <w:jc w:val="center"/>
              <w:rPr>
                <w:sz w:val="26"/>
                <w:szCs w:val="26"/>
              </w:rPr>
            </w:pPr>
          </w:p>
        </w:tc>
        <w:tc>
          <w:tcPr>
            <w:tcW w:w="929" w:type="dxa"/>
            <w:vAlign w:val="center"/>
          </w:tcPr>
          <w:p w:rsidR="00F44B75" w:rsidRPr="00602A65" w:rsidRDefault="00F44B75"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A65" w:rsidP="00F44B75">
            <w:pPr>
              <w:ind w:right="51"/>
              <w:jc w:val="center"/>
              <w:rPr>
                <w:sz w:val="26"/>
                <w:szCs w:val="26"/>
              </w:rPr>
            </w:pPr>
            <w:r>
              <w:rPr>
                <w:sz w:val="26"/>
                <w:szCs w:val="26"/>
              </w:rPr>
              <w:t>0,0</w:t>
            </w:r>
          </w:p>
          <w:p w:rsidR="00BF2D8F" w:rsidRPr="00602A65" w:rsidRDefault="00BF2D8F" w:rsidP="00F44B75">
            <w:pPr>
              <w:ind w:right="51"/>
              <w:jc w:val="center"/>
              <w:rPr>
                <w:sz w:val="26"/>
                <w:szCs w:val="26"/>
              </w:rPr>
            </w:pPr>
          </w:p>
          <w:p w:rsidR="00602A65" w:rsidRDefault="00602A65" w:rsidP="006D04C3">
            <w:pPr>
              <w:ind w:right="51"/>
              <w:jc w:val="center"/>
              <w:rPr>
                <w:sz w:val="26"/>
                <w:szCs w:val="26"/>
              </w:rPr>
            </w:pPr>
          </w:p>
          <w:p w:rsidR="00602471" w:rsidRPr="00602A65" w:rsidRDefault="005A7D24" w:rsidP="006D04C3">
            <w:pPr>
              <w:ind w:right="51"/>
              <w:jc w:val="center"/>
              <w:rPr>
                <w:sz w:val="26"/>
                <w:szCs w:val="26"/>
              </w:rPr>
            </w:pPr>
            <w:r>
              <w:rPr>
                <w:sz w:val="26"/>
                <w:szCs w:val="26"/>
              </w:rPr>
              <w:t>75</w:t>
            </w:r>
            <w:r w:rsidR="00602471" w:rsidRPr="00602A65">
              <w:rPr>
                <w:sz w:val="26"/>
                <w:szCs w:val="26"/>
              </w:rPr>
              <w:t>,0</w:t>
            </w:r>
          </w:p>
          <w:p w:rsidR="00BF2D8F" w:rsidRPr="00602A65" w:rsidRDefault="00BF2D8F" w:rsidP="00F44B75">
            <w:pPr>
              <w:ind w:right="51"/>
              <w:jc w:val="center"/>
              <w:rPr>
                <w:sz w:val="26"/>
                <w:szCs w:val="26"/>
              </w:rPr>
            </w:pPr>
          </w:p>
          <w:p w:rsidR="00BF2D8F" w:rsidRPr="00602A65" w:rsidRDefault="00BF2D8F" w:rsidP="00602A65">
            <w:pPr>
              <w:ind w:right="51"/>
              <w:rPr>
                <w:sz w:val="26"/>
                <w:szCs w:val="26"/>
              </w:rPr>
            </w:pPr>
          </w:p>
          <w:p w:rsidR="00235FF4" w:rsidRPr="00602A65" w:rsidRDefault="00235FF4" w:rsidP="00F44B75">
            <w:pPr>
              <w:ind w:right="51"/>
              <w:jc w:val="center"/>
              <w:rPr>
                <w:sz w:val="26"/>
                <w:szCs w:val="26"/>
              </w:rPr>
            </w:pPr>
          </w:p>
          <w:p w:rsidR="00BF2D8F" w:rsidRPr="00602A65" w:rsidRDefault="00BF2D8F" w:rsidP="00F44B75">
            <w:pPr>
              <w:ind w:right="51"/>
              <w:jc w:val="center"/>
              <w:rPr>
                <w:sz w:val="26"/>
                <w:szCs w:val="26"/>
              </w:rPr>
            </w:pPr>
            <w:r w:rsidRPr="00602A65">
              <w:rPr>
                <w:sz w:val="26"/>
                <w:szCs w:val="26"/>
              </w:rPr>
              <w:t>0,0</w:t>
            </w: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602A65" w:rsidRDefault="00602A65" w:rsidP="00F44B75">
            <w:pPr>
              <w:ind w:right="51"/>
              <w:jc w:val="center"/>
              <w:rPr>
                <w:sz w:val="26"/>
                <w:szCs w:val="26"/>
              </w:rPr>
            </w:pPr>
          </w:p>
          <w:p w:rsidR="00235FF4" w:rsidRPr="00602A65" w:rsidRDefault="00235FF4" w:rsidP="00F44B75">
            <w:pPr>
              <w:ind w:right="51"/>
              <w:jc w:val="center"/>
              <w:rPr>
                <w:sz w:val="26"/>
                <w:szCs w:val="26"/>
              </w:rPr>
            </w:pPr>
            <w:r w:rsidRPr="00602A65">
              <w:rPr>
                <w:sz w:val="26"/>
                <w:szCs w:val="26"/>
              </w:rPr>
              <w:t>0,0</w:t>
            </w:r>
          </w:p>
        </w:tc>
        <w:tc>
          <w:tcPr>
            <w:tcW w:w="843" w:type="dxa"/>
            <w:vAlign w:val="center"/>
          </w:tcPr>
          <w:p w:rsidR="00F44B75" w:rsidRPr="00602A65" w:rsidRDefault="00F44B75"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A65" w:rsidP="00F44B75">
            <w:pPr>
              <w:ind w:right="51"/>
              <w:jc w:val="center"/>
              <w:rPr>
                <w:sz w:val="26"/>
                <w:szCs w:val="26"/>
              </w:rPr>
            </w:pPr>
            <w:r>
              <w:rPr>
                <w:sz w:val="26"/>
                <w:szCs w:val="26"/>
              </w:rPr>
              <w:t>0,0</w:t>
            </w:r>
          </w:p>
          <w:p w:rsidR="00BF2D8F" w:rsidRPr="00602A65" w:rsidRDefault="00BF2D8F" w:rsidP="00235FF4">
            <w:pPr>
              <w:ind w:right="51"/>
              <w:rPr>
                <w:sz w:val="26"/>
                <w:szCs w:val="26"/>
              </w:rPr>
            </w:pPr>
          </w:p>
          <w:p w:rsidR="00602A65" w:rsidRDefault="00602A65" w:rsidP="006D04C3">
            <w:pPr>
              <w:ind w:right="51"/>
              <w:rPr>
                <w:sz w:val="26"/>
                <w:szCs w:val="26"/>
              </w:rPr>
            </w:pPr>
          </w:p>
          <w:p w:rsidR="00602471" w:rsidRPr="00602A65" w:rsidRDefault="00602471" w:rsidP="006D04C3">
            <w:pPr>
              <w:ind w:right="51"/>
              <w:rPr>
                <w:sz w:val="26"/>
                <w:szCs w:val="26"/>
              </w:rPr>
            </w:pPr>
            <w:r w:rsidRPr="00602A65">
              <w:rPr>
                <w:sz w:val="26"/>
                <w:szCs w:val="26"/>
              </w:rPr>
              <w:t>0,0</w:t>
            </w:r>
          </w:p>
          <w:p w:rsidR="00602471" w:rsidRPr="00602A65" w:rsidRDefault="00602471" w:rsidP="00F44B75">
            <w:pPr>
              <w:ind w:right="51"/>
              <w:jc w:val="center"/>
              <w:rPr>
                <w:sz w:val="26"/>
                <w:szCs w:val="26"/>
              </w:rPr>
            </w:pPr>
          </w:p>
          <w:p w:rsidR="00BF2D8F" w:rsidRPr="00602A65" w:rsidRDefault="00BF2D8F" w:rsidP="00602A65">
            <w:pPr>
              <w:ind w:right="51"/>
              <w:rPr>
                <w:sz w:val="26"/>
                <w:szCs w:val="26"/>
              </w:rPr>
            </w:pPr>
          </w:p>
          <w:p w:rsidR="00235FF4" w:rsidRPr="00602A65" w:rsidRDefault="00235FF4" w:rsidP="00BF2D8F">
            <w:pPr>
              <w:ind w:right="51"/>
              <w:jc w:val="center"/>
              <w:rPr>
                <w:sz w:val="26"/>
                <w:szCs w:val="26"/>
              </w:rPr>
            </w:pPr>
          </w:p>
          <w:p w:rsidR="00BF2D8F" w:rsidRPr="00602A65" w:rsidRDefault="00BF2D8F" w:rsidP="00BF2D8F">
            <w:pPr>
              <w:ind w:right="51"/>
              <w:jc w:val="center"/>
              <w:rPr>
                <w:sz w:val="26"/>
                <w:szCs w:val="26"/>
              </w:rPr>
            </w:pPr>
            <w:r w:rsidRPr="00602A65">
              <w:rPr>
                <w:sz w:val="26"/>
                <w:szCs w:val="26"/>
              </w:rPr>
              <w:t>0,0</w:t>
            </w: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A65" w:rsidRDefault="00602A65" w:rsidP="00F44B75">
            <w:pPr>
              <w:ind w:right="51"/>
              <w:jc w:val="center"/>
              <w:rPr>
                <w:sz w:val="26"/>
                <w:szCs w:val="26"/>
              </w:rPr>
            </w:pPr>
          </w:p>
          <w:p w:rsidR="00235FF4" w:rsidRPr="00602A65" w:rsidRDefault="00235FF4" w:rsidP="00F44B75">
            <w:pPr>
              <w:ind w:right="51"/>
              <w:jc w:val="center"/>
              <w:rPr>
                <w:sz w:val="26"/>
                <w:szCs w:val="26"/>
              </w:rPr>
            </w:pPr>
            <w:r w:rsidRPr="00602A65">
              <w:rPr>
                <w:sz w:val="26"/>
                <w:szCs w:val="26"/>
              </w:rPr>
              <w:t>0,0</w:t>
            </w:r>
          </w:p>
          <w:p w:rsidR="00602471" w:rsidRPr="00602A65" w:rsidRDefault="00602471" w:rsidP="00235FF4">
            <w:pPr>
              <w:rPr>
                <w:sz w:val="26"/>
                <w:szCs w:val="26"/>
              </w:rPr>
            </w:pPr>
          </w:p>
        </w:tc>
        <w:tc>
          <w:tcPr>
            <w:tcW w:w="844" w:type="dxa"/>
            <w:vAlign w:val="center"/>
          </w:tcPr>
          <w:p w:rsidR="00F44B75" w:rsidRPr="00602A65" w:rsidRDefault="00F44B75"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471" w:rsidP="00F44B75">
            <w:pPr>
              <w:ind w:right="51"/>
              <w:jc w:val="center"/>
              <w:rPr>
                <w:sz w:val="26"/>
                <w:szCs w:val="26"/>
              </w:rPr>
            </w:pPr>
          </w:p>
          <w:p w:rsidR="00602471" w:rsidRPr="00602A65" w:rsidRDefault="00602A65" w:rsidP="00F44B75">
            <w:pPr>
              <w:ind w:right="51"/>
              <w:jc w:val="center"/>
              <w:rPr>
                <w:sz w:val="26"/>
                <w:szCs w:val="26"/>
              </w:rPr>
            </w:pPr>
            <w:r>
              <w:rPr>
                <w:sz w:val="26"/>
                <w:szCs w:val="26"/>
              </w:rPr>
              <w:t>0,0</w:t>
            </w:r>
          </w:p>
          <w:p w:rsidR="00BF2D8F" w:rsidRPr="00602A65" w:rsidRDefault="00BF2D8F" w:rsidP="00F44B75">
            <w:pPr>
              <w:ind w:right="51"/>
              <w:jc w:val="center"/>
              <w:rPr>
                <w:sz w:val="26"/>
                <w:szCs w:val="26"/>
              </w:rPr>
            </w:pPr>
          </w:p>
          <w:p w:rsidR="00602A65" w:rsidRDefault="00602A65" w:rsidP="006D04C3">
            <w:pPr>
              <w:ind w:right="51"/>
              <w:jc w:val="center"/>
              <w:rPr>
                <w:sz w:val="26"/>
                <w:szCs w:val="26"/>
              </w:rPr>
            </w:pPr>
          </w:p>
          <w:p w:rsidR="00602471" w:rsidRPr="00602A65" w:rsidRDefault="00602A65" w:rsidP="006D04C3">
            <w:pPr>
              <w:ind w:right="51"/>
              <w:jc w:val="center"/>
              <w:rPr>
                <w:sz w:val="26"/>
                <w:szCs w:val="26"/>
              </w:rPr>
            </w:pPr>
            <w:r>
              <w:rPr>
                <w:sz w:val="26"/>
                <w:szCs w:val="26"/>
              </w:rPr>
              <w:t>0</w:t>
            </w:r>
            <w:r w:rsidR="00602471" w:rsidRPr="00602A65">
              <w:rPr>
                <w:sz w:val="26"/>
                <w:szCs w:val="26"/>
              </w:rPr>
              <w:t>,0</w:t>
            </w:r>
          </w:p>
          <w:p w:rsidR="00BF2D8F" w:rsidRPr="00602A65" w:rsidRDefault="00BF2D8F" w:rsidP="00F44B75">
            <w:pPr>
              <w:ind w:right="51"/>
              <w:jc w:val="center"/>
              <w:rPr>
                <w:sz w:val="26"/>
                <w:szCs w:val="26"/>
              </w:rPr>
            </w:pPr>
          </w:p>
          <w:p w:rsidR="00BF2D8F" w:rsidRPr="00602A65" w:rsidRDefault="00BF2D8F" w:rsidP="00602A65">
            <w:pPr>
              <w:ind w:right="51"/>
              <w:rPr>
                <w:sz w:val="26"/>
                <w:szCs w:val="26"/>
              </w:rPr>
            </w:pPr>
          </w:p>
          <w:p w:rsidR="00235FF4" w:rsidRPr="00602A65" w:rsidRDefault="00235FF4" w:rsidP="00F44B75">
            <w:pPr>
              <w:ind w:right="51"/>
              <w:jc w:val="center"/>
              <w:rPr>
                <w:sz w:val="26"/>
                <w:szCs w:val="26"/>
              </w:rPr>
            </w:pPr>
          </w:p>
          <w:p w:rsidR="00BF2D8F" w:rsidRPr="00602A65" w:rsidRDefault="00BF2D8F" w:rsidP="00F44B75">
            <w:pPr>
              <w:ind w:right="51"/>
              <w:jc w:val="center"/>
              <w:rPr>
                <w:sz w:val="26"/>
                <w:szCs w:val="26"/>
              </w:rPr>
            </w:pPr>
            <w:r w:rsidRPr="00602A65">
              <w:rPr>
                <w:sz w:val="26"/>
                <w:szCs w:val="26"/>
              </w:rPr>
              <w:t>0,0</w:t>
            </w: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602A65" w:rsidRDefault="00602A65" w:rsidP="00F44B75">
            <w:pPr>
              <w:ind w:right="51"/>
              <w:jc w:val="center"/>
              <w:rPr>
                <w:sz w:val="26"/>
                <w:szCs w:val="26"/>
              </w:rPr>
            </w:pPr>
          </w:p>
          <w:p w:rsidR="00235FF4" w:rsidRPr="00602A65" w:rsidRDefault="00235FF4" w:rsidP="00F44B75">
            <w:pPr>
              <w:ind w:right="51"/>
              <w:jc w:val="center"/>
              <w:rPr>
                <w:sz w:val="26"/>
                <w:szCs w:val="26"/>
              </w:rPr>
            </w:pPr>
            <w:r w:rsidRPr="00602A65">
              <w:rPr>
                <w:sz w:val="26"/>
                <w:szCs w:val="26"/>
              </w:rPr>
              <w:t>0,0</w:t>
            </w: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p w:rsidR="00235FF4" w:rsidRPr="00602A65" w:rsidRDefault="00235FF4" w:rsidP="00F44B75">
            <w:pPr>
              <w:ind w:right="51"/>
              <w:jc w:val="center"/>
              <w:rPr>
                <w:sz w:val="26"/>
                <w:szCs w:val="26"/>
              </w:rPr>
            </w:pPr>
          </w:p>
        </w:tc>
      </w:tr>
    </w:tbl>
    <w:p w:rsidR="00E60462" w:rsidRDefault="000D1150" w:rsidP="006262BF">
      <w:pPr>
        <w:ind w:right="141" w:firstLine="709"/>
        <w:jc w:val="both"/>
        <w:rPr>
          <w:color w:val="000000"/>
          <w:sz w:val="26"/>
          <w:szCs w:val="26"/>
        </w:rPr>
      </w:pPr>
      <w:r>
        <w:rPr>
          <w:color w:val="000000"/>
          <w:sz w:val="26"/>
          <w:szCs w:val="26"/>
        </w:rPr>
        <w:t xml:space="preserve">41. </w:t>
      </w:r>
      <w:r w:rsidR="00602471" w:rsidRPr="00C9707A">
        <w:rPr>
          <w:color w:val="000000"/>
          <w:sz w:val="26"/>
          <w:szCs w:val="26"/>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r w:rsidR="00602471">
        <w:rPr>
          <w:color w:val="000000"/>
          <w:sz w:val="26"/>
          <w:szCs w:val="26"/>
        </w:rPr>
        <w:t xml:space="preserve"> В 2019 году независимую оценку качества условий оказания услуг прошли 39 учреждений культуры, осуществляющих свою деятельность на территории Республики Хакасия, в том числе 12 учреждений культуры Орджоникидзевского района. МБУК «Музей заповедник Сундуки» занял 6 позицию на республиканском уровне и возглавил районный рейтинг учреждений. МБУК «Музей Орджоникидзевского района» занял 36 позицию в республике и показал худшие результаты на районном уровне.</w:t>
      </w:r>
    </w:p>
    <w:p w:rsidR="00ED4885" w:rsidRPr="00ED4885" w:rsidRDefault="00ED4885" w:rsidP="006262BF">
      <w:pPr>
        <w:ind w:right="141" w:firstLine="709"/>
        <w:jc w:val="both"/>
        <w:rPr>
          <w:color w:val="000000"/>
          <w:sz w:val="26"/>
          <w:szCs w:val="26"/>
        </w:rPr>
      </w:pPr>
      <w:r w:rsidRPr="00ED4885">
        <w:rPr>
          <w:sz w:val="26"/>
          <w:szCs w:val="26"/>
        </w:rPr>
        <w:t xml:space="preserve">По результатам проведения независимой оценки в 2019 году показатель оценки качества условий осуществления образовательной деятельности образовательных организаций по Орджоникидзевскому району Республики Хакасия составляет 79,78 баллов из 100 возможных. Значение показателя дает усредненную (по всем обследованным образовательным организациям, находящимся на территории района) величину качества предоставляемых услуг и свидетельствует, что качество образовательной деятельности в </w:t>
      </w:r>
      <w:r w:rsidRPr="00ED4885">
        <w:rPr>
          <w:rFonts w:eastAsia="Calibri"/>
          <w:sz w:val="26"/>
          <w:szCs w:val="26"/>
        </w:rPr>
        <w:t>Орджоникидзевском районе Республике Хакасия</w:t>
      </w:r>
      <w:r w:rsidRPr="00ED4885">
        <w:rPr>
          <w:sz w:val="26"/>
          <w:szCs w:val="26"/>
        </w:rPr>
        <w:t xml:space="preserve"> находится на достаточно высоком уровне. Снижение показателя по сравнению с 2018 годом произошел в связи с тем, что независимую оценку проходили образовательные организации, не имеющие достаточных условий по показателю, характеризующему доступность образовательной деятельности для инвалидов, в связи с отсутствием пандусов, стоянок для инвалидов и т.п. (Орджоникидзевская СОШ, Кобяковская ООШ).</w:t>
      </w:r>
    </w:p>
    <w:p w:rsidR="00602471" w:rsidRPr="00ED4885" w:rsidRDefault="00602471" w:rsidP="00E31E2B">
      <w:pPr>
        <w:ind w:right="51" w:firstLine="709"/>
        <w:jc w:val="both"/>
        <w:rPr>
          <w:sz w:val="26"/>
          <w:szCs w:val="26"/>
        </w:rPr>
      </w:pPr>
    </w:p>
    <w:sectPr w:rsidR="00602471" w:rsidRPr="00ED4885" w:rsidSect="005A427F">
      <w:footerReference w:type="default" r:id="rId8"/>
      <w:pgSz w:w="11909" w:h="16834" w:code="9"/>
      <w:pgMar w:top="993" w:right="852" w:bottom="851"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99" w:rsidRDefault="00CD3999" w:rsidP="006135AD">
      <w:r>
        <w:separator/>
      </w:r>
    </w:p>
  </w:endnote>
  <w:endnote w:type="continuationSeparator" w:id="0">
    <w:p w:rsidR="00CD3999" w:rsidRDefault="00CD3999"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1828"/>
      <w:docPartObj>
        <w:docPartGallery w:val="Page Numbers (Bottom of Page)"/>
        <w:docPartUnique/>
      </w:docPartObj>
    </w:sdtPr>
    <w:sdtEndPr/>
    <w:sdtContent>
      <w:p w:rsidR="00CD3999" w:rsidRDefault="00CD3999">
        <w:pPr>
          <w:pStyle w:val="a9"/>
          <w:jc w:val="right"/>
        </w:pPr>
        <w:r>
          <w:rPr>
            <w:noProof/>
          </w:rPr>
          <w:fldChar w:fldCharType="begin"/>
        </w:r>
        <w:r>
          <w:rPr>
            <w:noProof/>
          </w:rPr>
          <w:instrText xml:space="preserve"> PAGE   \* MERGEFORMAT </w:instrText>
        </w:r>
        <w:r>
          <w:rPr>
            <w:noProof/>
          </w:rPr>
          <w:fldChar w:fldCharType="separate"/>
        </w:r>
        <w:r w:rsidR="00E433A9">
          <w:rPr>
            <w:noProof/>
          </w:rPr>
          <w:t>1</w:t>
        </w:r>
        <w:r>
          <w:rPr>
            <w:noProof/>
          </w:rPr>
          <w:fldChar w:fldCharType="end"/>
        </w:r>
      </w:p>
    </w:sdtContent>
  </w:sdt>
  <w:p w:rsidR="00CD3999" w:rsidRDefault="00CD39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99" w:rsidRDefault="00CD3999" w:rsidP="006135AD">
      <w:r>
        <w:separator/>
      </w:r>
    </w:p>
  </w:footnote>
  <w:footnote w:type="continuationSeparator" w:id="0">
    <w:p w:rsidR="00CD3999" w:rsidRDefault="00CD3999" w:rsidP="0061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1"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C568CD"/>
    <w:multiLevelType w:val="hybridMultilevel"/>
    <w:tmpl w:val="1CF08C08"/>
    <w:lvl w:ilvl="0" w:tplc="AC6E9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0A77D7"/>
    <w:multiLevelType w:val="multilevel"/>
    <w:tmpl w:val="67AA3A2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2FA63BF"/>
    <w:multiLevelType w:val="hybridMultilevel"/>
    <w:tmpl w:val="B11AA710"/>
    <w:lvl w:ilvl="0" w:tplc="934A1B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2B6889"/>
    <w:multiLevelType w:val="hybridMultilevel"/>
    <w:tmpl w:val="D87205B8"/>
    <w:lvl w:ilvl="0" w:tplc="900E1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8646BEF"/>
    <w:multiLevelType w:val="hybridMultilevel"/>
    <w:tmpl w:val="6B561AD6"/>
    <w:lvl w:ilvl="0" w:tplc="247E73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12" w15:restartNumberingAfterBreak="0">
    <w:nsid w:val="4B745E94"/>
    <w:multiLevelType w:val="hybridMultilevel"/>
    <w:tmpl w:val="B56462EC"/>
    <w:lvl w:ilvl="0" w:tplc="55F06702">
      <w:start w:val="3"/>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6D439AB"/>
    <w:multiLevelType w:val="hybridMultilevel"/>
    <w:tmpl w:val="C89829B4"/>
    <w:lvl w:ilvl="0" w:tplc="A4F26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5E01DD"/>
    <w:multiLevelType w:val="hybridMultilevel"/>
    <w:tmpl w:val="3D9286B2"/>
    <w:lvl w:ilvl="0" w:tplc="840E9D8A">
      <w:start w:val="1"/>
      <w:numFmt w:val="upperRoman"/>
      <w:lvlText w:val="%1."/>
      <w:lvlJc w:val="left"/>
      <w:pPr>
        <w:ind w:left="298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53585"/>
    <w:multiLevelType w:val="hybridMultilevel"/>
    <w:tmpl w:val="CF94EFB6"/>
    <w:lvl w:ilvl="0" w:tplc="A86EE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6162F5"/>
    <w:multiLevelType w:val="hybridMultilevel"/>
    <w:tmpl w:val="45460C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513C1"/>
    <w:multiLevelType w:val="hybridMultilevel"/>
    <w:tmpl w:val="3766C39E"/>
    <w:lvl w:ilvl="0" w:tplc="F76204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614B35"/>
    <w:multiLevelType w:val="hybridMultilevel"/>
    <w:tmpl w:val="D97AA53A"/>
    <w:lvl w:ilvl="0" w:tplc="122C7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1598F"/>
    <w:multiLevelType w:val="hybridMultilevel"/>
    <w:tmpl w:val="06F2ABC4"/>
    <w:lvl w:ilvl="0" w:tplc="C8E6BDF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25"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27" w15:restartNumberingAfterBreak="0">
    <w:nsid w:val="7DDE79D9"/>
    <w:multiLevelType w:val="multilevel"/>
    <w:tmpl w:val="61F09DCE"/>
    <w:lvl w:ilvl="0">
      <w:start w:val="1"/>
      <w:numFmt w:val="decimal"/>
      <w:lvlText w:val="%1."/>
      <w:lvlJc w:val="left"/>
      <w:pPr>
        <w:ind w:left="1069" w:hanging="360"/>
      </w:pPr>
      <w:rPr>
        <w:rFonts w:hint="default"/>
        <w:sz w:val="26"/>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8"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9"/>
  </w:num>
  <w:num w:numId="2">
    <w:abstractNumId w:val="8"/>
  </w:num>
  <w:num w:numId="3">
    <w:abstractNumId w:val="11"/>
  </w:num>
  <w:num w:numId="4">
    <w:abstractNumId w:val="0"/>
  </w:num>
  <w:num w:numId="5">
    <w:abstractNumId w:val="26"/>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28"/>
  </w:num>
  <w:num w:numId="11">
    <w:abstractNumId w:val="13"/>
  </w:num>
  <w:num w:numId="12">
    <w:abstractNumId w:val="25"/>
  </w:num>
  <w:num w:numId="13">
    <w:abstractNumId w:val="1"/>
  </w:num>
  <w:num w:numId="14">
    <w:abstractNumId w:val="18"/>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2"/>
  </w:num>
  <w:num w:numId="20">
    <w:abstractNumId w:val="27"/>
  </w:num>
  <w:num w:numId="21">
    <w:abstractNumId w:val="5"/>
  </w:num>
  <w:num w:numId="22">
    <w:abstractNumId w:val="24"/>
  </w:num>
  <w:num w:numId="23">
    <w:abstractNumId w:val="7"/>
  </w:num>
  <w:num w:numId="24">
    <w:abstractNumId w:val="4"/>
  </w:num>
  <w:num w:numId="25">
    <w:abstractNumId w:val="19"/>
  </w:num>
  <w:num w:numId="26">
    <w:abstractNumId w:val="15"/>
  </w:num>
  <w:num w:numId="27">
    <w:abstractNumId w:val="6"/>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ailMerge>
    <w:mainDocumentType w:val="formLetters"/>
    <w:dataType w:val="textFile"/>
    <w:activeRecord w:val="-1"/>
  </w:mailMerge>
  <w:doNotTrackMoves/>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B3D46"/>
    <w:rsid w:val="000030FD"/>
    <w:rsid w:val="00003A7D"/>
    <w:rsid w:val="0000427F"/>
    <w:rsid w:val="00004F99"/>
    <w:rsid w:val="000053E6"/>
    <w:rsid w:val="00005D3A"/>
    <w:rsid w:val="00006547"/>
    <w:rsid w:val="00006CA4"/>
    <w:rsid w:val="000109CA"/>
    <w:rsid w:val="00011F01"/>
    <w:rsid w:val="00012123"/>
    <w:rsid w:val="00012753"/>
    <w:rsid w:val="00012848"/>
    <w:rsid w:val="00012C44"/>
    <w:rsid w:val="00012D82"/>
    <w:rsid w:val="00014133"/>
    <w:rsid w:val="00015BFE"/>
    <w:rsid w:val="000179E5"/>
    <w:rsid w:val="00017EB9"/>
    <w:rsid w:val="000208D3"/>
    <w:rsid w:val="00020DF7"/>
    <w:rsid w:val="000247E0"/>
    <w:rsid w:val="00026644"/>
    <w:rsid w:val="00026E2E"/>
    <w:rsid w:val="00030AF5"/>
    <w:rsid w:val="0003213A"/>
    <w:rsid w:val="0003449E"/>
    <w:rsid w:val="00034F14"/>
    <w:rsid w:val="00040CDE"/>
    <w:rsid w:val="00041738"/>
    <w:rsid w:val="00045ADC"/>
    <w:rsid w:val="0005061C"/>
    <w:rsid w:val="00051832"/>
    <w:rsid w:val="00054F84"/>
    <w:rsid w:val="0005527C"/>
    <w:rsid w:val="000557D2"/>
    <w:rsid w:val="00055B44"/>
    <w:rsid w:val="00055EE2"/>
    <w:rsid w:val="00056FF4"/>
    <w:rsid w:val="00057E5D"/>
    <w:rsid w:val="00060237"/>
    <w:rsid w:val="000607D6"/>
    <w:rsid w:val="00061066"/>
    <w:rsid w:val="000614BD"/>
    <w:rsid w:val="000626D4"/>
    <w:rsid w:val="00062D2B"/>
    <w:rsid w:val="00062D5A"/>
    <w:rsid w:val="00063383"/>
    <w:rsid w:val="00063609"/>
    <w:rsid w:val="00064576"/>
    <w:rsid w:val="00066568"/>
    <w:rsid w:val="0007061A"/>
    <w:rsid w:val="00070A89"/>
    <w:rsid w:val="0007143B"/>
    <w:rsid w:val="00071CB9"/>
    <w:rsid w:val="00073170"/>
    <w:rsid w:val="0007365F"/>
    <w:rsid w:val="00073B08"/>
    <w:rsid w:val="00074578"/>
    <w:rsid w:val="0007524C"/>
    <w:rsid w:val="00075A7F"/>
    <w:rsid w:val="00081A5C"/>
    <w:rsid w:val="00082C9E"/>
    <w:rsid w:val="00085AB8"/>
    <w:rsid w:val="0008607E"/>
    <w:rsid w:val="00086440"/>
    <w:rsid w:val="000909D2"/>
    <w:rsid w:val="00090A69"/>
    <w:rsid w:val="000913E7"/>
    <w:rsid w:val="0009149B"/>
    <w:rsid w:val="00091CEE"/>
    <w:rsid w:val="0009342E"/>
    <w:rsid w:val="0009750D"/>
    <w:rsid w:val="000A10CA"/>
    <w:rsid w:val="000A22DF"/>
    <w:rsid w:val="000A2483"/>
    <w:rsid w:val="000A284C"/>
    <w:rsid w:val="000A3330"/>
    <w:rsid w:val="000A5B26"/>
    <w:rsid w:val="000A6C75"/>
    <w:rsid w:val="000B0536"/>
    <w:rsid w:val="000B16B0"/>
    <w:rsid w:val="000B1E61"/>
    <w:rsid w:val="000B3500"/>
    <w:rsid w:val="000B3905"/>
    <w:rsid w:val="000B4057"/>
    <w:rsid w:val="000B503D"/>
    <w:rsid w:val="000B5E22"/>
    <w:rsid w:val="000B6337"/>
    <w:rsid w:val="000B63F3"/>
    <w:rsid w:val="000B7A1E"/>
    <w:rsid w:val="000C00F8"/>
    <w:rsid w:val="000C18D6"/>
    <w:rsid w:val="000C2DA2"/>
    <w:rsid w:val="000C309F"/>
    <w:rsid w:val="000C425B"/>
    <w:rsid w:val="000C4287"/>
    <w:rsid w:val="000C458D"/>
    <w:rsid w:val="000C65EC"/>
    <w:rsid w:val="000D1018"/>
    <w:rsid w:val="000D1150"/>
    <w:rsid w:val="000D27A1"/>
    <w:rsid w:val="000D361F"/>
    <w:rsid w:val="000D3A1E"/>
    <w:rsid w:val="000D4142"/>
    <w:rsid w:val="000E0DEE"/>
    <w:rsid w:val="000E178A"/>
    <w:rsid w:val="000E45F1"/>
    <w:rsid w:val="000E5638"/>
    <w:rsid w:val="000E599D"/>
    <w:rsid w:val="000E5DC7"/>
    <w:rsid w:val="000E655D"/>
    <w:rsid w:val="000E6839"/>
    <w:rsid w:val="000F10ED"/>
    <w:rsid w:val="000F191A"/>
    <w:rsid w:val="000F1C34"/>
    <w:rsid w:val="000F2C49"/>
    <w:rsid w:val="000F3320"/>
    <w:rsid w:val="000F3C64"/>
    <w:rsid w:val="000F3EC7"/>
    <w:rsid w:val="000F5F36"/>
    <w:rsid w:val="000F6D7B"/>
    <w:rsid w:val="000F7130"/>
    <w:rsid w:val="000F7F2C"/>
    <w:rsid w:val="00100ABE"/>
    <w:rsid w:val="00101E16"/>
    <w:rsid w:val="0010229F"/>
    <w:rsid w:val="0010373D"/>
    <w:rsid w:val="00103C52"/>
    <w:rsid w:val="00105ABE"/>
    <w:rsid w:val="0010695B"/>
    <w:rsid w:val="00107BDF"/>
    <w:rsid w:val="00107FED"/>
    <w:rsid w:val="001108E2"/>
    <w:rsid w:val="00111EBF"/>
    <w:rsid w:val="00115237"/>
    <w:rsid w:val="001164B6"/>
    <w:rsid w:val="00116E1F"/>
    <w:rsid w:val="00117183"/>
    <w:rsid w:val="0011731B"/>
    <w:rsid w:val="00117537"/>
    <w:rsid w:val="00120833"/>
    <w:rsid w:val="001222A6"/>
    <w:rsid w:val="001225A7"/>
    <w:rsid w:val="00123AD9"/>
    <w:rsid w:val="00126661"/>
    <w:rsid w:val="00130256"/>
    <w:rsid w:val="001327B4"/>
    <w:rsid w:val="001338C7"/>
    <w:rsid w:val="00133A2C"/>
    <w:rsid w:val="00136375"/>
    <w:rsid w:val="00136413"/>
    <w:rsid w:val="00136A37"/>
    <w:rsid w:val="001371B6"/>
    <w:rsid w:val="00140238"/>
    <w:rsid w:val="00141A74"/>
    <w:rsid w:val="00141E1B"/>
    <w:rsid w:val="0014235D"/>
    <w:rsid w:val="001425BF"/>
    <w:rsid w:val="00145BBB"/>
    <w:rsid w:val="00147354"/>
    <w:rsid w:val="00147E41"/>
    <w:rsid w:val="00151333"/>
    <w:rsid w:val="00152D64"/>
    <w:rsid w:val="00153423"/>
    <w:rsid w:val="00153445"/>
    <w:rsid w:val="001561A0"/>
    <w:rsid w:val="00157287"/>
    <w:rsid w:val="00157783"/>
    <w:rsid w:val="00160386"/>
    <w:rsid w:val="0016047E"/>
    <w:rsid w:val="0016171C"/>
    <w:rsid w:val="001632A2"/>
    <w:rsid w:val="00163B54"/>
    <w:rsid w:val="00164B44"/>
    <w:rsid w:val="00165B1B"/>
    <w:rsid w:val="00167E23"/>
    <w:rsid w:val="00172971"/>
    <w:rsid w:val="00172CE7"/>
    <w:rsid w:val="001737D4"/>
    <w:rsid w:val="001737E1"/>
    <w:rsid w:val="0017471A"/>
    <w:rsid w:val="00174922"/>
    <w:rsid w:val="0017511C"/>
    <w:rsid w:val="00175166"/>
    <w:rsid w:val="00175807"/>
    <w:rsid w:val="001760E9"/>
    <w:rsid w:val="00176265"/>
    <w:rsid w:val="00180238"/>
    <w:rsid w:val="00181460"/>
    <w:rsid w:val="0018163F"/>
    <w:rsid w:val="00182100"/>
    <w:rsid w:val="00185C2B"/>
    <w:rsid w:val="00186FB4"/>
    <w:rsid w:val="00187F35"/>
    <w:rsid w:val="00191208"/>
    <w:rsid w:val="001932D5"/>
    <w:rsid w:val="00195F22"/>
    <w:rsid w:val="00196EE6"/>
    <w:rsid w:val="0019707F"/>
    <w:rsid w:val="00197A42"/>
    <w:rsid w:val="001A1018"/>
    <w:rsid w:val="001A132E"/>
    <w:rsid w:val="001A1940"/>
    <w:rsid w:val="001A21E6"/>
    <w:rsid w:val="001A2B42"/>
    <w:rsid w:val="001A4900"/>
    <w:rsid w:val="001A4C31"/>
    <w:rsid w:val="001A58AC"/>
    <w:rsid w:val="001B01FE"/>
    <w:rsid w:val="001B0B29"/>
    <w:rsid w:val="001B1C03"/>
    <w:rsid w:val="001B1DA9"/>
    <w:rsid w:val="001B1FDE"/>
    <w:rsid w:val="001B2144"/>
    <w:rsid w:val="001B3622"/>
    <w:rsid w:val="001B41FC"/>
    <w:rsid w:val="001B4E5B"/>
    <w:rsid w:val="001B55A9"/>
    <w:rsid w:val="001B5A06"/>
    <w:rsid w:val="001B5E26"/>
    <w:rsid w:val="001B64FC"/>
    <w:rsid w:val="001B68B0"/>
    <w:rsid w:val="001B6EA6"/>
    <w:rsid w:val="001C02A7"/>
    <w:rsid w:val="001C0BD4"/>
    <w:rsid w:val="001C14CE"/>
    <w:rsid w:val="001C1B09"/>
    <w:rsid w:val="001C338C"/>
    <w:rsid w:val="001C545F"/>
    <w:rsid w:val="001C55AE"/>
    <w:rsid w:val="001C5C00"/>
    <w:rsid w:val="001C70C1"/>
    <w:rsid w:val="001D0A7A"/>
    <w:rsid w:val="001D11BD"/>
    <w:rsid w:val="001D24E1"/>
    <w:rsid w:val="001D2E0B"/>
    <w:rsid w:val="001D3903"/>
    <w:rsid w:val="001D3C01"/>
    <w:rsid w:val="001D3FDA"/>
    <w:rsid w:val="001D5885"/>
    <w:rsid w:val="001D5975"/>
    <w:rsid w:val="001D6E09"/>
    <w:rsid w:val="001E052F"/>
    <w:rsid w:val="001E328D"/>
    <w:rsid w:val="001E3947"/>
    <w:rsid w:val="001E3C1A"/>
    <w:rsid w:val="001E4358"/>
    <w:rsid w:val="001E45C9"/>
    <w:rsid w:val="001E7135"/>
    <w:rsid w:val="001F0971"/>
    <w:rsid w:val="001F0C58"/>
    <w:rsid w:val="001F2BF7"/>
    <w:rsid w:val="001F3118"/>
    <w:rsid w:val="001F3F08"/>
    <w:rsid w:val="001F4AF8"/>
    <w:rsid w:val="001F4E4E"/>
    <w:rsid w:val="00200187"/>
    <w:rsid w:val="002012D0"/>
    <w:rsid w:val="002015A4"/>
    <w:rsid w:val="002015BE"/>
    <w:rsid w:val="002028A9"/>
    <w:rsid w:val="002028C8"/>
    <w:rsid w:val="00203D31"/>
    <w:rsid w:val="00205105"/>
    <w:rsid w:val="002121AB"/>
    <w:rsid w:val="002136B9"/>
    <w:rsid w:val="00214A79"/>
    <w:rsid w:val="0021759D"/>
    <w:rsid w:val="00220B8E"/>
    <w:rsid w:val="00220D89"/>
    <w:rsid w:val="00221EBE"/>
    <w:rsid w:val="00222997"/>
    <w:rsid w:val="00223860"/>
    <w:rsid w:val="00224A49"/>
    <w:rsid w:val="00224FCE"/>
    <w:rsid w:val="00226687"/>
    <w:rsid w:val="0023059A"/>
    <w:rsid w:val="00230D18"/>
    <w:rsid w:val="00232288"/>
    <w:rsid w:val="00232577"/>
    <w:rsid w:val="00235990"/>
    <w:rsid w:val="00235C32"/>
    <w:rsid w:val="00235FF4"/>
    <w:rsid w:val="00236C89"/>
    <w:rsid w:val="0023733B"/>
    <w:rsid w:val="00241CE1"/>
    <w:rsid w:val="00242E91"/>
    <w:rsid w:val="002454B1"/>
    <w:rsid w:val="00247F5E"/>
    <w:rsid w:val="00250946"/>
    <w:rsid w:val="002525BC"/>
    <w:rsid w:val="00253FDF"/>
    <w:rsid w:val="002544B0"/>
    <w:rsid w:val="00254D96"/>
    <w:rsid w:val="00255025"/>
    <w:rsid w:val="002562C2"/>
    <w:rsid w:val="00257BEF"/>
    <w:rsid w:val="00260A23"/>
    <w:rsid w:val="00261C7D"/>
    <w:rsid w:val="002646D6"/>
    <w:rsid w:val="002649F4"/>
    <w:rsid w:val="00265D04"/>
    <w:rsid w:val="00267A09"/>
    <w:rsid w:val="0027062C"/>
    <w:rsid w:val="0027096C"/>
    <w:rsid w:val="0027110C"/>
    <w:rsid w:val="00271A71"/>
    <w:rsid w:val="00273346"/>
    <w:rsid w:val="0027364D"/>
    <w:rsid w:val="00273DC7"/>
    <w:rsid w:val="002755CD"/>
    <w:rsid w:val="00275ED3"/>
    <w:rsid w:val="00276D4A"/>
    <w:rsid w:val="00277CE5"/>
    <w:rsid w:val="00280563"/>
    <w:rsid w:val="0028179F"/>
    <w:rsid w:val="00281C27"/>
    <w:rsid w:val="00281FF0"/>
    <w:rsid w:val="00282671"/>
    <w:rsid w:val="0028356B"/>
    <w:rsid w:val="00283D86"/>
    <w:rsid w:val="00284EFA"/>
    <w:rsid w:val="0028562E"/>
    <w:rsid w:val="00290EC4"/>
    <w:rsid w:val="002912B7"/>
    <w:rsid w:val="00291E2D"/>
    <w:rsid w:val="00292837"/>
    <w:rsid w:val="00292AB9"/>
    <w:rsid w:val="00293594"/>
    <w:rsid w:val="00293E6D"/>
    <w:rsid w:val="00293F44"/>
    <w:rsid w:val="0029498B"/>
    <w:rsid w:val="00294C5F"/>
    <w:rsid w:val="00295001"/>
    <w:rsid w:val="002951FE"/>
    <w:rsid w:val="00295B58"/>
    <w:rsid w:val="00297486"/>
    <w:rsid w:val="002A0F07"/>
    <w:rsid w:val="002A1AA2"/>
    <w:rsid w:val="002A2CE8"/>
    <w:rsid w:val="002A3EF3"/>
    <w:rsid w:val="002A3F52"/>
    <w:rsid w:val="002A5A3A"/>
    <w:rsid w:val="002A7019"/>
    <w:rsid w:val="002A7C1E"/>
    <w:rsid w:val="002B10B8"/>
    <w:rsid w:val="002B214C"/>
    <w:rsid w:val="002B5799"/>
    <w:rsid w:val="002C0418"/>
    <w:rsid w:val="002C117E"/>
    <w:rsid w:val="002C379A"/>
    <w:rsid w:val="002C583F"/>
    <w:rsid w:val="002C7040"/>
    <w:rsid w:val="002D03B9"/>
    <w:rsid w:val="002D0B1C"/>
    <w:rsid w:val="002D2B8F"/>
    <w:rsid w:val="002D2DCF"/>
    <w:rsid w:val="002D427F"/>
    <w:rsid w:val="002D5BB4"/>
    <w:rsid w:val="002D6D9C"/>
    <w:rsid w:val="002E0344"/>
    <w:rsid w:val="002E18DF"/>
    <w:rsid w:val="002E2F63"/>
    <w:rsid w:val="002E4818"/>
    <w:rsid w:val="002E4D74"/>
    <w:rsid w:val="002E606C"/>
    <w:rsid w:val="002E65F4"/>
    <w:rsid w:val="002E7FB9"/>
    <w:rsid w:val="002F0CD4"/>
    <w:rsid w:val="002F322C"/>
    <w:rsid w:val="002F3713"/>
    <w:rsid w:val="002F38D6"/>
    <w:rsid w:val="002F4464"/>
    <w:rsid w:val="002F5329"/>
    <w:rsid w:val="002F5B30"/>
    <w:rsid w:val="002F7025"/>
    <w:rsid w:val="002F74B3"/>
    <w:rsid w:val="00300EEA"/>
    <w:rsid w:val="00302CD6"/>
    <w:rsid w:val="00302E07"/>
    <w:rsid w:val="00305980"/>
    <w:rsid w:val="00306979"/>
    <w:rsid w:val="00307405"/>
    <w:rsid w:val="00310382"/>
    <w:rsid w:val="00310673"/>
    <w:rsid w:val="0031170A"/>
    <w:rsid w:val="003120E5"/>
    <w:rsid w:val="003140FF"/>
    <w:rsid w:val="00316FA2"/>
    <w:rsid w:val="00317618"/>
    <w:rsid w:val="00317850"/>
    <w:rsid w:val="003200E7"/>
    <w:rsid w:val="0032075F"/>
    <w:rsid w:val="00320859"/>
    <w:rsid w:val="003215FD"/>
    <w:rsid w:val="0032197B"/>
    <w:rsid w:val="00322E46"/>
    <w:rsid w:val="00323F7D"/>
    <w:rsid w:val="00324C4C"/>
    <w:rsid w:val="00325F0E"/>
    <w:rsid w:val="00326E66"/>
    <w:rsid w:val="00327CA8"/>
    <w:rsid w:val="00331436"/>
    <w:rsid w:val="003322CD"/>
    <w:rsid w:val="00332AB6"/>
    <w:rsid w:val="003340E2"/>
    <w:rsid w:val="00334AD4"/>
    <w:rsid w:val="003359CA"/>
    <w:rsid w:val="003361E1"/>
    <w:rsid w:val="003367DC"/>
    <w:rsid w:val="0033706D"/>
    <w:rsid w:val="00340C48"/>
    <w:rsid w:val="0034217F"/>
    <w:rsid w:val="00342921"/>
    <w:rsid w:val="00342D0D"/>
    <w:rsid w:val="00343E5D"/>
    <w:rsid w:val="0034403E"/>
    <w:rsid w:val="003446CB"/>
    <w:rsid w:val="00344B2E"/>
    <w:rsid w:val="00344C94"/>
    <w:rsid w:val="00344CEB"/>
    <w:rsid w:val="003452C1"/>
    <w:rsid w:val="00346D20"/>
    <w:rsid w:val="00350035"/>
    <w:rsid w:val="00350C2B"/>
    <w:rsid w:val="00350C31"/>
    <w:rsid w:val="00350F15"/>
    <w:rsid w:val="003522A9"/>
    <w:rsid w:val="00352709"/>
    <w:rsid w:val="00352A35"/>
    <w:rsid w:val="003534ED"/>
    <w:rsid w:val="00353627"/>
    <w:rsid w:val="003553D9"/>
    <w:rsid w:val="00355953"/>
    <w:rsid w:val="00355EAD"/>
    <w:rsid w:val="00361536"/>
    <w:rsid w:val="0036193A"/>
    <w:rsid w:val="00361A72"/>
    <w:rsid w:val="003623AB"/>
    <w:rsid w:val="0036293D"/>
    <w:rsid w:val="00363C67"/>
    <w:rsid w:val="003645D2"/>
    <w:rsid w:val="00364DC3"/>
    <w:rsid w:val="003650B2"/>
    <w:rsid w:val="0036728B"/>
    <w:rsid w:val="003703DA"/>
    <w:rsid w:val="0037351A"/>
    <w:rsid w:val="0037511A"/>
    <w:rsid w:val="00380A93"/>
    <w:rsid w:val="00381519"/>
    <w:rsid w:val="00381DFC"/>
    <w:rsid w:val="0038350C"/>
    <w:rsid w:val="0038387E"/>
    <w:rsid w:val="003848C1"/>
    <w:rsid w:val="00385027"/>
    <w:rsid w:val="00385062"/>
    <w:rsid w:val="00385EC1"/>
    <w:rsid w:val="003916B2"/>
    <w:rsid w:val="0039216A"/>
    <w:rsid w:val="0039234A"/>
    <w:rsid w:val="00393FF2"/>
    <w:rsid w:val="00395749"/>
    <w:rsid w:val="003957FD"/>
    <w:rsid w:val="00395ABF"/>
    <w:rsid w:val="00395F20"/>
    <w:rsid w:val="0039745A"/>
    <w:rsid w:val="00397EBC"/>
    <w:rsid w:val="003A1666"/>
    <w:rsid w:val="003A2050"/>
    <w:rsid w:val="003A211B"/>
    <w:rsid w:val="003A2DED"/>
    <w:rsid w:val="003A3344"/>
    <w:rsid w:val="003B0B0C"/>
    <w:rsid w:val="003B574F"/>
    <w:rsid w:val="003B66E3"/>
    <w:rsid w:val="003B6832"/>
    <w:rsid w:val="003B6931"/>
    <w:rsid w:val="003B6C59"/>
    <w:rsid w:val="003C0622"/>
    <w:rsid w:val="003C108F"/>
    <w:rsid w:val="003C238A"/>
    <w:rsid w:val="003C26D1"/>
    <w:rsid w:val="003C4B7F"/>
    <w:rsid w:val="003C4BC6"/>
    <w:rsid w:val="003C4C15"/>
    <w:rsid w:val="003C5D80"/>
    <w:rsid w:val="003C6937"/>
    <w:rsid w:val="003C6FEE"/>
    <w:rsid w:val="003C70E6"/>
    <w:rsid w:val="003D0460"/>
    <w:rsid w:val="003D1B36"/>
    <w:rsid w:val="003D1E09"/>
    <w:rsid w:val="003D2252"/>
    <w:rsid w:val="003D286A"/>
    <w:rsid w:val="003D2E8C"/>
    <w:rsid w:val="003D31CA"/>
    <w:rsid w:val="003D4C1A"/>
    <w:rsid w:val="003D4F0F"/>
    <w:rsid w:val="003D61EE"/>
    <w:rsid w:val="003D780A"/>
    <w:rsid w:val="003E0BB2"/>
    <w:rsid w:val="003E1008"/>
    <w:rsid w:val="003E3C96"/>
    <w:rsid w:val="003E4651"/>
    <w:rsid w:val="003E4715"/>
    <w:rsid w:val="003E6B29"/>
    <w:rsid w:val="003F1E39"/>
    <w:rsid w:val="003F4735"/>
    <w:rsid w:val="003F4A59"/>
    <w:rsid w:val="003F6A50"/>
    <w:rsid w:val="0040037F"/>
    <w:rsid w:val="0040041F"/>
    <w:rsid w:val="00401D1A"/>
    <w:rsid w:val="00401E8E"/>
    <w:rsid w:val="0040332C"/>
    <w:rsid w:val="00405900"/>
    <w:rsid w:val="00406F20"/>
    <w:rsid w:val="00412E72"/>
    <w:rsid w:val="0041488C"/>
    <w:rsid w:val="00414A4E"/>
    <w:rsid w:val="00414FBC"/>
    <w:rsid w:val="00415A23"/>
    <w:rsid w:val="00416D6D"/>
    <w:rsid w:val="004171A6"/>
    <w:rsid w:val="004178E0"/>
    <w:rsid w:val="00421B1F"/>
    <w:rsid w:val="00424AFC"/>
    <w:rsid w:val="00424E8D"/>
    <w:rsid w:val="0042558A"/>
    <w:rsid w:val="00425B2B"/>
    <w:rsid w:val="00425D5E"/>
    <w:rsid w:val="004272D7"/>
    <w:rsid w:val="00431972"/>
    <w:rsid w:val="0043289E"/>
    <w:rsid w:val="004336DD"/>
    <w:rsid w:val="004355C8"/>
    <w:rsid w:val="004359FF"/>
    <w:rsid w:val="004409A4"/>
    <w:rsid w:val="0044395D"/>
    <w:rsid w:val="00444619"/>
    <w:rsid w:val="00445188"/>
    <w:rsid w:val="0044553A"/>
    <w:rsid w:val="00445689"/>
    <w:rsid w:val="00446632"/>
    <w:rsid w:val="00446A93"/>
    <w:rsid w:val="00446B95"/>
    <w:rsid w:val="004472B1"/>
    <w:rsid w:val="00447684"/>
    <w:rsid w:val="00447E0D"/>
    <w:rsid w:val="00450E9D"/>
    <w:rsid w:val="0045149C"/>
    <w:rsid w:val="00452120"/>
    <w:rsid w:val="0045255B"/>
    <w:rsid w:val="00452BD7"/>
    <w:rsid w:val="00453598"/>
    <w:rsid w:val="004542B0"/>
    <w:rsid w:val="00456153"/>
    <w:rsid w:val="00456993"/>
    <w:rsid w:val="00457DD6"/>
    <w:rsid w:val="00460177"/>
    <w:rsid w:val="0046034A"/>
    <w:rsid w:val="004606E8"/>
    <w:rsid w:val="00460750"/>
    <w:rsid w:val="0046080F"/>
    <w:rsid w:val="004618BA"/>
    <w:rsid w:val="00462180"/>
    <w:rsid w:val="004624F3"/>
    <w:rsid w:val="004657A6"/>
    <w:rsid w:val="004679AB"/>
    <w:rsid w:val="004706CD"/>
    <w:rsid w:val="00470BF9"/>
    <w:rsid w:val="004713B3"/>
    <w:rsid w:val="00471B08"/>
    <w:rsid w:val="00472598"/>
    <w:rsid w:val="00474443"/>
    <w:rsid w:val="00474CF5"/>
    <w:rsid w:val="00475246"/>
    <w:rsid w:val="00477D20"/>
    <w:rsid w:val="00480CDB"/>
    <w:rsid w:val="00481005"/>
    <w:rsid w:val="00481C27"/>
    <w:rsid w:val="00483168"/>
    <w:rsid w:val="004834A0"/>
    <w:rsid w:val="00484139"/>
    <w:rsid w:val="00484B8A"/>
    <w:rsid w:val="00486339"/>
    <w:rsid w:val="00486456"/>
    <w:rsid w:val="00486A76"/>
    <w:rsid w:val="00491221"/>
    <w:rsid w:val="00491F50"/>
    <w:rsid w:val="00492F0F"/>
    <w:rsid w:val="004949B5"/>
    <w:rsid w:val="00494B68"/>
    <w:rsid w:val="0049528D"/>
    <w:rsid w:val="0049594C"/>
    <w:rsid w:val="00496AE5"/>
    <w:rsid w:val="0049744B"/>
    <w:rsid w:val="004A01C1"/>
    <w:rsid w:val="004A0D7A"/>
    <w:rsid w:val="004A1A1B"/>
    <w:rsid w:val="004A2123"/>
    <w:rsid w:val="004A24F6"/>
    <w:rsid w:val="004A2635"/>
    <w:rsid w:val="004A2DE7"/>
    <w:rsid w:val="004A46DC"/>
    <w:rsid w:val="004A48A2"/>
    <w:rsid w:val="004A5612"/>
    <w:rsid w:val="004A6BF9"/>
    <w:rsid w:val="004A6DAC"/>
    <w:rsid w:val="004B0F4E"/>
    <w:rsid w:val="004B1070"/>
    <w:rsid w:val="004B23C9"/>
    <w:rsid w:val="004B2C93"/>
    <w:rsid w:val="004B45DA"/>
    <w:rsid w:val="004B48BD"/>
    <w:rsid w:val="004B55D7"/>
    <w:rsid w:val="004B5CC1"/>
    <w:rsid w:val="004B5E85"/>
    <w:rsid w:val="004C221C"/>
    <w:rsid w:val="004C3188"/>
    <w:rsid w:val="004C40B2"/>
    <w:rsid w:val="004C4431"/>
    <w:rsid w:val="004C46A6"/>
    <w:rsid w:val="004C5097"/>
    <w:rsid w:val="004C5679"/>
    <w:rsid w:val="004C63B8"/>
    <w:rsid w:val="004D4641"/>
    <w:rsid w:val="004D5096"/>
    <w:rsid w:val="004D5B24"/>
    <w:rsid w:val="004D5BF2"/>
    <w:rsid w:val="004D7F10"/>
    <w:rsid w:val="004E0522"/>
    <w:rsid w:val="004E06F2"/>
    <w:rsid w:val="004E1D17"/>
    <w:rsid w:val="004E24E2"/>
    <w:rsid w:val="004E454A"/>
    <w:rsid w:val="004E554F"/>
    <w:rsid w:val="004F040F"/>
    <w:rsid w:val="004F08DA"/>
    <w:rsid w:val="004F1FDD"/>
    <w:rsid w:val="004F4530"/>
    <w:rsid w:val="004F5D51"/>
    <w:rsid w:val="00500C9C"/>
    <w:rsid w:val="00501696"/>
    <w:rsid w:val="00502597"/>
    <w:rsid w:val="00503A4B"/>
    <w:rsid w:val="005050C7"/>
    <w:rsid w:val="00505964"/>
    <w:rsid w:val="00505AFD"/>
    <w:rsid w:val="00510528"/>
    <w:rsid w:val="00510AAE"/>
    <w:rsid w:val="00512122"/>
    <w:rsid w:val="00512466"/>
    <w:rsid w:val="00513CC2"/>
    <w:rsid w:val="005145E9"/>
    <w:rsid w:val="00515C16"/>
    <w:rsid w:val="005163A0"/>
    <w:rsid w:val="00516B75"/>
    <w:rsid w:val="005172F9"/>
    <w:rsid w:val="00517C59"/>
    <w:rsid w:val="005215FA"/>
    <w:rsid w:val="00522998"/>
    <w:rsid w:val="00523144"/>
    <w:rsid w:val="005240A8"/>
    <w:rsid w:val="00525FA2"/>
    <w:rsid w:val="00527AB7"/>
    <w:rsid w:val="005306A7"/>
    <w:rsid w:val="00531211"/>
    <w:rsid w:val="00531449"/>
    <w:rsid w:val="00531B8C"/>
    <w:rsid w:val="00534233"/>
    <w:rsid w:val="00534891"/>
    <w:rsid w:val="005351AF"/>
    <w:rsid w:val="00535F0E"/>
    <w:rsid w:val="005360B9"/>
    <w:rsid w:val="0053648D"/>
    <w:rsid w:val="0053799E"/>
    <w:rsid w:val="00537ABB"/>
    <w:rsid w:val="00541B0E"/>
    <w:rsid w:val="00541CC0"/>
    <w:rsid w:val="00543E14"/>
    <w:rsid w:val="0054471C"/>
    <w:rsid w:val="00546089"/>
    <w:rsid w:val="005461A8"/>
    <w:rsid w:val="005467F0"/>
    <w:rsid w:val="0054787E"/>
    <w:rsid w:val="0054792C"/>
    <w:rsid w:val="00547EDC"/>
    <w:rsid w:val="00550813"/>
    <w:rsid w:val="00551F14"/>
    <w:rsid w:val="00552F55"/>
    <w:rsid w:val="005534A0"/>
    <w:rsid w:val="00555010"/>
    <w:rsid w:val="00555941"/>
    <w:rsid w:val="00555A1A"/>
    <w:rsid w:val="0055679A"/>
    <w:rsid w:val="005603BA"/>
    <w:rsid w:val="00560936"/>
    <w:rsid w:val="00560B17"/>
    <w:rsid w:val="00563B9E"/>
    <w:rsid w:val="00566AEA"/>
    <w:rsid w:val="00566B81"/>
    <w:rsid w:val="005671EE"/>
    <w:rsid w:val="00567404"/>
    <w:rsid w:val="00567B5E"/>
    <w:rsid w:val="005718A4"/>
    <w:rsid w:val="00571DDE"/>
    <w:rsid w:val="00571F32"/>
    <w:rsid w:val="0057227D"/>
    <w:rsid w:val="00573203"/>
    <w:rsid w:val="0057380A"/>
    <w:rsid w:val="00573949"/>
    <w:rsid w:val="00574302"/>
    <w:rsid w:val="005752A2"/>
    <w:rsid w:val="00575421"/>
    <w:rsid w:val="00575BA1"/>
    <w:rsid w:val="00575C99"/>
    <w:rsid w:val="005761EA"/>
    <w:rsid w:val="00577967"/>
    <w:rsid w:val="00581B3D"/>
    <w:rsid w:val="00581F6D"/>
    <w:rsid w:val="00582270"/>
    <w:rsid w:val="00584DE5"/>
    <w:rsid w:val="005850B7"/>
    <w:rsid w:val="005857AD"/>
    <w:rsid w:val="00587A18"/>
    <w:rsid w:val="00587ECE"/>
    <w:rsid w:val="0059037D"/>
    <w:rsid w:val="00591010"/>
    <w:rsid w:val="00591FA8"/>
    <w:rsid w:val="00593B55"/>
    <w:rsid w:val="00593FA1"/>
    <w:rsid w:val="00594A8D"/>
    <w:rsid w:val="005957F8"/>
    <w:rsid w:val="0059778D"/>
    <w:rsid w:val="005A20E5"/>
    <w:rsid w:val="005A2802"/>
    <w:rsid w:val="005A2BA5"/>
    <w:rsid w:val="005A2D70"/>
    <w:rsid w:val="005A35B6"/>
    <w:rsid w:val="005A3E18"/>
    <w:rsid w:val="005A427F"/>
    <w:rsid w:val="005A58D4"/>
    <w:rsid w:val="005A6596"/>
    <w:rsid w:val="005A7B32"/>
    <w:rsid w:val="005A7D24"/>
    <w:rsid w:val="005B01D8"/>
    <w:rsid w:val="005B163F"/>
    <w:rsid w:val="005B1BBA"/>
    <w:rsid w:val="005B1F07"/>
    <w:rsid w:val="005B3D2E"/>
    <w:rsid w:val="005C07EA"/>
    <w:rsid w:val="005C6C90"/>
    <w:rsid w:val="005D08A3"/>
    <w:rsid w:val="005D0A6F"/>
    <w:rsid w:val="005D2316"/>
    <w:rsid w:val="005D39ED"/>
    <w:rsid w:val="005D5193"/>
    <w:rsid w:val="005D576E"/>
    <w:rsid w:val="005D7C3E"/>
    <w:rsid w:val="005E18F9"/>
    <w:rsid w:val="005E4A26"/>
    <w:rsid w:val="005F1D26"/>
    <w:rsid w:val="005F5734"/>
    <w:rsid w:val="005F59E1"/>
    <w:rsid w:val="005F7642"/>
    <w:rsid w:val="00602471"/>
    <w:rsid w:val="00602A65"/>
    <w:rsid w:val="00605E19"/>
    <w:rsid w:val="00606B78"/>
    <w:rsid w:val="006107EB"/>
    <w:rsid w:val="00611015"/>
    <w:rsid w:val="00612CE0"/>
    <w:rsid w:val="006135AD"/>
    <w:rsid w:val="00614F06"/>
    <w:rsid w:val="00615309"/>
    <w:rsid w:val="00615A99"/>
    <w:rsid w:val="006203AD"/>
    <w:rsid w:val="00621152"/>
    <w:rsid w:val="00621193"/>
    <w:rsid w:val="006217B9"/>
    <w:rsid w:val="006224FE"/>
    <w:rsid w:val="0062294C"/>
    <w:rsid w:val="00623009"/>
    <w:rsid w:val="006240FD"/>
    <w:rsid w:val="00624992"/>
    <w:rsid w:val="00625F5D"/>
    <w:rsid w:val="00626000"/>
    <w:rsid w:val="006262BF"/>
    <w:rsid w:val="006265B4"/>
    <w:rsid w:val="00626965"/>
    <w:rsid w:val="0062788D"/>
    <w:rsid w:val="00631163"/>
    <w:rsid w:val="006318C7"/>
    <w:rsid w:val="00631F9B"/>
    <w:rsid w:val="00632245"/>
    <w:rsid w:val="00633417"/>
    <w:rsid w:val="0063528A"/>
    <w:rsid w:val="00635B85"/>
    <w:rsid w:val="006363D8"/>
    <w:rsid w:val="0063689D"/>
    <w:rsid w:val="006372A9"/>
    <w:rsid w:val="00643647"/>
    <w:rsid w:val="00643C73"/>
    <w:rsid w:val="006440A6"/>
    <w:rsid w:val="006441C8"/>
    <w:rsid w:val="00645A3C"/>
    <w:rsid w:val="00645FBE"/>
    <w:rsid w:val="00646A6A"/>
    <w:rsid w:val="00647C4A"/>
    <w:rsid w:val="006526AF"/>
    <w:rsid w:val="00655787"/>
    <w:rsid w:val="006558F1"/>
    <w:rsid w:val="00655A4C"/>
    <w:rsid w:val="0066004E"/>
    <w:rsid w:val="006602E8"/>
    <w:rsid w:val="00660CB7"/>
    <w:rsid w:val="006660E6"/>
    <w:rsid w:val="0066680F"/>
    <w:rsid w:val="00667B46"/>
    <w:rsid w:val="00672566"/>
    <w:rsid w:val="006734C3"/>
    <w:rsid w:val="00674843"/>
    <w:rsid w:val="00675941"/>
    <w:rsid w:val="006765C3"/>
    <w:rsid w:val="0067749D"/>
    <w:rsid w:val="006803C1"/>
    <w:rsid w:val="00680C79"/>
    <w:rsid w:val="00680C8A"/>
    <w:rsid w:val="00680CB5"/>
    <w:rsid w:val="006811AD"/>
    <w:rsid w:val="00682525"/>
    <w:rsid w:val="00683652"/>
    <w:rsid w:val="00683982"/>
    <w:rsid w:val="006855C9"/>
    <w:rsid w:val="006865B5"/>
    <w:rsid w:val="00687C2B"/>
    <w:rsid w:val="006907E1"/>
    <w:rsid w:val="00690A0A"/>
    <w:rsid w:val="00690C54"/>
    <w:rsid w:val="0069150A"/>
    <w:rsid w:val="00691996"/>
    <w:rsid w:val="00691A82"/>
    <w:rsid w:val="006939C6"/>
    <w:rsid w:val="00693E93"/>
    <w:rsid w:val="00697791"/>
    <w:rsid w:val="006A0620"/>
    <w:rsid w:val="006A3E97"/>
    <w:rsid w:val="006A4C15"/>
    <w:rsid w:val="006A58CB"/>
    <w:rsid w:val="006A6C3B"/>
    <w:rsid w:val="006A799D"/>
    <w:rsid w:val="006B1021"/>
    <w:rsid w:val="006B2B4E"/>
    <w:rsid w:val="006B3D46"/>
    <w:rsid w:val="006B48C2"/>
    <w:rsid w:val="006B52C3"/>
    <w:rsid w:val="006B6658"/>
    <w:rsid w:val="006C00BE"/>
    <w:rsid w:val="006C0E19"/>
    <w:rsid w:val="006C0E8C"/>
    <w:rsid w:val="006C2268"/>
    <w:rsid w:val="006C241D"/>
    <w:rsid w:val="006C2B22"/>
    <w:rsid w:val="006C3E87"/>
    <w:rsid w:val="006C5769"/>
    <w:rsid w:val="006C60B0"/>
    <w:rsid w:val="006D04C3"/>
    <w:rsid w:val="006D0636"/>
    <w:rsid w:val="006D10AA"/>
    <w:rsid w:val="006D1732"/>
    <w:rsid w:val="006D1C65"/>
    <w:rsid w:val="006D2372"/>
    <w:rsid w:val="006D3C6A"/>
    <w:rsid w:val="006D7FB7"/>
    <w:rsid w:val="006E0CB6"/>
    <w:rsid w:val="006E138E"/>
    <w:rsid w:val="006E395D"/>
    <w:rsid w:val="006E4166"/>
    <w:rsid w:val="006E437F"/>
    <w:rsid w:val="006E4430"/>
    <w:rsid w:val="006E4922"/>
    <w:rsid w:val="006F0652"/>
    <w:rsid w:val="006F1CF5"/>
    <w:rsid w:val="006F360A"/>
    <w:rsid w:val="006F5468"/>
    <w:rsid w:val="006F5B6D"/>
    <w:rsid w:val="00700EBA"/>
    <w:rsid w:val="00701F0F"/>
    <w:rsid w:val="00702091"/>
    <w:rsid w:val="0070213A"/>
    <w:rsid w:val="007039F4"/>
    <w:rsid w:val="0070543C"/>
    <w:rsid w:val="00705481"/>
    <w:rsid w:val="00707539"/>
    <w:rsid w:val="00710FA2"/>
    <w:rsid w:val="00713334"/>
    <w:rsid w:val="0071506C"/>
    <w:rsid w:val="00715417"/>
    <w:rsid w:val="00716B03"/>
    <w:rsid w:val="00716C23"/>
    <w:rsid w:val="0072279A"/>
    <w:rsid w:val="0072449B"/>
    <w:rsid w:val="00724E78"/>
    <w:rsid w:val="007305BC"/>
    <w:rsid w:val="007354BF"/>
    <w:rsid w:val="00736890"/>
    <w:rsid w:val="0073689A"/>
    <w:rsid w:val="00736C1C"/>
    <w:rsid w:val="007401DD"/>
    <w:rsid w:val="0074055B"/>
    <w:rsid w:val="00740913"/>
    <w:rsid w:val="00740CCF"/>
    <w:rsid w:val="00740EF0"/>
    <w:rsid w:val="007414D1"/>
    <w:rsid w:val="0074228E"/>
    <w:rsid w:val="0074545E"/>
    <w:rsid w:val="007473A1"/>
    <w:rsid w:val="007500E2"/>
    <w:rsid w:val="0075037D"/>
    <w:rsid w:val="00750D09"/>
    <w:rsid w:val="007511B0"/>
    <w:rsid w:val="0075164E"/>
    <w:rsid w:val="0075500A"/>
    <w:rsid w:val="007560B6"/>
    <w:rsid w:val="00756A76"/>
    <w:rsid w:val="00757DA0"/>
    <w:rsid w:val="00760554"/>
    <w:rsid w:val="0076106E"/>
    <w:rsid w:val="00762C83"/>
    <w:rsid w:val="00764DEA"/>
    <w:rsid w:val="00766199"/>
    <w:rsid w:val="00766C0D"/>
    <w:rsid w:val="00766EDF"/>
    <w:rsid w:val="00770B85"/>
    <w:rsid w:val="00772753"/>
    <w:rsid w:val="00772F9A"/>
    <w:rsid w:val="0077357B"/>
    <w:rsid w:val="00774039"/>
    <w:rsid w:val="00774C02"/>
    <w:rsid w:val="007757A5"/>
    <w:rsid w:val="00777761"/>
    <w:rsid w:val="00777C61"/>
    <w:rsid w:val="007807CA"/>
    <w:rsid w:val="00782014"/>
    <w:rsid w:val="00783661"/>
    <w:rsid w:val="007839CD"/>
    <w:rsid w:val="00784CB9"/>
    <w:rsid w:val="00790CCB"/>
    <w:rsid w:val="007911A8"/>
    <w:rsid w:val="00792E1D"/>
    <w:rsid w:val="00792FAC"/>
    <w:rsid w:val="00793CED"/>
    <w:rsid w:val="00796038"/>
    <w:rsid w:val="00796AF1"/>
    <w:rsid w:val="00796F21"/>
    <w:rsid w:val="00797019"/>
    <w:rsid w:val="00797DBD"/>
    <w:rsid w:val="00797E2E"/>
    <w:rsid w:val="007A1CB8"/>
    <w:rsid w:val="007A3128"/>
    <w:rsid w:val="007A3671"/>
    <w:rsid w:val="007A3889"/>
    <w:rsid w:val="007A5E6F"/>
    <w:rsid w:val="007A68CE"/>
    <w:rsid w:val="007B1DA4"/>
    <w:rsid w:val="007B331E"/>
    <w:rsid w:val="007B4307"/>
    <w:rsid w:val="007B4A1A"/>
    <w:rsid w:val="007B530E"/>
    <w:rsid w:val="007C045E"/>
    <w:rsid w:val="007C1263"/>
    <w:rsid w:val="007C14C8"/>
    <w:rsid w:val="007C1F8F"/>
    <w:rsid w:val="007C391A"/>
    <w:rsid w:val="007C4AD6"/>
    <w:rsid w:val="007C4B7A"/>
    <w:rsid w:val="007C543F"/>
    <w:rsid w:val="007C6A7E"/>
    <w:rsid w:val="007C6B84"/>
    <w:rsid w:val="007C75F2"/>
    <w:rsid w:val="007D0010"/>
    <w:rsid w:val="007D04BF"/>
    <w:rsid w:val="007D32F7"/>
    <w:rsid w:val="007D36E6"/>
    <w:rsid w:val="007D3C24"/>
    <w:rsid w:val="007D3E94"/>
    <w:rsid w:val="007D4A59"/>
    <w:rsid w:val="007D4C8B"/>
    <w:rsid w:val="007E0EB8"/>
    <w:rsid w:val="007E5C60"/>
    <w:rsid w:val="007E6F25"/>
    <w:rsid w:val="007E7D29"/>
    <w:rsid w:val="007F0B9D"/>
    <w:rsid w:val="007F244B"/>
    <w:rsid w:val="007F2C25"/>
    <w:rsid w:val="007F2DE8"/>
    <w:rsid w:val="007F30E0"/>
    <w:rsid w:val="007F57BC"/>
    <w:rsid w:val="0080023F"/>
    <w:rsid w:val="0080207D"/>
    <w:rsid w:val="00803370"/>
    <w:rsid w:val="00803DE9"/>
    <w:rsid w:val="008048C1"/>
    <w:rsid w:val="008056A0"/>
    <w:rsid w:val="008064B4"/>
    <w:rsid w:val="00806F81"/>
    <w:rsid w:val="008077D3"/>
    <w:rsid w:val="00810549"/>
    <w:rsid w:val="00810765"/>
    <w:rsid w:val="008118FF"/>
    <w:rsid w:val="00813876"/>
    <w:rsid w:val="00813FEB"/>
    <w:rsid w:val="008156C2"/>
    <w:rsid w:val="008163D0"/>
    <w:rsid w:val="00816E66"/>
    <w:rsid w:val="008218A3"/>
    <w:rsid w:val="00822537"/>
    <w:rsid w:val="00822D32"/>
    <w:rsid w:val="00822D53"/>
    <w:rsid w:val="00822DC2"/>
    <w:rsid w:val="00823247"/>
    <w:rsid w:val="0082353D"/>
    <w:rsid w:val="00824463"/>
    <w:rsid w:val="00825DE4"/>
    <w:rsid w:val="00825E3F"/>
    <w:rsid w:val="00826D29"/>
    <w:rsid w:val="008277C4"/>
    <w:rsid w:val="0082797F"/>
    <w:rsid w:val="00830340"/>
    <w:rsid w:val="008311BA"/>
    <w:rsid w:val="0083265A"/>
    <w:rsid w:val="008342DF"/>
    <w:rsid w:val="00836FFA"/>
    <w:rsid w:val="00837520"/>
    <w:rsid w:val="00837F4F"/>
    <w:rsid w:val="00841F7B"/>
    <w:rsid w:val="00842416"/>
    <w:rsid w:val="008429B5"/>
    <w:rsid w:val="00844375"/>
    <w:rsid w:val="00844CBD"/>
    <w:rsid w:val="008450A5"/>
    <w:rsid w:val="00847CF4"/>
    <w:rsid w:val="00850083"/>
    <w:rsid w:val="00851427"/>
    <w:rsid w:val="00854C78"/>
    <w:rsid w:val="00855183"/>
    <w:rsid w:val="00855898"/>
    <w:rsid w:val="00857EA7"/>
    <w:rsid w:val="00860C80"/>
    <w:rsid w:val="00860EBC"/>
    <w:rsid w:val="00861837"/>
    <w:rsid w:val="00861B75"/>
    <w:rsid w:val="008631A3"/>
    <w:rsid w:val="008638B3"/>
    <w:rsid w:val="00863DC5"/>
    <w:rsid w:val="00864B72"/>
    <w:rsid w:val="00865ADF"/>
    <w:rsid w:val="008666C0"/>
    <w:rsid w:val="00866A2C"/>
    <w:rsid w:val="00867F65"/>
    <w:rsid w:val="008705DF"/>
    <w:rsid w:val="00871EFC"/>
    <w:rsid w:val="00872D9A"/>
    <w:rsid w:val="00872DB0"/>
    <w:rsid w:val="008738ED"/>
    <w:rsid w:val="00874B05"/>
    <w:rsid w:val="00874B18"/>
    <w:rsid w:val="00874EA3"/>
    <w:rsid w:val="00874F5D"/>
    <w:rsid w:val="008759FD"/>
    <w:rsid w:val="00875E44"/>
    <w:rsid w:val="00876B1E"/>
    <w:rsid w:val="00877592"/>
    <w:rsid w:val="0088027B"/>
    <w:rsid w:val="00883004"/>
    <w:rsid w:val="00883E58"/>
    <w:rsid w:val="00884A87"/>
    <w:rsid w:val="00886227"/>
    <w:rsid w:val="0088623B"/>
    <w:rsid w:val="00886AB7"/>
    <w:rsid w:val="00887364"/>
    <w:rsid w:val="008912B6"/>
    <w:rsid w:val="00891383"/>
    <w:rsid w:val="00891F01"/>
    <w:rsid w:val="00892192"/>
    <w:rsid w:val="00892586"/>
    <w:rsid w:val="00892DDB"/>
    <w:rsid w:val="00893106"/>
    <w:rsid w:val="00894491"/>
    <w:rsid w:val="0089508E"/>
    <w:rsid w:val="00897166"/>
    <w:rsid w:val="008977E3"/>
    <w:rsid w:val="00897A21"/>
    <w:rsid w:val="008A09CC"/>
    <w:rsid w:val="008A132A"/>
    <w:rsid w:val="008A31A5"/>
    <w:rsid w:val="008A3881"/>
    <w:rsid w:val="008A5C7A"/>
    <w:rsid w:val="008A6386"/>
    <w:rsid w:val="008A76A5"/>
    <w:rsid w:val="008A7ED4"/>
    <w:rsid w:val="008B0CA0"/>
    <w:rsid w:val="008B127A"/>
    <w:rsid w:val="008B1FBF"/>
    <w:rsid w:val="008B44F3"/>
    <w:rsid w:val="008B4CF8"/>
    <w:rsid w:val="008B5A8A"/>
    <w:rsid w:val="008B6019"/>
    <w:rsid w:val="008B636D"/>
    <w:rsid w:val="008B75DE"/>
    <w:rsid w:val="008C1382"/>
    <w:rsid w:val="008C15C4"/>
    <w:rsid w:val="008C1E1C"/>
    <w:rsid w:val="008C2C72"/>
    <w:rsid w:val="008C36CF"/>
    <w:rsid w:val="008C4B2B"/>
    <w:rsid w:val="008C584D"/>
    <w:rsid w:val="008C5D2D"/>
    <w:rsid w:val="008D0A99"/>
    <w:rsid w:val="008D3606"/>
    <w:rsid w:val="008D3B28"/>
    <w:rsid w:val="008D4195"/>
    <w:rsid w:val="008D4574"/>
    <w:rsid w:val="008D7827"/>
    <w:rsid w:val="008E0086"/>
    <w:rsid w:val="008E101B"/>
    <w:rsid w:val="008E1F2D"/>
    <w:rsid w:val="008E3845"/>
    <w:rsid w:val="008E5146"/>
    <w:rsid w:val="008E7837"/>
    <w:rsid w:val="008E7D3B"/>
    <w:rsid w:val="008F233F"/>
    <w:rsid w:val="008F30EA"/>
    <w:rsid w:val="008F3D6A"/>
    <w:rsid w:val="008F43B9"/>
    <w:rsid w:val="008F4BD3"/>
    <w:rsid w:val="008F5CF6"/>
    <w:rsid w:val="008F6200"/>
    <w:rsid w:val="008F62BE"/>
    <w:rsid w:val="008F6DDD"/>
    <w:rsid w:val="008F7457"/>
    <w:rsid w:val="008F74E5"/>
    <w:rsid w:val="008F7CA8"/>
    <w:rsid w:val="008F7CDB"/>
    <w:rsid w:val="008F7E5D"/>
    <w:rsid w:val="009020E3"/>
    <w:rsid w:val="0090407B"/>
    <w:rsid w:val="00904392"/>
    <w:rsid w:val="00906CAE"/>
    <w:rsid w:val="009078AB"/>
    <w:rsid w:val="009078F9"/>
    <w:rsid w:val="00910363"/>
    <w:rsid w:val="00913B1E"/>
    <w:rsid w:val="00913E60"/>
    <w:rsid w:val="00915F14"/>
    <w:rsid w:val="00916DAC"/>
    <w:rsid w:val="009202E9"/>
    <w:rsid w:val="00920A9E"/>
    <w:rsid w:val="009211F2"/>
    <w:rsid w:val="009215B1"/>
    <w:rsid w:val="0092196C"/>
    <w:rsid w:val="0092345F"/>
    <w:rsid w:val="0092394E"/>
    <w:rsid w:val="00925B01"/>
    <w:rsid w:val="009261A2"/>
    <w:rsid w:val="00927BE1"/>
    <w:rsid w:val="00927D16"/>
    <w:rsid w:val="00930442"/>
    <w:rsid w:val="00931D02"/>
    <w:rsid w:val="00931FB7"/>
    <w:rsid w:val="0093358D"/>
    <w:rsid w:val="00933B84"/>
    <w:rsid w:val="00934C2F"/>
    <w:rsid w:val="009352DF"/>
    <w:rsid w:val="009366AB"/>
    <w:rsid w:val="00937EA4"/>
    <w:rsid w:val="0094060C"/>
    <w:rsid w:val="0094233C"/>
    <w:rsid w:val="009426AD"/>
    <w:rsid w:val="009443F5"/>
    <w:rsid w:val="00944A1F"/>
    <w:rsid w:val="00945648"/>
    <w:rsid w:val="00945A38"/>
    <w:rsid w:val="00946273"/>
    <w:rsid w:val="009464E3"/>
    <w:rsid w:val="0094709F"/>
    <w:rsid w:val="009473DB"/>
    <w:rsid w:val="009478F1"/>
    <w:rsid w:val="00947E81"/>
    <w:rsid w:val="009502E0"/>
    <w:rsid w:val="00950F11"/>
    <w:rsid w:val="009544AF"/>
    <w:rsid w:val="009547BF"/>
    <w:rsid w:val="009557D1"/>
    <w:rsid w:val="009568D8"/>
    <w:rsid w:val="0095697E"/>
    <w:rsid w:val="00956BCA"/>
    <w:rsid w:val="00957AFB"/>
    <w:rsid w:val="00960501"/>
    <w:rsid w:val="00960CE9"/>
    <w:rsid w:val="00962124"/>
    <w:rsid w:val="00963BEA"/>
    <w:rsid w:val="009645F2"/>
    <w:rsid w:val="00964683"/>
    <w:rsid w:val="00964F3C"/>
    <w:rsid w:val="00965490"/>
    <w:rsid w:val="00965A59"/>
    <w:rsid w:val="00965AC9"/>
    <w:rsid w:val="00966952"/>
    <w:rsid w:val="00967075"/>
    <w:rsid w:val="009678D9"/>
    <w:rsid w:val="00967D85"/>
    <w:rsid w:val="0097075E"/>
    <w:rsid w:val="00972249"/>
    <w:rsid w:val="00973069"/>
    <w:rsid w:val="009737E5"/>
    <w:rsid w:val="0097728E"/>
    <w:rsid w:val="00977AF2"/>
    <w:rsid w:val="00977B6E"/>
    <w:rsid w:val="00983328"/>
    <w:rsid w:val="0098762B"/>
    <w:rsid w:val="00987A36"/>
    <w:rsid w:val="0099179C"/>
    <w:rsid w:val="00992599"/>
    <w:rsid w:val="00993021"/>
    <w:rsid w:val="00993E26"/>
    <w:rsid w:val="009963AB"/>
    <w:rsid w:val="009968DD"/>
    <w:rsid w:val="00996A68"/>
    <w:rsid w:val="00996EA0"/>
    <w:rsid w:val="00997ABE"/>
    <w:rsid w:val="00997F1A"/>
    <w:rsid w:val="009A0EB4"/>
    <w:rsid w:val="009A3BA6"/>
    <w:rsid w:val="009A50BA"/>
    <w:rsid w:val="009A571B"/>
    <w:rsid w:val="009A711C"/>
    <w:rsid w:val="009A7F06"/>
    <w:rsid w:val="009B02B3"/>
    <w:rsid w:val="009B0939"/>
    <w:rsid w:val="009B0C80"/>
    <w:rsid w:val="009B16D4"/>
    <w:rsid w:val="009B27A1"/>
    <w:rsid w:val="009B2F28"/>
    <w:rsid w:val="009B33C9"/>
    <w:rsid w:val="009B39EA"/>
    <w:rsid w:val="009B3E2A"/>
    <w:rsid w:val="009B47B8"/>
    <w:rsid w:val="009B5713"/>
    <w:rsid w:val="009B5CEB"/>
    <w:rsid w:val="009B64FD"/>
    <w:rsid w:val="009B6608"/>
    <w:rsid w:val="009B76E8"/>
    <w:rsid w:val="009C0895"/>
    <w:rsid w:val="009C1113"/>
    <w:rsid w:val="009C1C14"/>
    <w:rsid w:val="009C1F14"/>
    <w:rsid w:val="009C2D4D"/>
    <w:rsid w:val="009C4300"/>
    <w:rsid w:val="009C4584"/>
    <w:rsid w:val="009D0069"/>
    <w:rsid w:val="009D1E8F"/>
    <w:rsid w:val="009D25CE"/>
    <w:rsid w:val="009D7B3B"/>
    <w:rsid w:val="009E1733"/>
    <w:rsid w:val="009E28E1"/>
    <w:rsid w:val="009E5C07"/>
    <w:rsid w:val="009E7230"/>
    <w:rsid w:val="009E73BA"/>
    <w:rsid w:val="009E7DA2"/>
    <w:rsid w:val="009F1995"/>
    <w:rsid w:val="009F288B"/>
    <w:rsid w:val="009F3D51"/>
    <w:rsid w:val="009F3E3D"/>
    <w:rsid w:val="009F4266"/>
    <w:rsid w:val="009F6833"/>
    <w:rsid w:val="00A004A8"/>
    <w:rsid w:val="00A008DF"/>
    <w:rsid w:val="00A01051"/>
    <w:rsid w:val="00A01A2A"/>
    <w:rsid w:val="00A02EAF"/>
    <w:rsid w:val="00A03778"/>
    <w:rsid w:val="00A03916"/>
    <w:rsid w:val="00A0512C"/>
    <w:rsid w:val="00A06839"/>
    <w:rsid w:val="00A06D8C"/>
    <w:rsid w:val="00A074D5"/>
    <w:rsid w:val="00A10A89"/>
    <w:rsid w:val="00A118EA"/>
    <w:rsid w:val="00A11E56"/>
    <w:rsid w:val="00A11F99"/>
    <w:rsid w:val="00A122CB"/>
    <w:rsid w:val="00A1263D"/>
    <w:rsid w:val="00A13530"/>
    <w:rsid w:val="00A137C5"/>
    <w:rsid w:val="00A13979"/>
    <w:rsid w:val="00A140F5"/>
    <w:rsid w:val="00A14311"/>
    <w:rsid w:val="00A2023C"/>
    <w:rsid w:val="00A21CF3"/>
    <w:rsid w:val="00A23F2E"/>
    <w:rsid w:val="00A24C0C"/>
    <w:rsid w:val="00A25F2D"/>
    <w:rsid w:val="00A26264"/>
    <w:rsid w:val="00A272D4"/>
    <w:rsid w:val="00A27780"/>
    <w:rsid w:val="00A27C17"/>
    <w:rsid w:val="00A3093A"/>
    <w:rsid w:val="00A30C1A"/>
    <w:rsid w:val="00A30C72"/>
    <w:rsid w:val="00A31247"/>
    <w:rsid w:val="00A320DD"/>
    <w:rsid w:val="00A32155"/>
    <w:rsid w:val="00A3269A"/>
    <w:rsid w:val="00A33A4F"/>
    <w:rsid w:val="00A35A9A"/>
    <w:rsid w:val="00A35CE8"/>
    <w:rsid w:val="00A36E39"/>
    <w:rsid w:val="00A410AF"/>
    <w:rsid w:val="00A4120C"/>
    <w:rsid w:val="00A418CE"/>
    <w:rsid w:val="00A42105"/>
    <w:rsid w:val="00A423EE"/>
    <w:rsid w:val="00A425E7"/>
    <w:rsid w:val="00A426B3"/>
    <w:rsid w:val="00A4294C"/>
    <w:rsid w:val="00A4321F"/>
    <w:rsid w:val="00A43EC2"/>
    <w:rsid w:val="00A44446"/>
    <w:rsid w:val="00A4488F"/>
    <w:rsid w:val="00A4684A"/>
    <w:rsid w:val="00A46BB1"/>
    <w:rsid w:val="00A46D30"/>
    <w:rsid w:val="00A47677"/>
    <w:rsid w:val="00A5017C"/>
    <w:rsid w:val="00A53949"/>
    <w:rsid w:val="00A5474B"/>
    <w:rsid w:val="00A54CB6"/>
    <w:rsid w:val="00A55325"/>
    <w:rsid w:val="00A56E2C"/>
    <w:rsid w:val="00A576EA"/>
    <w:rsid w:val="00A61681"/>
    <w:rsid w:val="00A616B1"/>
    <w:rsid w:val="00A636E3"/>
    <w:rsid w:val="00A64FFF"/>
    <w:rsid w:val="00A70585"/>
    <w:rsid w:val="00A707CC"/>
    <w:rsid w:val="00A717C1"/>
    <w:rsid w:val="00A72277"/>
    <w:rsid w:val="00A72C6F"/>
    <w:rsid w:val="00A73238"/>
    <w:rsid w:val="00A751DD"/>
    <w:rsid w:val="00A75306"/>
    <w:rsid w:val="00A8096D"/>
    <w:rsid w:val="00A81F87"/>
    <w:rsid w:val="00A82261"/>
    <w:rsid w:val="00A83C3D"/>
    <w:rsid w:val="00A83C9B"/>
    <w:rsid w:val="00A840EC"/>
    <w:rsid w:val="00A86F15"/>
    <w:rsid w:val="00A8789D"/>
    <w:rsid w:val="00A90F27"/>
    <w:rsid w:val="00A917B1"/>
    <w:rsid w:val="00A949B3"/>
    <w:rsid w:val="00A94BAF"/>
    <w:rsid w:val="00A94DC7"/>
    <w:rsid w:val="00A957A5"/>
    <w:rsid w:val="00A9596B"/>
    <w:rsid w:val="00A9735B"/>
    <w:rsid w:val="00A976C8"/>
    <w:rsid w:val="00A97F60"/>
    <w:rsid w:val="00AA2756"/>
    <w:rsid w:val="00AA32E6"/>
    <w:rsid w:val="00AA5914"/>
    <w:rsid w:val="00AA5DBE"/>
    <w:rsid w:val="00AA5E99"/>
    <w:rsid w:val="00AB009D"/>
    <w:rsid w:val="00AB178A"/>
    <w:rsid w:val="00AB2397"/>
    <w:rsid w:val="00AB4C60"/>
    <w:rsid w:val="00AB5A81"/>
    <w:rsid w:val="00AC00F4"/>
    <w:rsid w:val="00AC0A6D"/>
    <w:rsid w:val="00AC2B02"/>
    <w:rsid w:val="00AC50B9"/>
    <w:rsid w:val="00AC56B1"/>
    <w:rsid w:val="00AC5EA8"/>
    <w:rsid w:val="00AC6DF5"/>
    <w:rsid w:val="00AD1277"/>
    <w:rsid w:val="00AD1973"/>
    <w:rsid w:val="00AD1BC9"/>
    <w:rsid w:val="00AD4252"/>
    <w:rsid w:val="00AD5040"/>
    <w:rsid w:val="00AD5189"/>
    <w:rsid w:val="00AD74DF"/>
    <w:rsid w:val="00AD7A4E"/>
    <w:rsid w:val="00AE16C2"/>
    <w:rsid w:val="00AE327A"/>
    <w:rsid w:val="00AE3CB6"/>
    <w:rsid w:val="00AE59D4"/>
    <w:rsid w:val="00AE6358"/>
    <w:rsid w:val="00AF0779"/>
    <w:rsid w:val="00AF0CC2"/>
    <w:rsid w:val="00AF23DF"/>
    <w:rsid w:val="00AF3EB7"/>
    <w:rsid w:val="00AF49CD"/>
    <w:rsid w:val="00AF4B02"/>
    <w:rsid w:val="00AF5CC6"/>
    <w:rsid w:val="00B00221"/>
    <w:rsid w:val="00B010B6"/>
    <w:rsid w:val="00B012F5"/>
    <w:rsid w:val="00B01E79"/>
    <w:rsid w:val="00B03FB0"/>
    <w:rsid w:val="00B054C1"/>
    <w:rsid w:val="00B05537"/>
    <w:rsid w:val="00B078DC"/>
    <w:rsid w:val="00B10758"/>
    <w:rsid w:val="00B11326"/>
    <w:rsid w:val="00B12297"/>
    <w:rsid w:val="00B162F3"/>
    <w:rsid w:val="00B2179B"/>
    <w:rsid w:val="00B219A3"/>
    <w:rsid w:val="00B23171"/>
    <w:rsid w:val="00B23499"/>
    <w:rsid w:val="00B243AC"/>
    <w:rsid w:val="00B254F6"/>
    <w:rsid w:val="00B263E5"/>
    <w:rsid w:val="00B26FFA"/>
    <w:rsid w:val="00B27757"/>
    <w:rsid w:val="00B302F8"/>
    <w:rsid w:val="00B30507"/>
    <w:rsid w:val="00B32B8C"/>
    <w:rsid w:val="00B33C29"/>
    <w:rsid w:val="00B40677"/>
    <w:rsid w:val="00B40891"/>
    <w:rsid w:val="00B41426"/>
    <w:rsid w:val="00B4208A"/>
    <w:rsid w:val="00B433DD"/>
    <w:rsid w:val="00B44624"/>
    <w:rsid w:val="00B44ADB"/>
    <w:rsid w:val="00B5009F"/>
    <w:rsid w:val="00B500D1"/>
    <w:rsid w:val="00B509AF"/>
    <w:rsid w:val="00B52042"/>
    <w:rsid w:val="00B52E3C"/>
    <w:rsid w:val="00B5408C"/>
    <w:rsid w:val="00B5455B"/>
    <w:rsid w:val="00B547BB"/>
    <w:rsid w:val="00B54F63"/>
    <w:rsid w:val="00B55CB3"/>
    <w:rsid w:val="00B57254"/>
    <w:rsid w:val="00B57262"/>
    <w:rsid w:val="00B60280"/>
    <w:rsid w:val="00B649D5"/>
    <w:rsid w:val="00B6612F"/>
    <w:rsid w:val="00B6665B"/>
    <w:rsid w:val="00B67BE2"/>
    <w:rsid w:val="00B70475"/>
    <w:rsid w:val="00B70C54"/>
    <w:rsid w:val="00B70E9E"/>
    <w:rsid w:val="00B71821"/>
    <w:rsid w:val="00B71FB5"/>
    <w:rsid w:val="00B72D46"/>
    <w:rsid w:val="00B72F90"/>
    <w:rsid w:val="00B736E9"/>
    <w:rsid w:val="00B74745"/>
    <w:rsid w:val="00B75A3E"/>
    <w:rsid w:val="00B77852"/>
    <w:rsid w:val="00B77E2B"/>
    <w:rsid w:val="00B80B28"/>
    <w:rsid w:val="00B80CC0"/>
    <w:rsid w:val="00B81732"/>
    <w:rsid w:val="00B81C35"/>
    <w:rsid w:val="00B81F1F"/>
    <w:rsid w:val="00B81FF0"/>
    <w:rsid w:val="00B83C22"/>
    <w:rsid w:val="00B8424A"/>
    <w:rsid w:val="00B8467A"/>
    <w:rsid w:val="00B84A37"/>
    <w:rsid w:val="00B856F1"/>
    <w:rsid w:val="00B86E44"/>
    <w:rsid w:val="00B87214"/>
    <w:rsid w:val="00B877BF"/>
    <w:rsid w:val="00B9044D"/>
    <w:rsid w:val="00B904AC"/>
    <w:rsid w:val="00B90E55"/>
    <w:rsid w:val="00B9204C"/>
    <w:rsid w:val="00B926DB"/>
    <w:rsid w:val="00B92D30"/>
    <w:rsid w:val="00B92D66"/>
    <w:rsid w:val="00B93593"/>
    <w:rsid w:val="00B95EB0"/>
    <w:rsid w:val="00B96D5E"/>
    <w:rsid w:val="00B96E33"/>
    <w:rsid w:val="00BA065C"/>
    <w:rsid w:val="00BA08CF"/>
    <w:rsid w:val="00BA193A"/>
    <w:rsid w:val="00BA1998"/>
    <w:rsid w:val="00BA1D94"/>
    <w:rsid w:val="00BA22E8"/>
    <w:rsid w:val="00BA6011"/>
    <w:rsid w:val="00BA6FFF"/>
    <w:rsid w:val="00BA7598"/>
    <w:rsid w:val="00BA7B60"/>
    <w:rsid w:val="00BA7CF7"/>
    <w:rsid w:val="00BB11E5"/>
    <w:rsid w:val="00BB1CD4"/>
    <w:rsid w:val="00BB2609"/>
    <w:rsid w:val="00BB30E9"/>
    <w:rsid w:val="00BB3B5D"/>
    <w:rsid w:val="00BB55D3"/>
    <w:rsid w:val="00BB69D7"/>
    <w:rsid w:val="00BB711D"/>
    <w:rsid w:val="00BB7587"/>
    <w:rsid w:val="00BC10AB"/>
    <w:rsid w:val="00BC3709"/>
    <w:rsid w:val="00BC548C"/>
    <w:rsid w:val="00BC79D5"/>
    <w:rsid w:val="00BC79FA"/>
    <w:rsid w:val="00BC7DFA"/>
    <w:rsid w:val="00BD07DB"/>
    <w:rsid w:val="00BD1436"/>
    <w:rsid w:val="00BD19A0"/>
    <w:rsid w:val="00BD25BD"/>
    <w:rsid w:val="00BD4AD9"/>
    <w:rsid w:val="00BD7B6A"/>
    <w:rsid w:val="00BE00A2"/>
    <w:rsid w:val="00BE135B"/>
    <w:rsid w:val="00BE1C81"/>
    <w:rsid w:val="00BE51B0"/>
    <w:rsid w:val="00BE7F38"/>
    <w:rsid w:val="00BF0D2A"/>
    <w:rsid w:val="00BF0F20"/>
    <w:rsid w:val="00BF16E3"/>
    <w:rsid w:val="00BF1B55"/>
    <w:rsid w:val="00BF22FA"/>
    <w:rsid w:val="00BF2D8F"/>
    <w:rsid w:val="00BF3F9E"/>
    <w:rsid w:val="00BF55B3"/>
    <w:rsid w:val="00BF5E5C"/>
    <w:rsid w:val="00BF5ED0"/>
    <w:rsid w:val="00BF6607"/>
    <w:rsid w:val="00BF6CDF"/>
    <w:rsid w:val="00BF7445"/>
    <w:rsid w:val="00BF7B18"/>
    <w:rsid w:val="00C00B68"/>
    <w:rsid w:val="00C00DC8"/>
    <w:rsid w:val="00C01615"/>
    <w:rsid w:val="00C02669"/>
    <w:rsid w:val="00C02CB6"/>
    <w:rsid w:val="00C02E61"/>
    <w:rsid w:val="00C04B7D"/>
    <w:rsid w:val="00C05B6B"/>
    <w:rsid w:val="00C06C0C"/>
    <w:rsid w:val="00C10904"/>
    <w:rsid w:val="00C10A91"/>
    <w:rsid w:val="00C14D08"/>
    <w:rsid w:val="00C14FC6"/>
    <w:rsid w:val="00C15001"/>
    <w:rsid w:val="00C15B20"/>
    <w:rsid w:val="00C16856"/>
    <w:rsid w:val="00C175C8"/>
    <w:rsid w:val="00C176A5"/>
    <w:rsid w:val="00C20259"/>
    <w:rsid w:val="00C20D3B"/>
    <w:rsid w:val="00C20D8C"/>
    <w:rsid w:val="00C21566"/>
    <w:rsid w:val="00C21916"/>
    <w:rsid w:val="00C2265A"/>
    <w:rsid w:val="00C2298D"/>
    <w:rsid w:val="00C22B30"/>
    <w:rsid w:val="00C23C21"/>
    <w:rsid w:val="00C23E20"/>
    <w:rsid w:val="00C23E4C"/>
    <w:rsid w:val="00C25397"/>
    <w:rsid w:val="00C25E8A"/>
    <w:rsid w:val="00C262B0"/>
    <w:rsid w:val="00C26654"/>
    <w:rsid w:val="00C268FB"/>
    <w:rsid w:val="00C279F3"/>
    <w:rsid w:val="00C30321"/>
    <w:rsid w:val="00C306D3"/>
    <w:rsid w:val="00C30CB4"/>
    <w:rsid w:val="00C30EFD"/>
    <w:rsid w:val="00C31AF6"/>
    <w:rsid w:val="00C3297C"/>
    <w:rsid w:val="00C32C2B"/>
    <w:rsid w:val="00C330A4"/>
    <w:rsid w:val="00C34D7D"/>
    <w:rsid w:val="00C354C1"/>
    <w:rsid w:val="00C375E9"/>
    <w:rsid w:val="00C37C76"/>
    <w:rsid w:val="00C40C72"/>
    <w:rsid w:val="00C41CBA"/>
    <w:rsid w:val="00C43628"/>
    <w:rsid w:val="00C44BB7"/>
    <w:rsid w:val="00C45458"/>
    <w:rsid w:val="00C4592A"/>
    <w:rsid w:val="00C4608D"/>
    <w:rsid w:val="00C46ABF"/>
    <w:rsid w:val="00C47609"/>
    <w:rsid w:val="00C47A93"/>
    <w:rsid w:val="00C51C83"/>
    <w:rsid w:val="00C531EB"/>
    <w:rsid w:val="00C54098"/>
    <w:rsid w:val="00C549EF"/>
    <w:rsid w:val="00C5591E"/>
    <w:rsid w:val="00C559A8"/>
    <w:rsid w:val="00C562D5"/>
    <w:rsid w:val="00C579E6"/>
    <w:rsid w:val="00C603DC"/>
    <w:rsid w:val="00C60D25"/>
    <w:rsid w:val="00C623E6"/>
    <w:rsid w:val="00C628AD"/>
    <w:rsid w:val="00C6387B"/>
    <w:rsid w:val="00C64A8F"/>
    <w:rsid w:val="00C66E56"/>
    <w:rsid w:val="00C66EB7"/>
    <w:rsid w:val="00C70090"/>
    <w:rsid w:val="00C70255"/>
    <w:rsid w:val="00C729A0"/>
    <w:rsid w:val="00C72CA8"/>
    <w:rsid w:val="00C736F7"/>
    <w:rsid w:val="00C7726C"/>
    <w:rsid w:val="00C83D0A"/>
    <w:rsid w:val="00C840DA"/>
    <w:rsid w:val="00C85823"/>
    <w:rsid w:val="00C8679D"/>
    <w:rsid w:val="00C86E99"/>
    <w:rsid w:val="00C87754"/>
    <w:rsid w:val="00C90D9D"/>
    <w:rsid w:val="00C91A1F"/>
    <w:rsid w:val="00C92894"/>
    <w:rsid w:val="00C933F8"/>
    <w:rsid w:val="00C94588"/>
    <w:rsid w:val="00C94896"/>
    <w:rsid w:val="00C952FC"/>
    <w:rsid w:val="00C96DC3"/>
    <w:rsid w:val="00C9793E"/>
    <w:rsid w:val="00CA03D7"/>
    <w:rsid w:val="00CA193F"/>
    <w:rsid w:val="00CA1E2A"/>
    <w:rsid w:val="00CA3305"/>
    <w:rsid w:val="00CA40A1"/>
    <w:rsid w:val="00CA40DD"/>
    <w:rsid w:val="00CA4C91"/>
    <w:rsid w:val="00CA5C54"/>
    <w:rsid w:val="00CB0138"/>
    <w:rsid w:val="00CB07B4"/>
    <w:rsid w:val="00CB1D49"/>
    <w:rsid w:val="00CB2E6F"/>
    <w:rsid w:val="00CB3512"/>
    <w:rsid w:val="00CB3E40"/>
    <w:rsid w:val="00CB6552"/>
    <w:rsid w:val="00CB6AD7"/>
    <w:rsid w:val="00CB75BA"/>
    <w:rsid w:val="00CC0963"/>
    <w:rsid w:val="00CC0DBA"/>
    <w:rsid w:val="00CC38F4"/>
    <w:rsid w:val="00CC53AD"/>
    <w:rsid w:val="00CC6C54"/>
    <w:rsid w:val="00CC7708"/>
    <w:rsid w:val="00CD064D"/>
    <w:rsid w:val="00CD3999"/>
    <w:rsid w:val="00CD5515"/>
    <w:rsid w:val="00CD7508"/>
    <w:rsid w:val="00CD7866"/>
    <w:rsid w:val="00CE2AF0"/>
    <w:rsid w:val="00CE2DE8"/>
    <w:rsid w:val="00CE35B1"/>
    <w:rsid w:val="00CE38D3"/>
    <w:rsid w:val="00CE42C3"/>
    <w:rsid w:val="00CE4E80"/>
    <w:rsid w:val="00CE5B1F"/>
    <w:rsid w:val="00CF3488"/>
    <w:rsid w:val="00CF3FFF"/>
    <w:rsid w:val="00CF48FE"/>
    <w:rsid w:val="00CF524F"/>
    <w:rsid w:val="00CF7193"/>
    <w:rsid w:val="00CF772C"/>
    <w:rsid w:val="00D000B7"/>
    <w:rsid w:val="00D00201"/>
    <w:rsid w:val="00D00231"/>
    <w:rsid w:val="00D02317"/>
    <w:rsid w:val="00D02AB5"/>
    <w:rsid w:val="00D03564"/>
    <w:rsid w:val="00D0404D"/>
    <w:rsid w:val="00D05D75"/>
    <w:rsid w:val="00D05E38"/>
    <w:rsid w:val="00D06612"/>
    <w:rsid w:val="00D06738"/>
    <w:rsid w:val="00D07806"/>
    <w:rsid w:val="00D07920"/>
    <w:rsid w:val="00D07D1A"/>
    <w:rsid w:val="00D11FF4"/>
    <w:rsid w:val="00D1201E"/>
    <w:rsid w:val="00D14859"/>
    <w:rsid w:val="00D15583"/>
    <w:rsid w:val="00D159C5"/>
    <w:rsid w:val="00D16F90"/>
    <w:rsid w:val="00D17DC9"/>
    <w:rsid w:val="00D200AD"/>
    <w:rsid w:val="00D20136"/>
    <w:rsid w:val="00D2049F"/>
    <w:rsid w:val="00D214BB"/>
    <w:rsid w:val="00D216B1"/>
    <w:rsid w:val="00D24053"/>
    <w:rsid w:val="00D2419A"/>
    <w:rsid w:val="00D24780"/>
    <w:rsid w:val="00D24AAE"/>
    <w:rsid w:val="00D24CA1"/>
    <w:rsid w:val="00D2682F"/>
    <w:rsid w:val="00D26F8D"/>
    <w:rsid w:val="00D303B1"/>
    <w:rsid w:val="00D3128E"/>
    <w:rsid w:val="00D3159C"/>
    <w:rsid w:val="00D32597"/>
    <w:rsid w:val="00D32B20"/>
    <w:rsid w:val="00D3349E"/>
    <w:rsid w:val="00D35A25"/>
    <w:rsid w:val="00D365F4"/>
    <w:rsid w:val="00D376CA"/>
    <w:rsid w:val="00D40833"/>
    <w:rsid w:val="00D40D4F"/>
    <w:rsid w:val="00D41FA6"/>
    <w:rsid w:val="00D43A72"/>
    <w:rsid w:val="00D452A3"/>
    <w:rsid w:val="00D4598D"/>
    <w:rsid w:val="00D46D76"/>
    <w:rsid w:val="00D47A63"/>
    <w:rsid w:val="00D507E8"/>
    <w:rsid w:val="00D507EA"/>
    <w:rsid w:val="00D53DAD"/>
    <w:rsid w:val="00D548EB"/>
    <w:rsid w:val="00D55D9D"/>
    <w:rsid w:val="00D601CA"/>
    <w:rsid w:val="00D607AC"/>
    <w:rsid w:val="00D6150F"/>
    <w:rsid w:val="00D617F8"/>
    <w:rsid w:val="00D61D53"/>
    <w:rsid w:val="00D62B3E"/>
    <w:rsid w:val="00D638F5"/>
    <w:rsid w:val="00D63E52"/>
    <w:rsid w:val="00D6410E"/>
    <w:rsid w:val="00D64D7E"/>
    <w:rsid w:val="00D64FD4"/>
    <w:rsid w:val="00D6553B"/>
    <w:rsid w:val="00D7067A"/>
    <w:rsid w:val="00D73567"/>
    <w:rsid w:val="00D73EA7"/>
    <w:rsid w:val="00D74F41"/>
    <w:rsid w:val="00D755FC"/>
    <w:rsid w:val="00D75D78"/>
    <w:rsid w:val="00D8033A"/>
    <w:rsid w:val="00D81AB7"/>
    <w:rsid w:val="00D81BEB"/>
    <w:rsid w:val="00D82EDB"/>
    <w:rsid w:val="00D83028"/>
    <w:rsid w:val="00D84595"/>
    <w:rsid w:val="00D8512A"/>
    <w:rsid w:val="00D85250"/>
    <w:rsid w:val="00D86422"/>
    <w:rsid w:val="00D86F73"/>
    <w:rsid w:val="00D87220"/>
    <w:rsid w:val="00D90541"/>
    <w:rsid w:val="00D91DB4"/>
    <w:rsid w:val="00D93202"/>
    <w:rsid w:val="00D949FC"/>
    <w:rsid w:val="00D94F3F"/>
    <w:rsid w:val="00D960F9"/>
    <w:rsid w:val="00D9629E"/>
    <w:rsid w:val="00D96CB9"/>
    <w:rsid w:val="00DA1E30"/>
    <w:rsid w:val="00DA203B"/>
    <w:rsid w:val="00DA223F"/>
    <w:rsid w:val="00DA2920"/>
    <w:rsid w:val="00DA4821"/>
    <w:rsid w:val="00DA4C1B"/>
    <w:rsid w:val="00DA50B2"/>
    <w:rsid w:val="00DA5617"/>
    <w:rsid w:val="00DA5D84"/>
    <w:rsid w:val="00DA5DAB"/>
    <w:rsid w:val="00DA628E"/>
    <w:rsid w:val="00DA7856"/>
    <w:rsid w:val="00DA7AAB"/>
    <w:rsid w:val="00DB0737"/>
    <w:rsid w:val="00DB08CE"/>
    <w:rsid w:val="00DB0B5A"/>
    <w:rsid w:val="00DB1B28"/>
    <w:rsid w:val="00DB232A"/>
    <w:rsid w:val="00DB2417"/>
    <w:rsid w:val="00DB4564"/>
    <w:rsid w:val="00DB5BB5"/>
    <w:rsid w:val="00DB7851"/>
    <w:rsid w:val="00DC313C"/>
    <w:rsid w:val="00DC63BF"/>
    <w:rsid w:val="00DC72DD"/>
    <w:rsid w:val="00DC7548"/>
    <w:rsid w:val="00DC7E56"/>
    <w:rsid w:val="00DD030E"/>
    <w:rsid w:val="00DD3F13"/>
    <w:rsid w:val="00DD4403"/>
    <w:rsid w:val="00DD4F37"/>
    <w:rsid w:val="00DD6901"/>
    <w:rsid w:val="00DE03A3"/>
    <w:rsid w:val="00DE2BDF"/>
    <w:rsid w:val="00DE3B15"/>
    <w:rsid w:val="00DE4396"/>
    <w:rsid w:val="00DE467B"/>
    <w:rsid w:val="00DE56CF"/>
    <w:rsid w:val="00DE673B"/>
    <w:rsid w:val="00DF1697"/>
    <w:rsid w:val="00DF1F31"/>
    <w:rsid w:val="00DF2620"/>
    <w:rsid w:val="00DF4027"/>
    <w:rsid w:val="00DF4D60"/>
    <w:rsid w:val="00DF6074"/>
    <w:rsid w:val="00DF6F5E"/>
    <w:rsid w:val="00DF7C29"/>
    <w:rsid w:val="00E00EF6"/>
    <w:rsid w:val="00E01562"/>
    <w:rsid w:val="00E01C63"/>
    <w:rsid w:val="00E01E42"/>
    <w:rsid w:val="00E02C1A"/>
    <w:rsid w:val="00E07907"/>
    <w:rsid w:val="00E07E5B"/>
    <w:rsid w:val="00E102CC"/>
    <w:rsid w:val="00E1100A"/>
    <w:rsid w:val="00E14276"/>
    <w:rsid w:val="00E142C1"/>
    <w:rsid w:val="00E14531"/>
    <w:rsid w:val="00E149E0"/>
    <w:rsid w:val="00E14D1A"/>
    <w:rsid w:val="00E16075"/>
    <w:rsid w:val="00E16579"/>
    <w:rsid w:val="00E16E77"/>
    <w:rsid w:val="00E17E3D"/>
    <w:rsid w:val="00E2176A"/>
    <w:rsid w:val="00E21AE9"/>
    <w:rsid w:val="00E22281"/>
    <w:rsid w:val="00E236B3"/>
    <w:rsid w:val="00E246C9"/>
    <w:rsid w:val="00E25A13"/>
    <w:rsid w:val="00E26EE5"/>
    <w:rsid w:val="00E27DE9"/>
    <w:rsid w:val="00E3078E"/>
    <w:rsid w:val="00E30985"/>
    <w:rsid w:val="00E30B8A"/>
    <w:rsid w:val="00E31E2B"/>
    <w:rsid w:val="00E33767"/>
    <w:rsid w:val="00E35A12"/>
    <w:rsid w:val="00E365D7"/>
    <w:rsid w:val="00E4135B"/>
    <w:rsid w:val="00E42E8C"/>
    <w:rsid w:val="00E42EFB"/>
    <w:rsid w:val="00E433A9"/>
    <w:rsid w:val="00E439FB"/>
    <w:rsid w:val="00E44370"/>
    <w:rsid w:val="00E4692F"/>
    <w:rsid w:val="00E4784C"/>
    <w:rsid w:val="00E47DD3"/>
    <w:rsid w:val="00E501BA"/>
    <w:rsid w:val="00E51571"/>
    <w:rsid w:val="00E51678"/>
    <w:rsid w:val="00E522DC"/>
    <w:rsid w:val="00E55128"/>
    <w:rsid w:val="00E56441"/>
    <w:rsid w:val="00E56752"/>
    <w:rsid w:val="00E56EEF"/>
    <w:rsid w:val="00E60462"/>
    <w:rsid w:val="00E60B8D"/>
    <w:rsid w:val="00E61CA0"/>
    <w:rsid w:val="00E63E5B"/>
    <w:rsid w:val="00E6614C"/>
    <w:rsid w:val="00E67312"/>
    <w:rsid w:val="00E67394"/>
    <w:rsid w:val="00E6760A"/>
    <w:rsid w:val="00E678EB"/>
    <w:rsid w:val="00E67C9C"/>
    <w:rsid w:val="00E70255"/>
    <w:rsid w:val="00E70C78"/>
    <w:rsid w:val="00E71F35"/>
    <w:rsid w:val="00E741E9"/>
    <w:rsid w:val="00E811F6"/>
    <w:rsid w:val="00E827DD"/>
    <w:rsid w:val="00E82ABE"/>
    <w:rsid w:val="00E8363D"/>
    <w:rsid w:val="00E83A4B"/>
    <w:rsid w:val="00E84759"/>
    <w:rsid w:val="00E8495D"/>
    <w:rsid w:val="00E84AB9"/>
    <w:rsid w:val="00E85463"/>
    <w:rsid w:val="00E85EB0"/>
    <w:rsid w:val="00E86435"/>
    <w:rsid w:val="00E87F2C"/>
    <w:rsid w:val="00E90C27"/>
    <w:rsid w:val="00E90F41"/>
    <w:rsid w:val="00E9252C"/>
    <w:rsid w:val="00E92F48"/>
    <w:rsid w:val="00E977D0"/>
    <w:rsid w:val="00EA1AA5"/>
    <w:rsid w:val="00EA1C2F"/>
    <w:rsid w:val="00EA26F5"/>
    <w:rsid w:val="00EA3568"/>
    <w:rsid w:val="00EA52CD"/>
    <w:rsid w:val="00EA6079"/>
    <w:rsid w:val="00EA709C"/>
    <w:rsid w:val="00EA719C"/>
    <w:rsid w:val="00EA76F5"/>
    <w:rsid w:val="00EA7EBA"/>
    <w:rsid w:val="00EB039A"/>
    <w:rsid w:val="00EB31E0"/>
    <w:rsid w:val="00EB44A5"/>
    <w:rsid w:val="00EB49C2"/>
    <w:rsid w:val="00EB551D"/>
    <w:rsid w:val="00EB6371"/>
    <w:rsid w:val="00EC1068"/>
    <w:rsid w:val="00EC12D2"/>
    <w:rsid w:val="00EC1E39"/>
    <w:rsid w:val="00EC2121"/>
    <w:rsid w:val="00EC34B8"/>
    <w:rsid w:val="00EC3872"/>
    <w:rsid w:val="00EC3FD5"/>
    <w:rsid w:val="00EC4042"/>
    <w:rsid w:val="00EC7E49"/>
    <w:rsid w:val="00ED1BCA"/>
    <w:rsid w:val="00ED22A1"/>
    <w:rsid w:val="00ED47CB"/>
    <w:rsid w:val="00ED4885"/>
    <w:rsid w:val="00ED50CB"/>
    <w:rsid w:val="00ED5B96"/>
    <w:rsid w:val="00ED67C7"/>
    <w:rsid w:val="00ED6E06"/>
    <w:rsid w:val="00ED7DD4"/>
    <w:rsid w:val="00EE0F73"/>
    <w:rsid w:val="00EE425B"/>
    <w:rsid w:val="00EE427C"/>
    <w:rsid w:val="00EE480D"/>
    <w:rsid w:val="00EE4E9D"/>
    <w:rsid w:val="00EE4ECA"/>
    <w:rsid w:val="00EE6B4B"/>
    <w:rsid w:val="00EE7F29"/>
    <w:rsid w:val="00EF060D"/>
    <w:rsid w:val="00EF0733"/>
    <w:rsid w:val="00EF0741"/>
    <w:rsid w:val="00EF0E8F"/>
    <w:rsid w:val="00EF14B6"/>
    <w:rsid w:val="00EF32D8"/>
    <w:rsid w:val="00EF3365"/>
    <w:rsid w:val="00EF37B4"/>
    <w:rsid w:val="00EF5513"/>
    <w:rsid w:val="00EF7A2E"/>
    <w:rsid w:val="00EF7E2F"/>
    <w:rsid w:val="00F01C1F"/>
    <w:rsid w:val="00F0215C"/>
    <w:rsid w:val="00F033B7"/>
    <w:rsid w:val="00F03FA8"/>
    <w:rsid w:val="00F04EE1"/>
    <w:rsid w:val="00F055C6"/>
    <w:rsid w:val="00F061B0"/>
    <w:rsid w:val="00F062F4"/>
    <w:rsid w:val="00F10367"/>
    <w:rsid w:val="00F10C5C"/>
    <w:rsid w:val="00F13311"/>
    <w:rsid w:val="00F14CB7"/>
    <w:rsid w:val="00F16C85"/>
    <w:rsid w:val="00F171BA"/>
    <w:rsid w:val="00F209DF"/>
    <w:rsid w:val="00F20CB7"/>
    <w:rsid w:val="00F21499"/>
    <w:rsid w:val="00F21C7A"/>
    <w:rsid w:val="00F2236C"/>
    <w:rsid w:val="00F2241E"/>
    <w:rsid w:val="00F22FDC"/>
    <w:rsid w:val="00F23D65"/>
    <w:rsid w:val="00F2519E"/>
    <w:rsid w:val="00F26C86"/>
    <w:rsid w:val="00F32A9D"/>
    <w:rsid w:val="00F32DC1"/>
    <w:rsid w:val="00F33346"/>
    <w:rsid w:val="00F33B81"/>
    <w:rsid w:val="00F35844"/>
    <w:rsid w:val="00F37D5C"/>
    <w:rsid w:val="00F4042A"/>
    <w:rsid w:val="00F41F50"/>
    <w:rsid w:val="00F44B75"/>
    <w:rsid w:val="00F46CE2"/>
    <w:rsid w:val="00F4719C"/>
    <w:rsid w:val="00F51924"/>
    <w:rsid w:val="00F521A2"/>
    <w:rsid w:val="00F52D15"/>
    <w:rsid w:val="00F53C49"/>
    <w:rsid w:val="00F55F5E"/>
    <w:rsid w:val="00F5672E"/>
    <w:rsid w:val="00F567C9"/>
    <w:rsid w:val="00F6010F"/>
    <w:rsid w:val="00F606D8"/>
    <w:rsid w:val="00F61094"/>
    <w:rsid w:val="00F622A4"/>
    <w:rsid w:val="00F63129"/>
    <w:rsid w:val="00F6322E"/>
    <w:rsid w:val="00F643FD"/>
    <w:rsid w:val="00F64F27"/>
    <w:rsid w:val="00F7052D"/>
    <w:rsid w:val="00F70842"/>
    <w:rsid w:val="00F71265"/>
    <w:rsid w:val="00F72114"/>
    <w:rsid w:val="00F738EE"/>
    <w:rsid w:val="00F73DBA"/>
    <w:rsid w:val="00F7412B"/>
    <w:rsid w:val="00F76271"/>
    <w:rsid w:val="00F769A2"/>
    <w:rsid w:val="00F76C2A"/>
    <w:rsid w:val="00F80B2C"/>
    <w:rsid w:val="00F8296D"/>
    <w:rsid w:val="00F82BDF"/>
    <w:rsid w:val="00F83237"/>
    <w:rsid w:val="00F83480"/>
    <w:rsid w:val="00F84BE2"/>
    <w:rsid w:val="00F84E00"/>
    <w:rsid w:val="00F85813"/>
    <w:rsid w:val="00F85DDA"/>
    <w:rsid w:val="00F901AD"/>
    <w:rsid w:val="00F9152D"/>
    <w:rsid w:val="00F92B15"/>
    <w:rsid w:val="00F92B8E"/>
    <w:rsid w:val="00F94711"/>
    <w:rsid w:val="00F95FAE"/>
    <w:rsid w:val="00F961E8"/>
    <w:rsid w:val="00F96E67"/>
    <w:rsid w:val="00F9798B"/>
    <w:rsid w:val="00F979B7"/>
    <w:rsid w:val="00FA0259"/>
    <w:rsid w:val="00FA0452"/>
    <w:rsid w:val="00FA1AC2"/>
    <w:rsid w:val="00FA35F5"/>
    <w:rsid w:val="00FA5169"/>
    <w:rsid w:val="00FA52D7"/>
    <w:rsid w:val="00FA5A4C"/>
    <w:rsid w:val="00FA6AFE"/>
    <w:rsid w:val="00FA7E31"/>
    <w:rsid w:val="00FB0C31"/>
    <w:rsid w:val="00FB1470"/>
    <w:rsid w:val="00FB147F"/>
    <w:rsid w:val="00FB21B4"/>
    <w:rsid w:val="00FB39CD"/>
    <w:rsid w:val="00FB4959"/>
    <w:rsid w:val="00FB5495"/>
    <w:rsid w:val="00FB59C4"/>
    <w:rsid w:val="00FB6583"/>
    <w:rsid w:val="00FC011E"/>
    <w:rsid w:val="00FC03A2"/>
    <w:rsid w:val="00FC0A09"/>
    <w:rsid w:val="00FC3F0B"/>
    <w:rsid w:val="00FC6373"/>
    <w:rsid w:val="00FD24BA"/>
    <w:rsid w:val="00FD3B06"/>
    <w:rsid w:val="00FD6CF2"/>
    <w:rsid w:val="00FD79DE"/>
    <w:rsid w:val="00FD7DBB"/>
    <w:rsid w:val="00FE1BC6"/>
    <w:rsid w:val="00FE3233"/>
    <w:rsid w:val="00FE3F8F"/>
    <w:rsid w:val="00FE465D"/>
    <w:rsid w:val="00FE46D2"/>
    <w:rsid w:val="00FE4EF9"/>
    <w:rsid w:val="00FE5186"/>
    <w:rsid w:val="00FE6CFC"/>
    <w:rsid w:val="00FF0AEB"/>
    <w:rsid w:val="00FF0CED"/>
    <w:rsid w:val="00FF12EB"/>
    <w:rsid w:val="00FF243E"/>
    <w:rsid w:val="00FF2848"/>
    <w:rsid w:val="00FF4FFB"/>
    <w:rsid w:val="00FF63FD"/>
    <w:rsid w:val="00FF6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406E47D2-75F0-45FB-9A2A-2A38B3E5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0">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link w:val="ac"/>
    <w:uiPriority w:val="1"/>
    <w:qFormat/>
    <w:rsid w:val="00EC2121"/>
    <w:rPr>
      <w:sz w:val="24"/>
      <w:szCs w:val="24"/>
    </w:rPr>
  </w:style>
  <w:style w:type="paragraph" w:styleId="ad">
    <w:name w:val="List Paragraph"/>
    <w:basedOn w:val="a"/>
    <w:link w:val="ae"/>
    <w:uiPriority w:val="34"/>
    <w:qFormat/>
    <w:rsid w:val="00796F21"/>
    <w:pPr>
      <w:ind w:left="720"/>
    </w:pPr>
  </w:style>
  <w:style w:type="paragraph" w:styleId="af">
    <w:name w:val="Title"/>
    <w:basedOn w:val="a"/>
    <w:next w:val="a"/>
    <w:link w:val="af0"/>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0">
    <w:name w:val="Название Знак"/>
    <w:link w:val="af"/>
    <w:uiPriority w:val="99"/>
    <w:locked/>
    <w:rsid w:val="00810549"/>
    <w:rPr>
      <w:rFonts w:ascii="Cambria" w:hAnsi="Cambria" w:cs="Cambria"/>
      <w:color w:val="17365D"/>
      <w:spacing w:val="5"/>
      <w:kern w:val="28"/>
      <w:sz w:val="52"/>
      <w:szCs w:val="52"/>
    </w:rPr>
  </w:style>
  <w:style w:type="paragraph" w:styleId="af1">
    <w:name w:val="Body Text Indent"/>
    <w:basedOn w:val="a"/>
    <w:link w:val="af2"/>
    <w:uiPriority w:val="99"/>
    <w:semiHidden/>
    <w:unhideWhenUsed/>
    <w:rsid w:val="00DA223F"/>
    <w:pPr>
      <w:spacing w:after="120"/>
      <w:ind w:left="283"/>
    </w:pPr>
  </w:style>
  <w:style w:type="character" w:customStyle="1" w:styleId="af2">
    <w:name w:val="Основной текст с отступом Знак"/>
    <w:basedOn w:val="a0"/>
    <w:link w:val="af1"/>
    <w:uiPriority w:val="99"/>
    <w:semiHidden/>
    <w:rsid w:val="00DA223F"/>
    <w:rPr>
      <w:sz w:val="24"/>
      <w:szCs w:val="24"/>
    </w:rPr>
  </w:style>
  <w:style w:type="character" w:styleId="af3">
    <w:name w:val="line number"/>
    <w:basedOn w:val="a0"/>
    <w:uiPriority w:val="99"/>
    <w:semiHidden/>
    <w:unhideWhenUsed/>
    <w:rsid w:val="003C108F"/>
  </w:style>
  <w:style w:type="character" w:customStyle="1" w:styleId="ae">
    <w:name w:val="Абзац списка Знак"/>
    <w:basedOn w:val="a0"/>
    <w:link w:val="ad"/>
    <w:uiPriority w:val="34"/>
    <w:locked/>
    <w:rsid w:val="00C175C8"/>
    <w:rPr>
      <w:sz w:val="24"/>
      <w:szCs w:val="24"/>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link w:val="af5"/>
    <w:uiPriority w:val="99"/>
    <w:qFormat/>
    <w:rsid w:val="001F3F08"/>
    <w:pPr>
      <w:spacing w:before="30" w:after="30" w:line="360" w:lineRule="auto"/>
      <w:jc w:val="both"/>
    </w:pPr>
    <w:rPr>
      <w:sz w:val="20"/>
      <w:szCs w:val="20"/>
    </w:rPr>
  </w:style>
  <w:style w:type="paragraph" w:customStyle="1" w:styleId="af6">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7">
    <w:name w:val="Body Text"/>
    <w:basedOn w:val="a"/>
    <w:link w:val="af8"/>
    <w:uiPriority w:val="99"/>
    <w:unhideWhenUsed/>
    <w:rsid w:val="007C391A"/>
    <w:pPr>
      <w:spacing w:after="120"/>
    </w:pPr>
  </w:style>
  <w:style w:type="character" w:customStyle="1" w:styleId="af8">
    <w:name w:val="Основной текст Знак"/>
    <w:basedOn w:val="a0"/>
    <w:link w:val="af7"/>
    <w:uiPriority w:val="99"/>
    <w:rsid w:val="007C391A"/>
    <w:rPr>
      <w:sz w:val="24"/>
      <w:szCs w:val="24"/>
    </w:rPr>
  </w:style>
  <w:style w:type="character" w:styleId="af9">
    <w:name w:val="Hyperlink"/>
    <w:basedOn w:val="a0"/>
    <w:uiPriority w:val="99"/>
    <w:semiHidden/>
    <w:unhideWhenUsed/>
    <w:rsid w:val="0059778D"/>
    <w:rPr>
      <w:color w:val="0000FF"/>
      <w:u w:val="single"/>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75C99"/>
  </w:style>
  <w:style w:type="paragraph" w:customStyle="1" w:styleId="paragraph">
    <w:name w:val="paragraph"/>
    <w:basedOn w:val="a"/>
    <w:rsid w:val="00904392"/>
    <w:pPr>
      <w:spacing w:before="100" w:beforeAutospacing="1" w:after="100" w:afterAutospacing="1"/>
    </w:pPr>
  </w:style>
  <w:style w:type="character" w:customStyle="1" w:styleId="normaltextrun">
    <w:name w:val="normaltextrun"/>
    <w:basedOn w:val="a0"/>
    <w:rsid w:val="00904392"/>
  </w:style>
  <w:style w:type="character" w:customStyle="1" w:styleId="contextualspellingandgrammarerror">
    <w:name w:val="contextualspellingandgrammarerror"/>
    <w:basedOn w:val="a0"/>
    <w:rsid w:val="00904392"/>
  </w:style>
  <w:style w:type="character" w:customStyle="1" w:styleId="spellingerror">
    <w:name w:val="spellingerror"/>
    <w:basedOn w:val="a0"/>
    <w:rsid w:val="00904392"/>
  </w:style>
  <w:style w:type="character" w:customStyle="1" w:styleId="eop">
    <w:name w:val="eop"/>
    <w:basedOn w:val="a0"/>
    <w:rsid w:val="00904392"/>
  </w:style>
  <w:style w:type="character" w:customStyle="1" w:styleId="fontstyle11">
    <w:name w:val="fontstyle11"/>
    <w:basedOn w:val="a0"/>
    <w:rsid w:val="007354BF"/>
    <w:rPr>
      <w:rFonts w:ascii="Times New Roman" w:hAnsi="Times New Roman" w:cs="Times New Roman" w:hint="default"/>
      <w:b w:val="0"/>
      <w:bCs w:val="0"/>
      <w:i w:val="0"/>
      <w:iCs w:val="0"/>
      <w:color w:val="000000"/>
      <w:sz w:val="52"/>
      <w:szCs w:val="52"/>
    </w:rPr>
  </w:style>
  <w:style w:type="character" w:customStyle="1" w:styleId="23">
    <w:name w:val="Основной текст (2) + Полужирный"/>
    <w:basedOn w:val="21"/>
    <w:uiPriority w:val="99"/>
    <w:rsid w:val="009478F1"/>
    <w:rPr>
      <w:rFonts w:ascii="Times New Roman" w:hAnsi="Times New Roman" w:cs="Times New Roman"/>
      <w:b/>
      <w:bCs/>
      <w:sz w:val="28"/>
      <w:szCs w:val="28"/>
      <w:shd w:val="clear" w:color="auto" w:fill="FFFFFF"/>
    </w:rPr>
  </w:style>
  <w:style w:type="paragraph" w:customStyle="1" w:styleId="p5">
    <w:name w:val="p5"/>
    <w:basedOn w:val="a"/>
    <w:rsid w:val="0076106E"/>
    <w:pPr>
      <w:spacing w:before="100" w:beforeAutospacing="1" w:after="100" w:afterAutospacing="1"/>
    </w:pPr>
  </w:style>
  <w:style w:type="paragraph" w:customStyle="1" w:styleId="p10">
    <w:name w:val="p10"/>
    <w:basedOn w:val="a"/>
    <w:rsid w:val="0076106E"/>
    <w:pPr>
      <w:spacing w:before="100" w:beforeAutospacing="1" w:after="100" w:afterAutospacing="1"/>
    </w:pPr>
  </w:style>
  <w:style w:type="character" w:customStyle="1" w:styleId="ac">
    <w:name w:val="Без интервала Знак"/>
    <w:basedOn w:val="a0"/>
    <w:link w:val="ab"/>
    <w:uiPriority w:val="1"/>
    <w:locked/>
    <w:rsid w:val="00536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7066">
      <w:marLeft w:val="0"/>
      <w:marRight w:val="0"/>
      <w:marTop w:val="0"/>
      <w:marBottom w:val="0"/>
      <w:divBdr>
        <w:top w:val="none" w:sz="0" w:space="0" w:color="auto"/>
        <w:left w:val="none" w:sz="0" w:space="0" w:color="auto"/>
        <w:bottom w:val="none" w:sz="0" w:space="0" w:color="auto"/>
        <w:right w:val="none" w:sz="0" w:space="0" w:color="auto"/>
      </w:divBdr>
    </w:div>
    <w:div w:id="409927973">
      <w:bodyDiv w:val="1"/>
      <w:marLeft w:val="0"/>
      <w:marRight w:val="0"/>
      <w:marTop w:val="0"/>
      <w:marBottom w:val="0"/>
      <w:divBdr>
        <w:top w:val="none" w:sz="0" w:space="0" w:color="auto"/>
        <w:left w:val="none" w:sz="0" w:space="0" w:color="auto"/>
        <w:bottom w:val="none" w:sz="0" w:space="0" w:color="auto"/>
        <w:right w:val="none" w:sz="0" w:space="0" w:color="auto"/>
      </w:divBdr>
      <w:divsChild>
        <w:div w:id="1608804773">
          <w:marLeft w:val="0"/>
          <w:marRight w:val="0"/>
          <w:marTop w:val="0"/>
          <w:marBottom w:val="0"/>
          <w:divBdr>
            <w:top w:val="none" w:sz="0" w:space="0" w:color="auto"/>
            <w:left w:val="none" w:sz="0" w:space="0" w:color="auto"/>
            <w:bottom w:val="none" w:sz="0" w:space="0" w:color="auto"/>
            <w:right w:val="none" w:sz="0" w:space="0" w:color="auto"/>
          </w:divBdr>
        </w:div>
        <w:div w:id="30496734">
          <w:marLeft w:val="0"/>
          <w:marRight w:val="0"/>
          <w:marTop w:val="0"/>
          <w:marBottom w:val="0"/>
          <w:divBdr>
            <w:top w:val="none" w:sz="0" w:space="0" w:color="auto"/>
            <w:left w:val="none" w:sz="0" w:space="0" w:color="auto"/>
            <w:bottom w:val="none" w:sz="0" w:space="0" w:color="auto"/>
            <w:right w:val="none" w:sz="0" w:space="0" w:color="auto"/>
          </w:divBdr>
        </w:div>
        <w:div w:id="36123269">
          <w:marLeft w:val="0"/>
          <w:marRight w:val="0"/>
          <w:marTop w:val="0"/>
          <w:marBottom w:val="0"/>
          <w:divBdr>
            <w:top w:val="none" w:sz="0" w:space="0" w:color="auto"/>
            <w:left w:val="none" w:sz="0" w:space="0" w:color="auto"/>
            <w:bottom w:val="none" w:sz="0" w:space="0" w:color="auto"/>
            <w:right w:val="none" w:sz="0" w:space="0" w:color="auto"/>
          </w:divBdr>
        </w:div>
        <w:div w:id="1112894064">
          <w:marLeft w:val="0"/>
          <w:marRight w:val="0"/>
          <w:marTop w:val="0"/>
          <w:marBottom w:val="0"/>
          <w:divBdr>
            <w:top w:val="none" w:sz="0" w:space="0" w:color="auto"/>
            <w:left w:val="none" w:sz="0" w:space="0" w:color="auto"/>
            <w:bottom w:val="none" w:sz="0" w:space="0" w:color="auto"/>
            <w:right w:val="none" w:sz="0" w:space="0" w:color="auto"/>
          </w:divBdr>
        </w:div>
        <w:div w:id="1907644490">
          <w:marLeft w:val="0"/>
          <w:marRight w:val="0"/>
          <w:marTop w:val="0"/>
          <w:marBottom w:val="0"/>
          <w:divBdr>
            <w:top w:val="none" w:sz="0" w:space="0" w:color="auto"/>
            <w:left w:val="none" w:sz="0" w:space="0" w:color="auto"/>
            <w:bottom w:val="none" w:sz="0" w:space="0" w:color="auto"/>
            <w:right w:val="none" w:sz="0" w:space="0" w:color="auto"/>
          </w:divBdr>
        </w:div>
        <w:div w:id="894321187">
          <w:marLeft w:val="0"/>
          <w:marRight w:val="0"/>
          <w:marTop w:val="0"/>
          <w:marBottom w:val="0"/>
          <w:divBdr>
            <w:top w:val="none" w:sz="0" w:space="0" w:color="auto"/>
            <w:left w:val="none" w:sz="0" w:space="0" w:color="auto"/>
            <w:bottom w:val="none" w:sz="0" w:space="0" w:color="auto"/>
            <w:right w:val="none" w:sz="0" w:space="0" w:color="auto"/>
          </w:divBdr>
        </w:div>
        <w:div w:id="1612667220">
          <w:marLeft w:val="0"/>
          <w:marRight w:val="0"/>
          <w:marTop w:val="0"/>
          <w:marBottom w:val="0"/>
          <w:divBdr>
            <w:top w:val="none" w:sz="0" w:space="0" w:color="auto"/>
            <w:left w:val="none" w:sz="0" w:space="0" w:color="auto"/>
            <w:bottom w:val="none" w:sz="0" w:space="0" w:color="auto"/>
            <w:right w:val="none" w:sz="0" w:space="0" w:color="auto"/>
          </w:divBdr>
        </w:div>
        <w:div w:id="93718844">
          <w:marLeft w:val="0"/>
          <w:marRight w:val="0"/>
          <w:marTop w:val="0"/>
          <w:marBottom w:val="0"/>
          <w:divBdr>
            <w:top w:val="none" w:sz="0" w:space="0" w:color="auto"/>
            <w:left w:val="none" w:sz="0" w:space="0" w:color="auto"/>
            <w:bottom w:val="none" w:sz="0" w:space="0" w:color="auto"/>
            <w:right w:val="none" w:sz="0" w:space="0" w:color="auto"/>
          </w:divBdr>
        </w:div>
        <w:div w:id="1109158545">
          <w:marLeft w:val="0"/>
          <w:marRight w:val="0"/>
          <w:marTop w:val="0"/>
          <w:marBottom w:val="0"/>
          <w:divBdr>
            <w:top w:val="none" w:sz="0" w:space="0" w:color="auto"/>
            <w:left w:val="none" w:sz="0" w:space="0" w:color="auto"/>
            <w:bottom w:val="none" w:sz="0" w:space="0" w:color="auto"/>
            <w:right w:val="none" w:sz="0" w:space="0" w:color="auto"/>
          </w:divBdr>
        </w:div>
        <w:div w:id="1513911262">
          <w:marLeft w:val="0"/>
          <w:marRight w:val="0"/>
          <w:marTop w:val="0"/>
          <w:marBottom w:val="0"/>
          <w:divBdr>
            <w:top w:val="none" w:sz="0" w:space="0" w:color="auto"/>
            <w:left w:val="none" w:sz="0" w:space="0" w:color="auto"/>
            <w:bottom w:val="none" w:sz="0" w:space="0" w:color="auto"/>
            <w:right w:val="none" w:sz="0" w:space="0" w:color="auto"/>
          </w:divBdr>
        </w:div>
        <w:div w:id="764034836">
          <w:marLeft w:val="0"/>
          <w:marRight w:val="0"/>
          <w:marTop w:val="0"/>
          <w:marBottom w:val="0"/>
          <w:divBdr>
            <w:top w:val="none" w:sz="0" w:space="0" w:color="auto"/>
            <w:left w:val="none" w:sz="0" w:space="0" w:color="auto"/>
            <w:bottom w:val="none" w:sz="0" w:space="0" w:color="auto"/>
            <w:right w:val="none" w:sz="0" w:space="0" w:color="auto"/>
          </w:divBdr>
        </w:div>
        <w:div w:id="177235864">
          <w:marLeft w:val="0"/>
          <w:marRight w:val="0"/>
          <w:marTop w:val="0"/>
          <w:marBottom w:val="0"/>
          <w:divBdr>
            <w:top w:val="none" w:sz="0" w:space="0" w:color="auto"/>
            <w:left w:val="none" w:sz="0" w:space="0" w:color="auto"/>
            <w:bottom w:val="none" w:sz="0" w:space="0" w:color="auto"/>
            <w:right w:val="none" w:sz="0" w:space="0" w:color="auto"/>
          </w:divBdr>
        </w:div>
        <w:div w:id="1384868087">
          <w:marLeft w:val="0"/>
          <w:marRight w:val="0"/>
          <w:marTop w:val="0"/>
          <w:marBottom w:val="0"/>
          <w:divBdr>
            <w:top w:val="none" w:sz="0" w:space="0" w:color="auto"/>
            <w:left w:val="none" w:sz="0" w:space="0" w:color="auto"/>
            <w:bottom w:val="none" w:sz="0" w:space="0" w:color="auto"/>
            <w:right w:val="none" w:sz="0" w:space="0" w:color="auto"/>
          </w:divBdr>
        </w:div>
        <w:div w:id="2053067953">
          <w:marLeft w:val="0"/>
          <w:marRight w:val="0"/>
          <w:marTop w:val="0"/>
          <w:marBottom w:val="0"/>
          <w:divBdr>
            <w:top w:val="none" w:sz="0" w:space="0" w:color="auto"/>
            <w:left w:val="none" w:sz="0" w:space="0" w:color="auto"/>
            <w:bottom w:val="none" w:sz="0" w:space="0" w:color="auto"/>
            <w:right w:val="none" w:sz="0" w:space="0" w:color="auto"/>
          </w:divBdr>
        </w:div>
        <w:div w:id="421337556">
          <w:marLeft w:val="0"/>
          <w:marRight w:val="0"/>
          <w:marTop w:val="0"/>
          <w:marBottom w:val="0"/>
          <w:divBdr>
            <w:top w:val="none" w:sz="0" w:space="0" w:color="auto"/>
            <w:left w:val="none" w:sz="0" w:space="0" w:color="auto"/>
            <w:bottom w:val="none" w:sz="0" w:space="0" w:color="auto"/>
            <w:right w:val="none" w:sz="0" w:space="0" w:color="auto"/>
          </w:divBdr>
        </w:div>
        <w:div w:id="1887062300">
          <w:marLeft w:val="0"/>
          <w:marRight w:val="0"/>
          <w:marTop w:val="0"/>
          <w:marBottom w:val="0"/>
          <w:divBdr>
            <w:top w:val="none" w:sz="0" w:space="0" w:color="auto"/>
            <w:left w:val="none" w:sz="0" w:space="0" w:color="auto"/>
            <w:bottom w:val="none" w:sz="0" w:space="0" w:color="auto"/>
            <w:right w:val="none" w:sz="0" w:space="0" w:color="auto"/>
          </w:divBdr>
        </w:div>
        <w:div w:id="1694529336">
          <w:marLeft w:val="0"/>
          <w:marRight w:val="0"/>
          <w:marTop w:val="0"/>
          <w:marBottom w:val="0"/>
          <w:divBdr>
            <w:top w:val="none" w:sz="0" w:space="0" w:color="auto"/>
            <w:left w:val="none" w:sz="0" w:space="0" w:color="auto"/>
            <w:bottom w:val="none" w:sz="0" w:space="0" w:color="auto"/>
            <w:right w:val="none" w:sz="0" w:space="0" w:color="auto"/>
          </w:divBdr>
        </w:div>
        <w:div w:id="1501695082">
          <w:marLeft w:val="0"/>
          <w:marRight w:val="0"/>
          <w:marTop w:val="0"/>
          <w:marBottom w:val="0"/>
          <w:divBdr>
            <w:top w:val="none" w:sz="0" w:space="0" w:color="auto"/>
            <w:left w:val="none" w:sz="0" w:space="0" w:color="auto"/>
            <w:bottom w:val="none" w:sz="0" w:space="0" w:color="auto"/>
            <w:right w:val="none" w:sz="0" w:space="0" w:color="auto"/>
          </w:divBdr>
        </w:div>
        <w:div w:id="1064647931">
          <w:marLeft w:val="0"/>
          <w:marRight w:val="0"/>
          <w:marTop w:val="0"/>
          <w:marBottom w:val="0"/>
          <w:divBdr>
            <w:top w:val="none" w:sz="0" w:space="0" w:color="auto"/>
            <w:left w:val="none" w:sz="0" w:space="0" w:color="auto"/>
            <w:bottom w:val="none" w:sz="0" w:space="0" w:color="auto"/>
            <w:right w:val="none" w:sz="0" w:space="0" w:color="auto"/>
          </w:divBdr>
        </w:div>
        <w:div w:id="161117955">
          <w:marLeft w:val="0"/>
          <w:marRight w:val="0"/>
          <w:marTop w:val="0"/>
          <w:marBottom w:val="0"/>
          <w:divBdr>
            <w:top w:val="none" w:sz="0" w:space="0" w:color="auto"/>
            <w:left w:val="none" w:sz="0" w:space="0" w:color="auto"/>
            <w:bottom w:val="none" w:sz="0" w:space="0" w:color="auto"/>
            <w:right w:val="none" w:sz="0" w:space="0" w:color="auto"/>
          </w:divBdr>
        </w:div>
        <w:div w:id="1603294294">
          <w:marLeft w:val="0"/>
          <w:marRight w:val="0"/>
          <w:marTop w:val="0"/>
          <w:marBottom w:val="0"/>
          <w:divBdr>
            <w:top w:val="none" w:sz="0" w:space="0" w:color="auto"/>
            <w:left w:val="none" w:sz="0" w:space="0" w:color="auto"/>
            <w:bottom w:val="none" w:sz="0" w:space="0" w:color="auto"/>
            <w:right w:val="none" w:sz="0" w:space="0" w:color="auto"/>
          </w:divBdr>
        </w:div>
        <w:div w:id="196937682">
          <w:marLeft w:val="0"/>
          <w:marRight w:val="0"/>
          <w:marTop w:val="0"/>
          <w:marBottom w:val="0"/>
          <w:divBdr>
            <w:top w:val="none" w:sz="0" w:space="0" w:color="auto"/>
            <w:left w:val="none" w:sz="0" w:space="0" w:color="auto"/>
            <w:bottom w:val="none" w:sz="0" w:space="0" w:color="auto"/>
            <w:right w:val="none" w:sz="0" w:space="0" w:color="auto"/>
          </w:divBdr>
        </w:div>
        <w:div w:id="2052530149">
          <w:marLeft w:val="0"/>
          <w:marRight w:val="0"/>
          <w:marTop w:val="0"/>
          <w:marBottom w:val="0"/>
          <w:divBdr>
            <w:top w:val="none" w:sz="0" w:space="0" w:color="auto"/>
            <w:left w:val="none" w:sz="0" w:space="0" w:color="auto"/>
            <w:bottom w:val="none" w:sz="0" w:space="0" w:color="auto"/>
            <w:right w:val="none" w:sz="0" w:space="0" w:color="auto"/>
          </w:divBdr>
        </w:div>
      </w:divsChild>
    </w:div>
    <w:div w:id="76311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38370">
          <w:marLeft w:val="0"/>
          <w:marRight w:val="0"/>
          <w:marTop w:val="0"/>
          <w:marBottom w:val="0"/>
          <w:divBdr>
            <w:top w:val="none" w:sz="0" w:space="0" w:color="auto"/>
            <w:left w:val="none" w:sz="0" w:space="0" w:color="auto"/>
            <w:bottom w:val="none" w:sz="0" w:space="0" w:color="auto"/>
            <w:right w:val="none" w:sz="0" w:space="0" w:color="auto"/>
          </w:divBdr>
        </w:div>
        <w:div w:id="683634965">
          <w:marLeft w:val="0"/>
          <w:marRight w:val="0"/>
          <w:marTop w:val="0"/>
          <w:marBottom w:val="0"/>
          <w:divBdr>
            <w:top w:val="none" w:sz="0" w:space="0" w:color="auto"/>
            <w:left w:val="none" w:sz="0" w:space="0" w:color="auto"/>
            <w:bottom w:val="none" w:sz="0" w:space="0" w:color="auto"/>
            <w:right w:val="none" w:sz="0" w:space="0" w:color="auto"/>
          </w:divBdr>
        </w:div>
        <w:div w:id="1278488512">
          <w:marLeft w:val="0"/>
          <w:marRight w:val="0"/>
          <w:marTop w:val="0"/>
          <w:marBottom w:val="0"/>
          <w:divBdr>
            <w:top w:val="none" w:sz="0" w:space="0" w:color="auto"/>
            <w:left w:val="none" w:sz="0" w:space="0" w:color="auto"/>
            <w:bottom w:val="none" w:sz="0" w:space="0" w:color="auto"/>
            <w:right w:val="none" w:sz="0" w:space="0" w:color="auto"/>
          </w:divBdr>
        </w:div>
        <w:div w:id="1767966227">
          <w:marLeft w:val="0"/>
          <w:marRight w:val="0"/>
          <w:marTop w:val="0"/>
          <w:marBottom w:val="0"/>
          <w:divBdr>
            <w:top w:val="none" w:sz="0" w:space="0" w:color="auto"/>
            <w:left w:val="none" w:sz="0" w:space="0" w:color="auto"/>
            <w:bottom w:val="none" w:sz="0" w:space="0" w:color="auto"/>
            <w:right w:val="none" w:sz="0" w:space="0" w:color="auto"/>
          </w:divBdr>
        </w:div>
        <w:div w:id="240338570">
          <w:marLeft w:val="0"/>
          <w:marRight w:val="0"/>
          <w:marTop w:val="0"/>
          <w:marBottom w:val="0"/>
          <w:divBdr>
            <w:top w:val="none" w:sz="0" w:space="0" w:color="auto"/>
            <w:left w:val="none" w:sz="0" w:space="0" w:color="auto"/>
            <w:bottom w:val="none" w:sz="0" w:space="0" w:color="auto"/>
            <w:right w:val="none" w:sz="0" w:space="0" w:color="auto"/>
          </w:divBdr>
          <w:divsChild>
            <w:div w:id="1179782278">
              <w:marLeft w:val="0"/>
              <w:marRight w:val="0"/>
              <w:marTop w:val="0"/>
              <w:marBottom w:val="0"/>
              <w:divBdr>
                <w:top w:val="none" w:sz="0" w:space="0" w:color="auto"/>
                <w:left w:val="none" w:sz="0" w:space="0" w:color="auto"/>
                <w:bottom w:val="none" w:sz="0" w:space="0" w:color="auto"/>
                <w:right w:val="none" w:sz="0" w:space="0" w:color="auto"/>
              </w:divBdr>
              <w:divsChild>
                <w:div w:id="1290866253">
                  <w:marLeft w:val="0"/>
                  <w:marRight w:val="0"/>
                  <w:marTop w:val="0"/>
                  <w:marBottom w:val="0"/>
                  <w:divBdr>
                    <w:top w:val="none" w:sz="0" w:space="0" w:color="auto"/>
                    <w:left w:val="none" w:sz="0" w:space="0" w:color="auto"/>
                    <w:bottom w:val="none" w:sz="0" w:space="0" w:color="auto"/>
                    <w:right w:val="none" w:sz="0" w:space="0" w:color="auto"/>
                  </w:divBdr>
                  <w:divsChild>
                    <w:div w:id="382101403">
                      <w:marLeft w:val="0"/>
                      <w:marRight w:val="0"/>
                      <w:marTop w:val="0"/>
                      <w:marBottom w:val="0"/>
                      <w:divBdr>
                        <w:top w:val="none" w:sz="0" w:space="0" w:color="auto"/>
                        <w:left w:val="none" w:sz="0" w:space="0" w:color="auto"/>
                        <w:bottom w:val="none" w:sz="0" w:space="0" w:color="auto"/>
                        <w:right w:val="none" w:sz="0" w:space="0" w:color="auto"/>
                      </w:divBdr>
                    </w:div>
                    <w:div w:id="1387725813">
                      <w:marLeft w:val="0"/>
                      <w:marRight w:val="0"/>
                      <w:marTop w:val="0"/>
                      <w:marBottom w:val="0"/>
                      <w:divBdr>
                        <w:top w:val="none" w:sz="0" w:space="0" w:color="auto"/>
                        <w:left w:val="none" w:sz="0" w:space="0" w:color="auto"/>
                        <w:bottom w:val="none" w:sz="0" w:space="0" w:color="auto"/>
                        <w:right w:val="none" w:sz="0" w:space="0" w:color="auto"/>
                      </w:divBdr>
                    </w:div>
                  </w:divsChild>
                </w:div>
                <w:div w:id="1570308738">
                  <w:marLeft w:val="0"/>
                  <w:marRight w:val="0"/>
                  <w:marTop w:val="0"/>
                  <w:marBottom w:val="0"/>
                  <w:divBdr>
                    <w:top w:val="none" w:sz="0" w:space="0" w:color="auto"/>
                    <w:left w:val="none" w:sz="0" w:space="0" w:color="auto"/>
                    <w:bottom w:val="none" w:sz="0" w:space="0" w:color="auto"/>
                    <w:right w:val="none" w:sz="0" w:space="0" w:color="auto"/>
                  </w:divBdr>
                  <w:divsChild>
                    <w:div w:id="430513613">
                      <w:marLeft w:val="0"/>
                      <w:marRight w:val="0"/>
                      <w:marTop w:val="0"/>
                      <w:marBottom w:val="0"/>
                      <w:divBdr>
                        <w:top w:val="none" w:sz="0" w:space="0" w:color="auto"/>
                        <w:left w:val="none" w:sz="0" w:space="0" w:color="auto"/>
                        <w:bottom w:val="none" w:sz="0" w:space="0" w:color="auto"/>
                        <w:right w:val="none" w:sz="0" w:space="0" w:color="auto"/>
                      </w:divBdr>
                    </w:div>
                  </w:divsChild>
                </w:div>
                <w:div w:id="790904612">
                  <w:marLeft w:val="0"/>
                  <w:marRight w:val="0"/>
                  <w:marTop w:val="0"/>
                  <w:marBottom w:val="0"/>
                  <w:divBdr>
                    <w:top w:val="none" w:sz="0" w:space="0" w:color="auto"/>
                    <w:left w:val="none" w:sz="0" w:space="0" w:color="auto"/>
                    <w:bottom w:val="none" w:sz="0" w:space="0" w:color="auto"/>
                    <w:right w:val="none" w:sz="0" w:space="0" w:color="auto"/>
                  </w:divBdr>
                  <w:divsChild>
                    <w:div w:id="954406077">
                      <w:marLeft w:val="0"/>
                      <w:marRight w:val="0"/>
                      <w:marTop w:val="0"/>
                      <w:marBottom w:val="0"/>
                      <w:divBdr>
                        <w:top w:val="none" w:sz="0" w:space="0" w:color="auto"/>
                        <w:left w:val="none" w:sz="0" w:space="0" w:color="auto"/>
                        <w:bottom w:val="none" w:sz="0" w:space="0" w:color="auto"/>
                        <w:right w:val="none" w:sz="0" w:space="0" w:color="auto"/>
                      </w:divBdr>
                    </w:div>
                  </w:divsChild>
                </w:div>
                <w:div w:id="145629026">
                  <w:marLeft w:val="0"/>
                  <w:marRight w:val="0"/>
                  <w:marTop w:val="0"/>
                  <w:marBottom w:val="0"/>
                  <w:divBdr>
                    <w:top w:val="none" w:sz="0" w:space="0" w:color="auto"/>
                    <w:left w:val="none" w:sz="0" w:space="0" w:color="auto"/>
                    <w:bottom w:val="none" w:sz="0" w:space="0" w:color="auto"/>
                    <w:right w:val="none" w:sz="0" w:space="0" w:color="auto"/>
                  </w:divBdr>
                  <w:divsChild>
                    <w:div w:id="1719471268">
                      <w:marLeft w:val="0"/>
                      <w:marRight w:val="0"/>
                      <w:marTop w:val="0"/>
                      <w:marBottom w:val="0"/>
                      <w:divBdr>
                        <w:top w:val="none" w:sz="0" w:space="0" w:color="auto"/>
                        <w:left w:val="none" w:sz="0" w:space="0" w:color="auto"/>
                        <w:bottom w:val="none" w:sz="0" w:space="0" w:color="auto"/>
                        <w:right w:val="none" w:sz="0" w:space="0" w:color="auto"/>
                      </w:divBdr>
                    </w:div>
                  </w:divsChild>
                </w:div>
                <w:div w:id="588084534">
                  <w:marLeft w:val="0"/>
                  <w:marRight w:val="0"/>
                  <w:marTop w:val="0"/>
                  <w:marBottom w:val="0"/>
                  <w:divBdr>
                    <w:top w:val="none" w:sz="0" w:space="0" w:color="auto"/>
                    <w:left w:val="none" w:sz="0" w:space="0" w:color="auto"/>
                    <w:bottom w:val="none" w:sz="0" w:space="0" w:color="auto"/>
                    <w:right w:val="none" w:sz="0" w:space="0" w:color="auto"/>
                  </w:divBdr>
                  <w:divsChild>
                    <w:div w:id="51511790">
                      <w:marLeft w:val="0"/>
                      <w:marRight w:val="0"/>
                      <w:marTop w:val="0"/>
                      <w:marBottom w:val="0"/>
                      <w:divBdr>
                        <w:top w:val="none" w:sz="0" w:space="0" w:color="auto"/>
                        <w:left w:val="none" w:sz="0" w:space="0" w:color="auto"/>
                        <w:bottom w:val="none" w:sz="0" w:space="0" w:color="auto"/>
                        <w:right w:val="none" w:sz="0" w:space="0" w:color="auto"/>
                      </w:divBdr>
                    </w:div>
                  </w:divsChild>
                </w:div>
                <w:div w:id="1381704984">
                  <w:marLeft w:val="0"/>
                  <w:marRight w:val="0"/>
                  <w:marTop w:val="0"/>
                  <w:marBottom w:val="0"/>
                  <w:divBdr>
                    <w:top w:val="none" w:sz="0" w:space="0" w:color="auto"/>
                    <w:left w:val="none" w:sz="0" w:space="0" w:color="auto"/>
                    <w:bottom w:val="none" w:sz="0" w:space="0" w:color="auto"/>
                    <w:right w:val="none" w:sz="0" w:space="0" w:color="auto"/>
                  </w:divBdr>
                  <w:divsChild>
                    <w:div w:id="922224462">
                      <w:marLeft w:val="0"/>
                      <w:marRight w:val="0"/>
                      <w:marTop w:val="0"/>
                      <w:marBottom w:val="0"/>
                      <w:divBdr>
                        <w:top w:val="none" w:sz="0" w:space="0" w:color="auto"/>
                        <w:left w:val="none" w:sz="0" w:space="0" w:color="auto"/>
                        <w:bottom w:val="none" w:sz="0" w:space="0" w:color="auto"/>
                        <w:right w:val="none" w:sz="0" w:space="0" w:color="auto"/>
                      </w:divBdr>
                    </w:div>
                  </w:divsChild>
                </w:div>
                <w:div w:id="1013649796">
                  <w:marLeft w:val="0"/>
                  <w:marRight w:val="0"/>
                  <w:marTop w:val="0"/>
                  <w:marBottom w:val="0"/>
                  <w:divBdr>
                    <w:top w:val="none" w:sz="0" w:space="0" w:color="auto"/>
                    <w:left w:val="none" w:sz="0" w:space="0" w:color="auto"/>
                    <w:bottom w:val="none" w:sz="0" w:space="0" w:color="auto"/>
                    <w:right w:val="none" w:sz="0" w:space="0" w:color="auto"/>
                  </w:divBdr>
                  <w:divsChild>
                    <w:div w:id="398748374">
                      <w:marLeft w:val="0"/>
                      <w:marRight w:val="0"/>
                      <w:marTop w:val="0"/>
                      <w:marBottom w:val="0"/>
                      <w:divBdr>
                        <w:top w:val="none" w:sz="0" w:space="0" w:color="auto"/>
                        <w:left w:val="none" w:sz="0" w:space="0" w:color="auto"/>
                        <w:bottom w:val="none" w:sz="0" w:space="0" w:color="auto"/>
                        <w:right w:val="none" w:sz="0" w:space="0" w:color="auto"/>
                      </w:divBdr>
                    </w:div>
                  </w:divsChild>
                </w:div>
                <w:div w:id="2009017515">
                  <w:marLeft w:val="0"/>
                  <w:marRight w:val="0"/>
                  <w:marTop w:val="0"/>
                  <w:marBottom w:val="0"/>
                  <w:divBdr>
                    <w:top w:val="none" w:sz="0" w:space="0" w:color="auto"/>
                    <w:left w:val="none" w:sz="0" w:space="0" w:color="auto"/>
                    <w:bottom w:val="none" w:sz="0" w:space="0" w:color="auto"/>
                    <w:right w:val="none" w:sz="0" w:space="0" w:color="auto"/>
                  </w:divBdr>
                  <w:divsChild>
                    <w:div w:id="2065446272">
                      <w:marLeft w:val="0"/>
                      <w:marRight w:val="0"/>
                      <w:marTop w:val="0"/>
                      <w:marBottom w:val="0"/>
                      <w:divBdr>
                        <w:top w:val="none" w:sz="0" w:space="0" w:color="auto"/>
                        <w:left w:val="none" w:sz="0" w:space="0" w:color="auto"/>
                        <w:bottom w:val="none" w:sz="0" w:space="0" w:color="auto"/>
                        <w:right w:val="none" w:sz="0" w:space="0" w:color="auto"/>
                      </w:divBdr>
                    </w:div>
                  </w:divsChild>
                </w:div>
                <w:div w:id="1920208721">
                  <w:marLeft w:val="0"/>
                  <w:marRight w:val="0"/>
                  <w:marTop w:val="0"/>
                  <w:marBottom w:val="0"/>
                  <w:divBdr>
                    <w:top w:val="none" w:sz="0" w:space="0" w:color="auto"/>
                    <w:left w:val="none" w:sz="0" w:space="0" w:color="auto"/>
                    <w:bottom w:val="none" w:sz="0" w:space="0" w:color="auto"/>
                    <w:right w:val="none" w:sz="0" w:space="0" w:color="auto"/>
                  </w:divBdr>
                  <w:divsChild>
                    <w:div w:id="809438532">
                      <w:marLeft w:val="0"/>
                      <w:marRight w:val="0"/>
                      <w:marTop w:val="0"/>
                      <w:marBottom w:val="0"/>
                      <w:divBdr>
                        <w:top w:val="none" w:sz="0" w:space="0" w:color="auto"/>
                        <w:left w:val="none" w:sz="0" w:space="0" w:color="auto"/>
                        <w:bottom w:val="none" w:sz="0" w:space="0" w:color="auto"/>
                        <w:right w:val="none" w:sz="0" w:space="0" w:color="auto"/>
                      </w:divBdr>
                    </w:div>
                  </w:divsChild>
                </w:div>
                <w:div w:id="1566646754">
                  <w:marLeft w:val="0"/>
                  <w:marRight w:val="0"/>
                  <w:marTop w:val="0"/>
                  <w:marBottom w:val="0"/>
                  <w:divBdr>
                    <w:top w:val="none" w:sz="0" w:space="0" w:color="auto"/>
                    <w:left w:val="none" w:sz="0" w:space="0" w:color="auto"/>
                    <w:bottom w:val="none" w:sz="0" w:space="0" w:color="auto"/>
                    <w:right w:val="none" w:sz="0" w:space="0" w:color="auto"/>
                  </w:divBdr>
                  <w:divsChild>
                    <w:div w:id="409035699">
                      <w:marLeft w:val="0"/>
                      <w:marRight w:val="0"/>
                      <w:marTop w:val="0"/>
                      <w:marBottom w:val="0"/>
                      <w:divBdr>
                        <w:top w:val="none" w:sz="0" w:space="0" w:color="auto"/>
                        <w:left w:val="none" w:sz="0" w:space="0" w:color="auto"/>
                        <w:bottom w:val="none" w:sz="0" w:space="0" w:color="auto"/>
                        <w:right w:val="none" w:sz="0" w:space="0" w:color="auto"/>
                      </w:divBdr>
                    </w:div>
                  </w:divsChild>
                </w:div>
                <w:div w:id="1354499528">
                  <w:marLeft w:val="0"/>
                  <w:marRight w:val="0"/>
                  <w:marTop w:val="0"/>
                  <w:marBottom w:val="0"/>
                  <w:divBdr>
                    <w:top w:val="none" w:sz="0" w:space="0" w:color="auto"/>
                    <w:left w:val="none" w:sz="0" w:space="0" w:color="auto"/>
                    <w:bottom w:val="none" w:sz="0" w:space="0" w:color="auto"/>
                    <w:right w:val="none" w:sz="0" w:space="0" w:color="auto"/>
                  </w:divBdr>
                  <w:divsChild>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 w:id="1996374262">
                  <w:marLeft w:val="0"/>
                  <w:marRight w:val="0"/>
                  <w:marTop w:val="0"/>
                  <w:marBottom w:val="0"/>
                  <w:divBdr>
                    <w:top w:val="none" w:sz="0" w:space="0" w:color="auto"/>
                    <w:left w:val="none" w:sz="0" w:space="0" w:color="auto"/>
                    <w:bottom w:val="none" w:sz="0" w:space="0" w:color="auto"/>
                    <w:right w:val="none" w:sz="0" w:space="0" w:color="auto"/>
                  </w:divBdr>
                  <w:divsChild>
                    <w:div w:id="1277566964">
                      <w:marLeft w:val="0"/>
                      <w:marRight w:val="0"/>
                      <w:marTop w:val="0"/>
                      <w:marBottom w:val="0"/>
                      <w:divBdr>
                        <w:top w:val="none" w:sz="0" w:space="0" w:color="auto"/>
                        <w:left w:val="none" w:sz="0" w:space="0" w:color="auto"/>
                        <w:bottom w:val="none" w:sz="0" w:space="0" w:color="auto"/>
                        <w:right w:val="none" w:sz="0" w:space="0" w:color="auto"/>
                      </w:divBdr>
                    </w:div>
                  </w:divsChild>
                </w:div>
                <w:div w:id="2113281471">
                  <w:marLeft w:val="0"/>
                  <w:marRight w:val="0"/>
                  <w:marTop w:val="0"/>
                  <w:marBottom w:val="0"/>
                  <w:divBdr>
                    <w:top w:val="none" w:sz="0" w:space="0" w:color="auto"/>
                    <w:left w:val="none" w:sz="0" w:space="0" w:color="auto"/>
                    <w:bottom w:val="none" w:sz="0" w:space="0" w:color="auto"/>
                    <w:right w:val="none" w:sz="0" w:space="0" w:color="auto"/>
                  </w:divBdr>
                  <w:divsChild>
                    <w:div w:id="862667367">
                      <w:marLeft w:val="0"/>
                      <w:marRight w:val="0"/>
                      <w:marTop w:val="0"/>
                      <w:marBottom w:val="0"/>
                      <w:divBdr>
                        <w:top w:val="none" w:sz="0" w:space="0" w:color="auto"/>
                        <w:left w:val="none" w:sz="0" w:space="0" w:color="auto"/>
                        <w:bottom w:val="none" w:sz="0" w:space="0" w:color="auto"/>
                        <w:right w:val="none" w:sz="0" w:space="0" w:color="auto"/>
                      </w:divBdr>
                    </w:div>
                  </w:divsChild>
                </w:div>
                <w:div w:id="1478761829">
                  <w:marLeft w:val="0"/>
                  <w:marRight w:val="0"/>
                  <w:marTop w:val="0"/>
                  <w:marBottom w:val="0"/>
                  <w:divBdr>
                    <w:top w:val="none" w:sz="0" w:space="0" w:color="auto"/>
                    <w:left w:val="none" w:sz="0" w:space="0" w:color="auto"/>
                    <w:bottom w:val="none" w:sz="0" w:space="0" w:color="auto"/>
                    <w:right w:val="none" w:sz="0" w:space="0" w:color="auto"/>
                  </w:divBdr>
                  <w:divsChild>
                    <w:div w:id="1232278345">
                      <w:marLeft w:val="0"/>
                      <w:marRight w:val="0"/>
                      <w:marTop w:val="0"/>
                      <w:marBottom w:val="0"/>
                      <w:divBdr>
                        <w:top w:val="none" w:sz="0" w:space="0" w:color="auto"/>
                        <w:left w:val="none" w:sz="0" w:space="0" w:color="auto"/>
                        <w:bottom w:val="none" w:sz="0" w:space="0" w:color="auto"/>
                        <w:right w:val="none" w:sz="0" w:space="0" w:color="auto"/>
                      </w:divBdr>
                    </w:div>
                  </w:divsChild>
                </w:div>
                <w:div w:id="586769197">
                  <w:marLeft w:val="0"/>
                  <w:marRight w:val="0"/>
                  <w:marTop w:val="0"/>
                  <w:marBottom w:val="0"/>
                  <w:divBdr>
                    <w:top w:val="none" w:sz="0" w:space="0" w:color="auto"/>
                    <w:left w:val="none" w:sz="0" w:space="0" w:color="auto"/>
                    <w:bottom w:val="none" w:sz="0" w:space="0" w:color="auto"/>
                    <w:right w:val="none" w:sz="0" w:space="0" w:color="auto"/>
                  </w:divBdr>
                  <w:divsChild>
                    <w:div w:id="717435575">
                      <w:marLeft w:val="0"/>
                      <w:marRight w:val="0"/>
                      <w:marTop w:val="0"/>
                      <w:marBottom w:val="0"/>
                      <w:divBdr>
                        <w:top w:val="none" w:sz="0" w:space="0" w:color="auto"/>
                        <w:left w:val="none" w:sz="0" w:space="0" w:color="auto"/>
                        <w:bottom w:val="none" w:sz="0" w:space="0" w:color="auto"/>
                        <w:right w:val="none" w:sz="0" w:space="0" w:color="auto"/>
                      </w:divBdr>
                    </w:div>
                  </w:divsChild>
                </w:div>
                <w:div w:id="966161085">
                  <w:marLeft w:val="0"/>
                  <w:marRight w:val="0"/>
                  <w:marTop w:val="0"/>
                  <w:marBottom w:val="0"/>
                  <w:divBdr>
                    <w:top w:val="none" w:sz="0" w:space="0" w:color="auto"/>
                    <w:left w:val="none" w:sz="0" w:space="0" w:color="auto"/>
                    <w:bottom w:val="none" w:sz="0" w:space="0" w:color="auto"/>
                    <w:right w:val="none" w:sz="0" w:space="0" w:color="auto"/>
                  </w:divBdr>
                  <w:divsChild>
                    <w:div w:id="1228228127">
                      <w:marLeft w:val="0"/>
                      <w:marRight w:val="0"/>
                      <w:marTop w:val="0"/>
                      <w:marBottom w:val="0"/>
                      <w:divBdr>
                        <w:top w:val="none" w:sz="0" w:space="0" w:color="auto"/>
                        <w:left w:val="none" w:sz="0" w:space="0" w:color="auto"/>
                        <w:bottom w:val="none" w:sz="0" w:space="0" w:color="auto"/>
                        <w:right w:val="none" w:sz="0" w:space="0" w:color="auto"/>
                      </w:divBdr>
                    </w:div>
                  </w:divsChild>
                </w:div>
                <w:div w:id="1415587695">
                  <w:marLeft w:val="0"/>
                  <w:marRight w:val="0"/>
                  <w:marTop w:val="0"/>
                  <w:marBottom w:val="0"/>
                  <w:divBdr>
                    <w:top w:val="none" w:sz="0" w:space="0" w:color="auto"/>
                    <w:left w:val="none" w:sz="0" w:space="0" w:color="auto"/>
                    <w:bottom w:val="none" w:sz="0" w:space="0" w:color="auto"/>
                    <w:right w:val="none" w:sz="0" w:space="0" w:color="auto"/>
                  </w:divBdr>
                  <w:divsChild>
                    <w:div w:id="2006859599">
                      <w:marLeft w:val="0"/>
                      <w:marRight w:val="0"/>
                      <w:marTop w:val="0"/>
                      <w:marBottom w:val="0"/>
                      <w:divBdr>
                        <w:top w:val="none" w:sz="0" w:space="0" w:color="auto"/>
                        <w:left w:val="none" w:sz="0" w:space="0" w:color="auto"/>
                        <w:bottom w:val="none" w:sz="0" w:space="0" w:color="auto"/>
                        <w:right w:val="none" w:sz="0" w:space="0" w:color="auto"/>
                      </w:divBdr>
                    </w:div>
                  </w:divsChild>
                </w:div>
                <w:div w:id="683676681">
                  <w:marLeft w:val="0"/>
                  <w:marRight w:val="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
                  </w:divsChild>
                </w:div>
                <w:div w:id="1756588505">
                  <w:marLeft w:val="0"/>
                  <w:marRight w:val="0"/>
                  <w:marTop w:val="0"/>
                  <w:marBottom w:val="0"/>
                  <w:divBdr>
                    <w:top w:val="none" w:sz="0" w:space="0" w:color="auto"/>
                    <w:left w:val="none" w:sz="0" w:space="0" w:color="auto"/>
                    <w:bottom w:val="none" w:sz="0" w:space="0" w:color="auto"/>
                    <w:right w:val="none" w:sz="0" w:space="0" w:color="auto"/>
                  </w:divBdr>
                  <w:divsChild>
                    <w:div w:id="572273300">
                      <w:marLeft w:val="0"/>
                      <w:marRight w:val="0"/>
                      <w:marTop w:val="0"/>
                      <w:marBottom w:val="0"/>
                      <w:divBdr>
                        <w:top w:val="none" w:sz="0" w:space="0" w:color="auto"/>
                        <w:left w:val="none" w:sz="0" w:space="0" w:color="auto"/>
                        <w:bottom w:val="none" w:sz="0" w:space="0" w:color="auto"/>
                        <w:right w:val="none" w:sz="0" w:space="0" w:color="auto"/>
                      </w:divBdr>
                    </w:div>
                  </w:divsChild>
                </w:div>
                <w:div w:id="1537113999">
                  <w:marLeft w:val="0"/>
                  <w:marRight w:val="0"/>
                  <w:marTop w:val="0"/>
                  <w:marBottom w:val="0"/>
                  <w:divBdr>
                    <w:top w:val="none" w:sz="0" w:space="0" w:color="auto"/>
                    <w:left w:val="none" w:sz="0" w:space="0" w:color="auto"/>
                    <w:bottom w:val="none" w:sz="0" w:space="0" w:color="auto"/>
                    <w:right w:val="none" w:sz="0" w:space="0" w:color="auto"/>
                  </w:divBdr>
                  <w:divsChild>
                    <w:div w:id="1146976550">
                      <w:marLeft w:val="0"/>
                      <w:marRight w:val="0"/>
                      <w:marTop w:val="0"/>
                      <w:marBottom w:val="0"/>
                      <w:divBdr>
                        <w:top w:val="none" w:sz="0" w:space="0" w:color="auto"/>
                        <w:left w:val="none" w:sz="0" w:space="0" w:color="auto"/>
                        <w:bottom w:val="none" w:sz="0" w:space="0" w:color="auto"/>
                        <w:right w:val="none" w:sz="0" w:space="0" w:color="auto"/>
                      </w:divBdr>
                    </w:div>
                  </w:divsChild>
                </w:div>
                <w:div w:id="434441083">
                  <w:marLeft w:val="0"/>
                  <w:marRight w:val="0"/>
                  <w:marTop w:val="0"/>
                  <w:marBottom w:val="0"/>
                  <w:divBdr>
                    <w:top w:val="none" w:sz="0" w:space="0" w:color="auto"/>
                    <w:left w:val="none" w:sz="0" w:space="0" w:color="auto"/>
                    <w:bottom w:val="none" w:sz="0" w:space="0" w:color="auto"/>
                    <w:right w:val="none" w:sz="0" w:space="0" w:color="auto"/>
                  </w:divBdr>
                  <w:divsChild>
                    <w:div w:id="1217083026">
                      <w:marLeft w:val="0"/>
                      <w:marRight w:val="0"/>
                      <w:marTop w:val="0"/>
                      <w:marBottom w:val="0"/>
                      <w:divBdr>
                        <w:top w:val="none" w:sz="0" w:space="0" w:color="auto"/>
                        <w:left w:val="none" w:sz="0" w:space="0" w:color="auto"/>
                        <w:bottom w:val="none" w:sz="0" w:space="0" w:color="auto"/>
                        <w:right w:val="none" w:sz="0" w:space="0" w:color="auto"/>
                      </w:divBdr>
                    </w:div>
                  </w:divsChild>
                </w:div>
                <w:div w:id="564679625">
                  <w:marLeft w:val="0"/>
                  <w:marRight w:val="0"/>
                  <w:marTop w:val="0"/>
                  <w:marBottom w:val="0"/>
                  <w:divBdr>
                    <w:top w:val="none" w:sz="0" w:space="0" w:color="auto"/>
                    <w:left w:val="none" w:sz="0" w:space="0" w:color="auto"/>
                    <w:bottom w:val="none" w:sz="0" w:space="0" w:color="auto"/>
                    <w:right w:val="none" w:sz="0" w:space="0" w:color="auto"/>
                  </w:divBdr>
                  <w:divsChild>
                    <w:div w:id="2021739366">
                      <w:marLeft w:val="0"/>
                      <w:marRight w:val="0"/>
                      <w:marTop w:val="0"/>
                      <w:marBottom w:val="0"/>
                      <w:divBdr>
                        <w:top w:val="none" w:sz="0" w:space="0" w:color="auto"/>
                        <w:left w:val="none" w:sz="0" w:space="0" w:color="auto"/>
                        <w:bottom w:val="none" w:sz="0" w:space="0" w:color="auto"/>
                        <w:right w:val="none" w:sz="0" w:space="0" w:color="auto"/>
                      </w:divBdr>
                    </w:div>
                  </w:divsChild>
                </w:div>
                <w:div w:id="775246294">
                  <w:marLeft w:val="0"/>
                  <w:marRight w:val="0"/>
                  <w:marTop w:val="0"/>
                  <w:marBottom w:val="0"/>
                  <w:divBdr>
                    <w:top w:val="none" w:sz="0" w:space="0" w:color="auto"/>
                    <w:left w:val="none" w:sz="0" w:space="0" w:color="auto"/>
                    <w:bottom w:val="none" w:sz="0" w:space="0" w:color="auto"/>
                    <w:right w:val="none" w:sz="0" w:space="0" w:color="auto"/>
                  </w:divBdr>
                  <w:divsChild>
                    <w:div w:id="1496995974">
                      <w:marLeft w:val="0"/>
                      <w:marRight w:val="0"/>
                      <w:marTop w:val="0"/>
                      <w:marBottom w:val="0"/>
                      <w:divBdr>
                        <w:top w:val="none" w:sz="0" w:space="0" w:color="auto"/>
                        <w:left w:val="none" w:sz="0" w:space="0" w:color="auto"/>
                        <w:bottom w:val="none" w:sz="0" w:space="0" w:color="auto"/>
                        <w:right w:val="none" w:sz="0" w:space="0" w:color="auto"/>
                      </w:divBdr>
                    </w:div>
                  </w:divsChild>
                </w:div>
                <w:div w:id="485318112">
                  <w:marLeft w:val="0"/>
                  <w:marRight w:val="0"/>
                  <w:marTop w:val="0"/>
                  <w:marBottom w:val="0"/>
                  <w:divBdr>
                    <w:top w:val="none" w:sz="0" w:space="0" w:color="auto"/>
                    <w:left w:val="none" w:sz="0" w:space="0" w:color="auto"/>
                    <w:bottom w:val="none" w:sz="0" w:space="0" w:color="auto"/>
                    <w:right w:val="none" w:sz="0" w:space="0" w:color="auto"/>
                  </w:divBdr>
                  <w:divsChild>
                    <w:div w:id="570383010">
                      <w:marLeft w:val="0"/>
                      <w:marRight w:val="0"/>
                      <w:marTop w:val="0"/>
                      <w:marBottom w:val="0"/>
                      <w:divBdr>
                        <w:top w:val="none" w:sz="0" w:space="0" w:color="auto"/>
                        <w:left w:val="none" w:sz="0" w:space="0" w:color="auto"/>
                        <w:bottom w:val="none" w:sz="0" w:space="0" w:color="auto"/>
                        <w:right w:val="none" w:sz="0" w:space="0" w:color="auto"/>
                      </w:divBdr>
                    </w:div>
                  </w:divsChild>
                </w:div>
                <w:div w:id="215701299">
                  <w:marLeft w:val="0"/>
                  <w:marRight w:val="0"/>
                  <w:marTop w:val="0"/>
                  <w:marBottom w:val="0"/>
                  <w:divBdr>
                    <w:top w:val="none" w:sz="0" w:space="0" w:color="auto"/>
                    <w:left w:val="none" w:sz="0" w:space="0" w:color="auto"/>
                    <w:bottom w:val="none" w:sz="0" w:space="0" w:color="auto"/>
                    <w:right w:val="none" w:sz="0" w:space="0" w:color="auto"/>
                  </w:divBdr>
                  <w:divsChild>
                    <w:div w:id="2112318512">
                      <w:marLeft w:val="0"/>
                      <w:marRight w:val="0"/>
                      <w:marTop w:val="0"/>
                      <w:marBottom w:val="0"/>
                      <w:divBdr>
                        <w:top w:val="none" w:sz="0" w:space="0" w:color="auto"/>
                        <w:left w:val="none" w:sz="0" w:space="0" w:color="auto"/>
                        <w:bottom w:val="none" w:sz="0" w:space="0" w:color="auto"/>
                        <w:right w:val="none" w:sz="0" w:space="0" w:color="auto"/>
                      </w:divBdr>
                    </w:div>
                  </w:divsChild>
                </w:div>
                <w:div w:id="709375018">
                  <w:marLeft w:val="0"/>
                  <w:marRight w:val="0"/>
                  <w:marTop w:val="0"/>
                  <w:marBottom w:val="0"/>
                  <w:divBdr>
                    <w:top w:val="none" w:sz="0" w:space="0" w:color="auto"/>
                    <w:left w:val="none" w:sz="0" w:space="0" w:color="auto"/>
                    <w:bottom w:val="none" w:sz="0" w:space="0" w:color="auto"/>
                    <w:right w:val="none" w:sz="0" w:space="0" w:color="auto"/>
                  </w:divBdr>
                  <w:divsChild>
                    <w:div w:id="1708793372">
                      <w:marLeft w:val="0"/>
                      <w:marRight w:val="0"/>
                      <w:marTop w:val="0"/>
                      <w:marBottom w:val="0"/>
                      <w:divBdr>
                        <w:top w:val="none" w:sz="0" w:space="0" w:color="auto"/>
                        <w:left w:val="none" w:sz="0" w:space="0" w:color="auto"/>
                        <w:bottom w:val="none" w:sz="0" w:space="0" w:color="auto"/>
                        <w:right w:val="none" w:sz="0" w:space="0" w:color="auto"/>
                      </w:divBdr>
                    </w:div>
                  </w:divsChild>
                </w:div>
                <w:div w:id="1145121983">
                  <w:marLeft w:val="0"/>
                  <w:marRight w:val="0"/>
                  <w:marTop w:val="0"/>
                  <w:marBottom w:val="0"/>
                  <w:divBdr>
                    <w:top w:val="none" w:sz="0" w:space="0" w:color="auto"/>
                    <w:left w:val="none" w:sz="0" w:space="0" w:color="auto"/>
                    <w:bottom w:val="none" w:sz="0" w:space="0" w:color="auto"/>
                    <w:right w:val="none" w:sz="0" w:space="0" w:color="auto"/>
                  </w:divBdr>
                  <w:divsChild>
                    <w:div w:id="1058897040">
                      <w:marLeft w:val="0"/>
                      <w:marRight w:val="0"/>
                      <w:marTop w:val="0"/>
                      <w:marBottom w:val="0"/>
                      <w:divBdr>
                        <w:top w:val="none" w:sz="0" w:space="0" w:color="auto"/>
                        <w:left w:val="none" w:sz="0" w:space="0" w:color="auto"/>
                        <w:bottom w:val="none" w:sz="0" w:space="0" w:color="auto"/>
                        <w:right w:val="none" w:sz="0" w:space="0" w:color="auto"/>
                      </w:divBdr>
                    </w:div>
                  </w:divsChild>
                </w:div>
                <w:div w:id="1660111085">
                  <w:marLeft w:val="0"/>
                  <w:marRight w:val="0"/>
                  <w:marTop w:val="0"/>
                  <w:marBottom w:val="0"/>
                  <w:divBdr>
                    <w:top w:val="none" w:sz="0" w:space="0" w:color="auto"/>
                    <w:left w:val="none" w:sz="0" w:space="0" w:color="auto"/>
                    <w:bottom w:val="none" w:sz="0" w:space="0" w:color="auto"/>
                    <w:right w:val="none" w:sz="0" w:space="0" w:color="auto"/>
                  </w:divBdr>
                  <w:divsChild>
                    <w:div w:id="1028530838">
                      <w:marLeft w:val="0"/>
                      <w:marRight w:val="0"/>
                      <w:marTop w:val="0"/>
                      <w:marBottom w:val="0"/>
                      <w:divBdr>
                        <w:top w:val="none" w:sz="0" w:space="0" w:color="auto"/>
                        <w:left w:val="none" w:sz="0" w:space="0" w:color="auto"/>
                        <w:bottom w:val="none" w:sz="0" w:space="0" w:color="auto"/>
                        <w:right w:val="none" w:sz="0" w:space="0" w:color="auto"/>
                      </w:divBdr>
                    </w:div>
                    <w:div w:id="1459185590">
                      <w:marLeft w:val="0"/>
                      <w:marRight w:val="0"/>
                      <w:marTop w:val="0"/>
                      <w:marBottom w:val="0"/>
                      <w:divBdr>
                        <w:top w:val="none" w:sz="0" w:space="0" w:color="auto"/>
                        <w:left w:val="none" w:sz="0" w:space="0" w:color="auto"/>
                        <w:bottom w:val="none" w:sz="0" w:space="0" w:color="auto"/>
                        <w:right w:val="none" w:sz="0" w:space="0" w:color="auto"/>
                      </w:divBdr>
                    </w:div>
                    <w:div w:id="1406419283">
                      <w:marLeft w:val="0"/>
                      <w:marRight w:val="0"/>
                      <w:marTop w:val="0"/>
                      <w:marBottom w:val="0"/>
                      <w:divBdr>
                        <w:top w:val="none" w:sz="0" w:space="0" w:color="auto"/>
                        <w:left w:val="none" w:sz="0" w:space="0" w:color="auto"/>
                        <w:bottom w:val="none" w:sz="0" w:space="0" w:color="auto"/>
                        <w:right w:val="none" w:sz="0" w:space="0" w:color="auto"/>
                      </w:divBdr>
                    </w:div>
                    <w:div w:id="635840744">
                      <w:marLeft w:val="0"/>
                      <w:marRight w:val="0"/>
                      <w:marTop w:val="0"/>
                      <w:marBottom w:val="0"/>
                      <w:divBdr>
                        <w:top w:val="none" w:sz="0" w:space="0" w:color="auto"/>
                        <w:left w:val="none" w:sz="0" w:space="0" w:color="auto"/>
                        <w:bottom w:val="none" w:sz="0" w:space="0" w:color="auto"/>
                        <w:right w:val="none" w:sz="0" w:space="0" w:color="auto"/>
                      </w:divBdr>
                    </w:div>
                    <w:div w:id="1506360533">
                      <w:marLeft w:val="0"/>
                      <w:marRight w:val="0"/>
                      <w:marTop w:val="0"/>
                      <w:marBottom w:val="0"/>
                      <w:divBdr>
                        <w:top w:val="none" w:sz="0" w:space="0" w:color="auto"/>
                        <w:left w:val="none" w:sz="0" w:space="0" w:color="auto"/>
                        <w:bottom w:val="none" w:sz="0" w:space="0" w:color="auto"/>
                        <w:right w:val="none" w:sz="0" w:space="0" w:color="auto"/>
                      </w:divBdr>
                    </w:div>
                  </w:divsChild>
                </w:div>
                <w:div w:id="992758624">
                  <w:marLeft w:val="0"/>
                  <w:marRight w:val="0"/>
                  <w:marTop w:val="0"/>
                  <w:marBottom w:val="0"/>
                  <w:divBdr>
                    <w:top w:val="none" w:sz="0" w:space="0" w:color="auto"/>
                    <w:left w:val="none" w:sz="0" w:space="0" w:color="auto"/>
                    <w:bottom w:val="none" w:sz="0" w:space="0" w:color="auto"/>
                    <w:right w:val="none" w:sz="0" w:space="0" w:color="auto"/>
                  </w:divBdr>
                  <w:divsChild>
                    <w:div w:id="1439595186">
                      <w:marLeft w:val="0"/>
                      <w:marRight w:val="0"/>
                      <w:marTop w:val="0"/>
                      <w:marBottom w:val="0"/>
                      <w:divBdr>
                        <w:top w:val="none" w:sz="0" w:space="0" w:color="auto"/>
                        <w:left w:val="none" w:sz="0" w:space="0" w:color="auto"/>
                        <w:bottom w:val="none" w:sz="0" w:space="0" w:color="auto"/>
                        <w:right w:val="none" w:sz="0" w:space="0" w:color="auto"/>
                      </w:divBdr>
                    </w:div>
                  </w:divsChild>
                </w:div>
                <w:div w:id="1295981842">
                  <w:marLeft w:val="0"/>
                  <w:marRight w:val="0"/>
                  <w:marTop w:val="0"/>
                  <w:marBottom w:val="0"/>
                  <w:divBdr>
                    <w:top w:val="none" w:sz="0" w:space="0" w:color="auto"/>
                    <w:left w:val="none" w:sz="0" w:space="0" w:color="auto"/>
                    <w:bottom w:val="none" w:sz="0" w:space="0" w:color="auto"/>
                    <w:right w:val="none" w:sz="0" w:space="0" w:color="auto"/>
                  </w:divBdr>
                  <w:divsChild>
                    <w:div w:id="1008021716">
                      <w:marLeft w:val="0"/>
                      <w:marRight w:val="0"/>
                      <w:marTop w:val="0"/>
                      <w:marBottom w:val="0"/>
                      <w:divBdr>
                        <w:top w:val="none" w:sz="0" w:space="0" w:color="auto"/>
                        <w:left w:val="none" w:sz="0" w:space="0" w:color="auto"/>
                        <w:bottom w:val="none" w:sz="0" w:space="0" w:color="auto"/>
                        <w:right w:val="none" w:sz="0" w:space="0" w:color="auto"/>
                      </w:divBdr>
                    </w:div>
                  </w:divsChild>
                </w:div>
                <w:div w:id="150097872">
                  <w:marLeft w:val="0"/>
                  <w:marRight w:val="0"/>
                  <w:marTop w:val="0"/>
                  <w:marBottom w:val="0"/>
                  <w:divBdr>
                    <w:top w:val="none" w:sz="0" w:space="0" w:color="auto"/>
                    <w:left w:val="none" w:sz="0" w:space="0" w:color="auto"/>
                    <w:bottom w:val="none" w:sz="0" w:space="0" w:color="auto"/>
                    <w:right w:val="none" w:sz="0" w:space="0" w:color="auto"/>
                  </w:divBdr>
                  <w:divsChild>
                    <w:div w:id="1176459931">
                      <w:marLeft w:val="0"/>
                      <w:marRight w:val="0"/>
                      <w:marTop w:val="0"/>
                      <w:marBottom w:val="0"/>
                      <w:divBdr>
                        <w:top w:val="none" w:sz="0" w:space="0" w:color="auto"/>
                        <w:left w:val="none" w:sz="0" w:space="0" w:color="auto"/>
                        <w:bottom w:val="none" w:sz="0" w:space="0" w:color="auto"/>
                        <w:right w:val="none" w:sz="0" w:space="0" w:color="auto"/>
                      </w:divBdr>
                    </w:div>
                  </w:divsChild>
                </w:div>
                <w:div w:id="1933389658">
                  <w:marLeft w:val="0"/>
                  <w:marRight w:val="0"/>
                  <w:marTop w:val="0"/>
                  <w:marBottom w:val="0"/>
                  <w:divBdr>
                    <w:top w:val="none" w:sz="0" w:space="0" w:color="auto"/>
                    <w:left w:val="none" w:sz="0" w:space="0" w:color="auto"/>
                    <w:bottom w:val="none" w:sz="0" w:space="0" w:color="auto"/>
                    <w:right w:val="none" w:sz="0" w:space="0" w:color="auto"/>
                  </w:divBdr>
                  <w:divsChild>
                    <w:div w:id="1934581699">
                      <w:marLeft w:val="0"/>
                      <w:marRight w:val="0"/>
                      <w:marTop w:val="0"/>
                      <w:marBottom w:val="0"/>
                      <w:divBdr>
                        <w:top w:val="none" w:sz="0" w:space="0" w:color="auto"/>
                        <w:left w:val="none" w:sz="0" w:space="0" w:color="auto"/>
                        <w:bottom w:val="none" w:sz="0" w:space="0" w:color="auto"/>
                        <w:right w:val="none" w:sz="0" w:space="0" w:color="auto"/>
                      </w:divBdr>
                    </w:div>
                  </w:divsChild>
                </w:div>
                <w:div w:id="1878930343">
                  <w:marLeft w:val="0"/>
                  <w:marRight w:val="0"/>
                  <w:marTop w:val="0"/>
                  <w:marBottom w:val="0"/>
                  <w:divBdr>
                    <w:top w:val="none" w:sz="0" w:space="0" w:color="auto"/>
                    <w:left w:val="none" w:sz="0" w:space="0" w:color="auto"/>
                    <w:bottom w:val="none" w:sz="0" w:space="0" w:color="auto"/>
                    <w:right w:val="none" w:sz="0" w:space="0" w:color="auto"/>
                  </w:divBdr>
                  <w:divsChild>
                    <w:div w:id="693922496">
                      <w:marLeft w:val="0"/>
                      <w:marRight w:val="0"/>
                      <w:marTop w:val="0"/>
                      <w:marBottom w:val="0"/>
                      <w:divBdr>
                        <w:top w:val="none" w:sz="0" w:space="0" w:color="auto"/>
                        <w:left w:val="none" w:sz="0" w:space="0" w:color="auto"/>
                        <w:bottom w:val="none" w:sz="0" w:space="0" w:color="auto"/>
                        <w:right w:val="none" w:sz="0" w:space="0" w:color="auto"/>
                      </w:divBdr>
                    </w:div>
                  </w:divsChild>
                </w:div>
                <w:div w:id="1982074802">
                  <w:marLeft w:val="0"/>
                  <w:marRight w:val="0"/>
                  <w:marTop w:val="0"/>
                  <w:marBottom w:val="0"/>
                  <w:divBdr>
                    <w:top w:val="none" w:sz="0" w:space="0" w:color="auto"/>
                    <w:left w:val="none" w:sz="0" w:space="0" w:color="auto"/>
                    <w:bottom w:val="none" w:sz="0" w:space="0" w:color="auto"/>
                    <w:right w:val="none" w:sz="0" w:space="0" w:color="auto"/>
                  </w:divBdr>
                  <w:divsChild>
                    <w:div w:id="539899434">
                      <w:marLeft w:val="0"/>
                      <w:marRight w:val="0"/>
                      <w:marTop w:val="0"/>
                      <w:marBottom w:val="0"/>
                      <w:divBdr>
                        <w:top w:val="none" w:sz="0" w:space="0" w:color="auto"/>
                        <w:left w:val="none" w:sz="0" w:space="0" w:color="auto"/>
                        <w:bottom w:val="none" w:sz="0" w:space="0" w:color="auto"/>
                        <w:right w:val="none" w:sz="0" w:space="0" w:color="auto"/>
                      </w:divBdr>
                    </w:div>
                  </w:divsChild>
                </w:div>
                <w:div w:id="1823038406">
                  <w:marLeft w:val="0"/>
                  <w:marRight w:val="0"/>
                  <w:marTop w:val="0"/>
                  <w:marBottom w:val="0"/>
                  <w:divBdr>
                    <w:top w:val="none" w:sz="0" w:space="0" w:color="auto"/>
                    <w:left w:val="none" w:sz="0" w:space="0" w:color="auto"/>
                    <w:bottom w:val="none" w:sz="0" w:space="0" w:color="auto"/>
                    <w:right w:val="none" w:sz="0" w:space="0" w:color="auto"/>
                  </w:divBdr>
                  <w:divsChild>
                    <w:div w:id="546069677">
                      <w:marLeft w:val="0"/>
                      <w:marRight w:val="0"/>
                      <w:marTop w:val="0"/>
                      <w:marBottom w:val="0"/>
                      <w:divBdr>
                        <w:top w:val="none" w:sz="0" w:space="0" w:color="auto"/>
                        <w:left w:val="none" w:sz="0" w:space="0" w:color="auto"/>
                        <w:bottom w:val="none" w:sz="0" w:space="0" w:color="auto"/>
                        <w:right w:val="none" w:sz="0" w:space="0" w:color="auto"/>
                      </w:divBdr>
                    </w:div>
                  </w:divsChild>
                </w:div>
                <w:div w:id="1553807151">
                  <w:marLeft w:val="0"/>
                  <w:marRight w:val="0"/>
                  <w:marTop w:val="0"/>
                  <w:marBottom w:val="0"/>
                  <w:divBdr>
                    <w:top w:val="none" w:sz="0" w:space="0" w:color="auto"/>
                    <w:left w:val="none" w:sz="0" w:space="0" w:color="auto"/>
                    <w:bottom w:val="none" w:sz="0" w:space="0" w:color="auto"/>
                    <w:right w:val="none" w:sz="0" w:space="0" w:color="auto"/>
                  </w:divBdr>
                  <w:divsChild>
                    <w:div w:id="1386442695">
                      <w:marLeft w:val="0"/>
                      <w:marRight w:val="0"/>
                      <w:marTop w:val="0"/>
                      <w:marBottom w:val="0"/>
                      <w:divBdr>
                        <w:top w:val="none" w:sz="0" w:space="0" w:color="auto"/>
                        <w:left w:val="none" w:sz="0" w:space="0" w:color="auto"/>
                        <w:bottom w:val="none" w:sz="0" w:space="0" w:color="auto"/>
                        <w:right w:val="none" w:sz="0" w:space="0" w:color="auto"/>
                      </w:divBdr>
                    </w:div>
                  </w:divsChild>
                </w:div>
                <w:div w:id="1617717575">
                  <w:marLeft w:val="0"/>
                  <w:marRight w:val="0"/>
                  <w:marTop w:val="0"/>
                  <w:marBottom w:val="0"/>
                  <w:divBdr>
                    <w:top w:val="none" w:sz="0" w:space="0" w:color="auto"/>
                    <w:left w:val="none" w:sz="0" w:space="0" w:color="auto"/>
                    <w:bottom w:val="none" w:sz="0" w:space="0" w:color="auto"/>
                    <w:right w:val="none" w:sz="0" w:space="0" w:color="auto"/>
                  </w:divBdr>
                  <w:divsChild>
                    <w:div w:id="224994666">
                      <w:marLeft w:val="0"/>
                      <w:marRight w:val="0"/>
                      <w:marTop w:val="0"/>
                      <w:marBottom w:val="0"/>
                      <w:divBdr>
                        <w:top w:val="none" w:sz="0" w:space="0" w:color="auto"/>
                        <w:left w:val="none" w:sz="0" w:space="0" w:color="auto"/>
                        <w:bottom w:val="none" w:sz="0" w:space="0" w:color="auto"/>
                        <w:right w:val="none" w:sz="0" w:space="0" w:color="auto"/>
                      </w:divBdr>
                    </w:div>
                  </w:divsChild>
                </w:div>
                <w:div w:id="357238061">
                  <w:marLeft w:val="0"/>
                  <w:marRight w:val="0"/>
                  <w:marTop w:val="0"/>
                  <w:marBottom w:val="0"/>
                  <w:divBdr>
                    <w:top w:val="none" w:sz="0" w:space="0" w:color="auto"/>
                    <w:left w:val="none" w:sz="0" w:space="0" w:color="auto"/>
                    <w:bottom w:val="none" w:sz="0" w:space="0" w:color="auto"/>
                    <w:right w:val="none" w:sz="0" w:space="0" w:color="auto"/>
                  </w:divBdr>
                  <w:divsChild>
                    <w:div w:id="30112610">
                      <w:marLeft w:val="0"/>
                      <w:marRight w:val="0"/>
                      <w:marTop w:val="0"/>
                      <w:marBottom w:val="0"/>
                      <w:divBdr>
                        <w:top w:val="none" w:sz="0" w:space="0" w:color="auto"/>
                        <w:left w:val="none" w:sz="0" w:space="0" w:color="auto"/>
                        <w:bottom w:val="none" w:sz="0" w:space="0" w:color="auto"/>
                        <w:right w:val="none" w:sz="0" w:space="0" w:color="auto"/>
                      </w:divBdr>
                    </w:div>
                  </w:divsChild>
                </w:div>
                <w:div w:id="793981856">
                  <w:marLeft w:val="0"/>
                  <w:marRight w:val="0"/>
                  <w:marTop w:val="0"/>
                  <w:marBottom w:val="0"/>
                  <w:divBdr>
                    <w:top w:val="none" w:sz="0" w:space="0" w:color="auto"/>
                    <w:left w:val="none" w:sz="0" w:space="0" w:color="auto"/>
                    <w:bottom w:val="none" w:sz="0" w:space="0" w:color="auto"/>
                    <w:right w:val="none" w:sz="0" w:space="0" w:color="auto"/>
                  </w:divBdr>
                  <w:divsChild>
                    <w:div w:id="164757925">
                      <w:marLeft w:val="0"/>
                      <w:marRight w:val="0"/>
                      <w:marTop w:val="0"/>
                      <w:marBottom w:val="0"/>
                      <w:divBdr>
                        <w:top w:val="none" w:sz="0" w:space="0" w:color="auto"/>
                        <w:left w:val="none" w:sz="0" w:space="0" w:color="auto"/>
                        <w:bottom w:val="none" w:sz="0" w:space="0" w:color="auto"/>
                        <w:right w:val="none" w:sz="0" w:space="0" w:color="auto"/>
                      </w:divBdr>
                    </w:div>
                  </w:divsChild>
                </w:div>
                <w:div w:id="931084505">
                  <w:marLeft w:val="0"/>
                  <w:marRight w:val="0"/>
                  <w:marTop w:val="0"/>
                  <w:marBottom w:val="0"/>
                  <w:divBdr>
                    <w:top w:val="none" w:sz="0" w:space="0" w:color="auto"/>
                    <w:left w:val="none" w:sz="0" w:space="0" w:color="auto"/>
                    <w:bottom w:val="none" w:sz="0" w:space="0" w:color="auto"/>
                    <w:right w:val="none" w:sz="0" w:space="0" w:color="auto"/>
                  </w:divBdr>
                  <w:divsChild>
                    <w:div w:id="233928931">
                      <w:marLeft w:val="0"/>
                      <w:marRight w:val="0"/>
                      <w:marTop w:val="0"/>
                      <w:marBottom w:val="0"/>
                      <w:divBdr>
                        <w:top w:val="none" w:sz="0" w:space="0" w:color="auto"/>
                        <w:left w:val="none" w:sz="0" w:space="0" w:color="auto"/>
                        <w:bottom w:val="none" w:sz="0" w:space="0" w:color="auto"/>
                        <w:right w:val="none" w:sz="0" w:space="0" w:color="auto"/>
                      </w:divBdr>
                    </w:div>
                  </w:divsChild>
                </w:div>
                <w:div w:id="1766489276">
                  <w:marLeft w:val="0"/>
                  <w:marRight w:val="0"/>
                  <w:marTop w:val="0"/>
                  <w:marBottom w:val="0"/>
                  <w:divBdr>
                    <w:top w:val="none" w:sz="0" w:space="0" w:color="auto"/>
                    <w:left w:val="none" w:sz="0" w:space="0" w:color="auto"/>
                    <w:bottom w:val="none" w:sz="0" w:space="0" w:color="auto"/>
                    <w:right w:val="none" w:sz="0" w:space="0" w:color="auto"/>
                  </w:divBdr>
                  <w:divsChild>
                    <w:div w:id="1677268462">
                      <w:marLeft w:val="0"/>
                      <w:marRight w:val="0"/>
                      <w:marTop w:val="0"/>
                      <w:marBottom w:val="0"/>
                      <w:divBdr>
                        <w:top w:val="none" w:sz="0" w:space="0" w:color="auto"/>
                        <w:left w:val="none" w:sz="0" w:space="0" w:color="auto"/>
                        <w:bottom w:val="none" w:sz="0" w:space="0" w:color="auto"/>
                        <w:right w:val="none" w:sz="0" w:space="0" w:color="auto"/>
                      </w:divBdr>
                    </w:div>
                  </w:divsChild>
                </w:div>
                <w:div w:id="1833829758">
                  <w:marLeft w:val="0"/>
                  <w:marRight w:val="0"/>
                  <w:marTop w:val="0"/>
                  <w:marBottom w:val="0"/>
                  <w:divBdr>
                    <w:top w:val="none" w:sz="0" w:space="0" w:color="auto"/>
                    <w:left w:val="none" w:sz="0" w:space="0" w:color="auto"/>
                    <w:bottom w:val="none" w:sz="0" w:space="0" w:color="auto"/>
                    <w:right w:val="none" w:sz="0" w:space="0" w:color="auto"/>
                  </w:divBdr>
                  <w:divsChild>
                    <w:div w:id="1948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1122">
      <w:bodyDiv w:val="1"/>
      <w:marLeft w:val="0"/>
      <w:marRight w:val="0"/>
      <w:marTop w:val="0"/>
      <w:marBottom w:val="0"/>
      <w:divBdr>
        <w:top w:val="none" w:sz="0" w:space="0" w:color="auto"/>
        <w:left w:val="none" w:sz="0" w:space="0" w:color="auto"/>
        <w:bottom w:val="none" w:sz="0" w:space="0" w:color="auto"/>
        <w:right w:val="none" w:sz="0" w:space="0" w:color="auto"/>
      </w:divBdr>
    </w:div>
    <w:div w:id="1314262257">
      <w:bodyDiv w:val="1"/>
      <w:marLeft w:val="0"/>
      <w:marRight w:val="0"/>
      <w:marTop w:val="0"/>
      <w:marBottom w:val="0"/>
      <w:divBdr>
        <w:top w:val="none" w:sz="0" w:space="0" w:color="auto"/>
        <w:left w:val="none" w:sz="0" w:space="0" w:color="auto"/>
        <w:bottom w:val="none" w:sz="0" w:space="0" w:color="auto"/>
        <w:right w:val="none" w:sz="0" w:space="0" w:color="auto"/>
      </w:divBdr>
      <w:divsChild>
        <w:div w:id="465975587">
          <w:marLeft w:val="0"/>
          <w:marRight w:val="0"/>
          <w:marTop w:val="0"/>
          <w:marBottom w:val="0"/>
          <w:divBdr>
            <w:top w:val="none" w:sz="0" w:space="0" w:color="auto"/>
            <w:left w:val="none" w:sz="0" w:space="0" w:color="auto"/>
            <w:bottom w:val="none" w:sz="0" w:space="0" w:color="auto"/>
            <w:right w:val="none" w:sz="0" w:space="0" w:color="auto"/>
          </w:divBdr>
        </w:div>
        <w:div w:id="278336384">
          <w:marLeft w:val="0"/>
          <w:marRight w:val="0"/>
          <w:marTop w:val="0"/>
          <w:marBottom w:val="0"/>
          <w:divBdr>
            <w:top w:val="none" w:sz="0" w:space="0" w:color="auto"/>
            <w:left w:val="none" w:sz="0" w:space="0" w:color="auto"/>
            <w:bottom w:val="none" w:sz="0" w:space="0" w:color="auto"/>
            <w:right w:val="none" w:sz="0" w:space="0" w:color="auto"/>
          </w:divBdr>
        </w:div>
        <w:div w:id="802576915">
          <w:marLeft w:val="0"/>
          <w:marRight w:val="0"/>
          <w:marTop w:val="0"/>
          <w:marBottom w:val="0"/>
          <w:divBdr>
            <w:top w:val="none" w:sz="0" w:space="0" w:color="auto"/>
            <w:left w:val="none" w:sz="0" w:space="0" w:color="auto"/>
            <w:bottom w:val="none" w:sz="0" w:space="0" w:color="auto"/>
            <w:right w:val="none" w:sz="0" w:space="0" w:color="auto"/>
          </w:divBdr>
        </w:div>
        <w:div w:id="500046390">
          <w:marLeft w:val="0"/>
          <w:marRight w:val="0"/>
          <w:marTop w:val="0"/>
          <w:marBottom w:val="0"/>
          <w:divBdr>
            <w:top w:val="none" w:sz="0" w:space="0" w:color="auto"/>
            <w:left w:val="none" w:sz="0" w:space="0" w:color="auto"/>
            <w:bottom w:val="none" w:sz="0" w:space="0" w:color="auto"/>
            <w:right w:val="none" w:sz="0" w:space="0" w:color="auto"/>
          </w:divBdr>
        </w:div>
        <w:div w:id="125902015">
          <w:marLeft w:val="0"/>
          <w:marRight w:val="0"/>
          <w:marTop w:val="0"/>
          <w:marBottom w:val="0"/>
          <w:divBdr>
            <w:top w:val="none" w:sz="0" w:space="0" w:color="auto"/>
            <w:left w:val="none" w:sz="0" w:space="0" w:color="auto"/>
            <w:bottom w:val="none" w:sz="0" w:space="0" w:color="auto"/>
            <w:right w:val="none" w:sz="0" w:space="0" w:color="auto"/>
          </w:divBdr>
        </w:div>
      </w:divsChild>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sChild>
        <w:div w:id="905602259">
          <w:marLeft w:val="0"/>
          <w:marRight w:val="0"/>
          <w:marTop w:val="0"/>
          <w:marBottom w:val="0"/>
          <w:divBdr>
            <w:top w:val="none" w:sz="0" w:space="0" w:color="auto"/>
            <w:left w:val="none" w:sz="0" w:space="0" w:color="auto"/>
            <w:bottom w:val="none" w:sz="0" w:space="0" w:color="auto"/>
            <w:right w:val="none" w:sz="0" w:space="0" w:color="auto"/>
          </w:divBdr>
        </w:div>
        <w:div w:id="466970070">
          <w:marLeft w:val="0"/>
          <w:marRight w:val="0"/>
          <w:marTop w:val="0"/>
          <w:marBottom w:val="0"/>
          <w:divBdr>
            <w:top w:val="none" w:sz="0" w:space="0" w:color="auto"/>
            <w:left w:val="none" w:sz="0" w:space="0" w:color="auto"/>
            <w:bottom w:val="none" w:sz="0" w:space="0" w:color="auto"/>
            <w:right w:val="none" w:sz="0" w:space="0" w:color="auto"/>
          </w:divBdr>
        </w:div>
        <w:div w:id="1702046917">
          <w:marLeft w:val="0"/>
          <w:marRight w:val="0"/>
          <w:marTop w:val="0"/>
          <w:marBottom w:val="0"/>
          <w:divBdr>
            <w:top w:val="none" w:sz="0" w:space="0" w:color="auto"/>
            <w:left w:val="none" w:sz="0" w:space="0" w:color="auto"/>
            <w:bottom w:val="none" w:sz="0" w:space="0" w:color="auto"/>
            <w:right w:val="none" w:sz="0" w:space="0" w:color="auto"/>
          </w:divBdr>
        </w:div>
        <w:div w:id="480118691">
          <w:marLeft w:val="0"/>
          <w:marRight w:val="0"/>
          <w:marTop w:val="0"/>
          <w:marBottom w:val="0"/>
          <w:divBdr>
            <w:top w:val="none" w:sz="0" w:space="0" w:color="auto"/>
            <w:left w:val="none" w:sz="0" w:space="0" w:color="auto"/>
            <w:bottom w:val="none" w:sz="0" w:space="0" w:color="auto"/>
            <w:right w:val="none" w:sz="0" w:space="0" w:color="auto"/>
          </w:divBdr>
        </w:div>
        <w:div w:id="1926570389">
          <w:marLeft w:val="0"/>
          <w:marRight w:val="0"/>
          <w:marTop w:val="0"/>
          <w:marBottom w:val="0"/>
          <w:divBdr>
            <w:top w:val="none" w:sz="0" w:space="0" w:color="auto"/>
            <w:left w:val="none" w:sz="0" w:space="0" w:color="auto"/>
            <w:bottom w:val="none" w:sz="0" w:space="0" w:color="auto"/>
            <w:right w:val="none" w:sz="0" w:space="0" w:color="auto"/>
          </w:divBdr>
          <w:divsChild>
            <w:div w:id="453603038">
              <w:marLeft w:val="0"/>
              <w:marRight w:val="0"/>
              <w:marTop w:val="0"/>
              <w:marBottom w:val="0"/>
              <w:divBdr>
                <w:top w:val="none" w:sz="0" w:space="0" w:color="auto"/>
                <w:left w:val="none" w:sz="0" w:space="0" w:color="auto"/>
                <w:bottom w:val="none" w:sz="0" w:space="0" w:color="auto"/>
                <w:right w:val="none" w:sz="0" w:space="0" w:color="auto"/>
              </w:divBdr>
              <w:divsChild>
                <w:div w:id="482700738">
                  <w:marLeft w:val="0"/>
                  <w:marRight w:val="0"/>
                  <w:marTop w:val="0"/>
                  <w:marBottom w:val="0"/>
                  <w:divBdr>
                    <w:top w:val="none" w:sz="0" w:space="0" w:color="auto"/>
                    <w:left w:val="none" w:sz="0" w:space="0" w:color="auto"/>
                    <w:bottom w:val="none" w:sz="0" w:space="0" w:color="auto"/>
                    <w:right w:val="none" w:sz="0" w:space="0" w:color="auto"/>
                  </w:divBdr>
                  <w:divsChild>
                    <w:div w:id="1206998">
                      <w:marLeft w:val="0"/>
                      <w:marRight w:val="0"/>
                      <w:marTop w:val="0"/>
                      <w:marBottom w:val="0"/>
                      <w:divBdr>
                        <w:top w:val="none" w:sz="0" w:space="0" w:color="auto"/>
                        <w:left w:val="none" w:sz="0" w:space="0" w:color="auto"/>
                        <w:bottom w:val="none" w:sz="0" w:space="0" w:color="auto"/>
                        <w:right w:val="none" w:sz="0" w:space="0" w:color="auto"/>
                      </w:divBdr>
                    </w:div>
                    <w:div w:id="1002583194">
                      <w:marLeft w:val="0"/>
                      <w:marRight w:val="0"/>
                      <w:marTop w:val="0"/>
                      <w:marBottom w:val="0"/>
                      <w:divBdr>
                        <w:top w:val="none" w:sz="0" w:space="0" w:color="auto"/>
                        <w:left w:val="none" w:sz="0" w:space="0" w:color="auto"/>
                        <w:bottom w:val="none" w:sz="0" w:space="0" w:color="auto"/>
                        <w:right w:val="none" w:sz="0" w:space="0" w:color="auto"/>
                      </w:divBdr>
                    </w:div>
                  </w:divsChild>
                </w:div>
                <w:div w:id="1539977433">
                  <w:marLeft w:val="0"/>
                  <w:marRight w:val="0"/>
                  <w:marTop w:val="0"/>
                  <w:marBottom w:val="0"/>
                  <w:divBdr>
                    <w:top w:val="none" w:sz="0" w:space="0" w:color="auto"/>
                    <w:left w:val="none" w:sz="0" w:space="0" w:color="auto"/>
                    <w:bottom w:val="none" w:sz="0" w:space="0" w:color="auto"/>
                    <w:right w:val="none" w:sz="0" w:space="0" w:color="auto"/>
                  </w:divBdr>
                  <w:divsChild>
                    <w:div w:id="1380477018">
                      <w:marLeft w:val="0"/>
                      <w:marRight w:val="0"/>
                      <w:marTop w:val="0"/>
                      <w:marBottom w:val="0"/>
                      <w:divBdr>
                        <w:top w:val="none" w:sz="0" w:space="0" w:color="auto"/>
                        <w:left w:val="none" w:sz="0" w:space="0" w:color="auto"/>
                        <w:bottom w:val="none" w:sz="0" w:space="0" w:color="auto"/>
                        <w:right w:val="none" w:sz="0" w:space="0" w:color="auto"/>
                      </w:divBdr>
                    </w:div>
                  </w:divsChild>
                </w:div>
                <w:div w:id="746923717">
                  <w:marLeft w:val="0"/>
                  <w:marRight w:val="0"/>
                  <w:marTop w:val="0"/>
                  <w:marBottom w:val="0"/>
                  <w:divBdr>
                    <w:top w:val="none" w:sz="0" w:space="0" w:color="auto"/>
                    <w:left w:val="none" w:sz="0" w:space="0" w:color="auto"/>
                    <w:bottom w:val="none" w:sz="0" w:space="0" w:color="auto"/>
                    <w:right w:val="none" w:sz="0" w:space="0" w:color="auto"/>
                  </w:divBdr>
                  <w:divsChild>
                    <w:div w:id="413210637">
                      <w:marLeft w:val="0"/>
                      <w:marRight w:val="0"/>
                      <w:marTop w:val="0"/>
                      <w:marBottom w:val="0"/>
                      <w:divBdr>
                        <w:top w:val="none" w:sz="0" w:space="0" w:color="auto"/>
                        <w:left w:val="none" w:sz="0" w:space="0" w:color="auto"/>
                        <w:bottom w:val="none" w:sz="0" w:space="0" w:color="auto"/>
                        <w:right w:val="none" w:sz="0" w:space="0" w:color="auto"/>
                      </w:divBdr>
                    </w:div>
                  </w:divsChild>
                </w:div>
                <w:div w:id="302197439">
                  <w:marLeft w:val="0"/>
                  <w:marRight w:val="0"/>
                  <w:marTop w:val="0"/>
                  <w:marBottom w:val="0"/>
                  <w:divBdr>
                    <w:top w:val="none" w:sz="0" w:space="0" w:color="auto"/>
                    <w:left w:val="none" w:sz="0" w:space="0" w:color="auto"/>
                    <w:bottom w:val="none" w:sz="0" w:space="0" w:color="auto"/>
                    <w:right w:val="none" w:sz="0" w:space="0" w:color="auto"/>
                  </w:divBdr>
                  <w:divsChild>
                    <w:div w:id="2045447960">
                      <w:marLeft w:val="0"/>
                      <w:marRight w:val="0"/>
                      <w:marTop w:val="0"/>
                      <w:marBottom w:val="0"/>
                      <w:divBdr>
                        <w:top w:val="none" w:sz="0" w:space="0" w:color="auto"/>
                        <w:left w:val="none" w:sz="0" w:space="0" w:color="auto"/>
                        <w:bottom w:val="none" w:sz="0" w:space="0" w:color="auto"/>
                        <w:right w:val="none" w:sz="0" w:space="0" w:color="auto"/>
                      </w:divBdr>
                    </w:div>
                  </w:divsChild>
                </w:div>
                <w:div w:id="826559826">
                  <w:marLeft w:val="0"/>
                  <w:marRight w:val="0"/>
                  <w:marTop w:val="0"/>
                  <w:marBottom w:val="0"/>
                  <w:divBdr>
                    <w:top w:val="none" w:sz="0" w:space="0" w:color="auto"/>
                    <w:left w:val="none" w:sz="0" w:space="0" w:color="auto"/>
                    <w:bottom w:val="none" w:sz="0" w:space="0" w:color="auto"/>
                    <w:right w:val="none" w:sz="0" w:space="0" w:color="auto"/>
                  </w:divBdr>
                  <w:divsChild>
                    <w:div w:id="1904178632">
                      <w:marLeft w:val="0"/>
                      <w:marRight w:val="0"/>
                      <w:marTop w:val="0"/>
                      <w:marBottom w:val="0"/>
                      <w:divBdr>
                        <w:top w:val="none" w:sz="0" w:space="0" w:color="auto"/>
                        <w:left w:val="none" w:sz="0" w:space="0" w:color="auto"/>
                        <w:bottom w:val="none" w:sz="0" w:space="0" w:color="auto"/>
                        <w:right w:val="none" w:sz="0" w:space="0" w:color="auto"/>
                      </w:divBdr>
                    </w:div>
                  </w:divsChild>
                </w:div>
                <w:div w:id="1238514149">
                  <w:marLeft w:val="0"/>
                  <w:marRight w:val="0"/>
                  <w:marTop w:val="0"/>
                  <w:marBottom w:val="0"/>
                  <w:divBdr>
                    <w:top w:val="none" w:sz="0" w:space="0" w:color="auto"/>
                    <w:left w:val="none" w:sz="0" w:space="0" w:color="auto"/>
                    <w:bottom w:val="none" w:sz="0" w:space="0" w:color="auto"/>
                    <w:right w:val="none" w:sz="0" w:space="0" w:color="auto"/>
                  </w:divBdr>
                  <w:divsChild>
                    <w:div w:id="1572034972">
                      <w:marLeft w:val="0"/>
                      <w:marRight w:val="0"/>
                      <w:marTop w:val="0"/>
                      <w:marBottom w:val="0"/>
                      <w:divBdr>
                        <w:top w:val="none" w:sz="0" w:space="0" w:color="auto"/>
                        <w:left w:val="none" w:sz="0" w:space="0" w:color="auto"/>
                        <w:bottom w:val="none" w:sz="0" w:space="0" w:color="auto"/>
                        <w:right w:val="none" w:sz="0" w:space="0" w:color="auto"/>
                      </w:divBdr>
                    </w:div>
                  </w:divsChild>
                </w:div>
                <w:div w:id="1631280473">
                  <w:marLeft w:val="0"/>
                  <w:marRight w:val="0"/>
                  <w:marTop w:val="0"/>
                  <w:marBottom w:val="0"/>
                  <w:divBdr>
                    <w:top w:val="none" w:sz="0" w:space="0" w:color="auto"/>
                    <w:left w:val="none" w:sz="0" w:space="0" w:color="auto"/>
                    <w:bottom w:val="none" w:sz="0" w:space="0" w:color="auto"/>
                    <w:right w:val="none" w:sz="0" w:space="0" w:color="auto"/>
                  </w:divBdr>
                  <w:divsChild>
                    <w:div w:id="758411224">
                      <w:marLeft w:val="0"/>
                      <w:marRight w:val="0"/>
                      <w:marTop w:val="0"/>
                      <w:marBottom w:val="0"/>
                      <w:divBdr>
                        <w:top w:val="none" w:sz="0" w:space="0" w:color="auto"/>
                        <w:left w:val="none" w:sz="0" w:space="0" w:color="auto"/>
                        <w:bottom w:val="none" w:sz="0" w:space="0" w:color="auto"/>
                        <w:right w:val="none" w:sz="0" w:space="0" w:color="auto"/>
                      </w:divBdr>
                    </w:div>
                  </w:divsChild>
                </w:div>
                <w:div w:id="1890873802">
                  <w:marLeft w:val="0"/>
                  <w:marRight w:val="0"/>
                  <w:marTop w:val="0"/>
                  <w:marBottom w:val="0"/>
                  <w:divBdr>
                    <w:top w:val="none" w:sz="0" w:space="0" w:color="auto"/>
                    <w:left w:val="none" w:sz="0" w:space="0" w:color="auto"/>
                    <w:bottom w:val="none" w:sz="0" w:space="0" w:color="auto"/>
                    <w:right w:val="none" w:sz="0" w:space="0" w:color="auto"/>
                  </w:divBdr>
                  <w:divsChild>
                    <w:div w:id="1106391089">
                      <w:marLeft w:val="0"/>
                      <w:marRight w:val="0"/>
                      <w:marTop w:val="0"/>
                      <w:marBottom w:val="0"/>
                      <w:divBdr>
                        <w:top w:val="none" w:sz="0" w:space="0" w:color="auto"/>
                        <w:left w:val="none" w:sz="0" w:space="0" w:color="auto"/>
                        <w:bottom w:val="none" w:sz="0" w:space="0" w:color="auto"/>
                        <w:right w:val="none" w:sz="0" w:space="0" w:color="auto"/>
                      </w:divBdr>
                    </w:div>
                  </w:divsChild>
                </w:div>
                <w:div w:id="1301769976">
                  <w:marLeft w:val="0"/>
                  <w:marRight w:val="0"/>
                  <w:marTop w:val="0"/>
                  <w:marBottom w:val="0"/>
                  <w:divBdr>
                    <w:top w:val="none" w:sz="0" w:space="0" w:color="auto"/>
                    <w:left w:val="none" w:sz="0" w:space="0" w:color="auto"/>
                    <w:bottom w:val="none" w:sz="0" w:space="0" w:color="auto"/>
                    <w:right w:val="none" w:sz="0" w:space="0" w:color="auto"/>
                  </w:divBdr>
                  <w:divsChild>
                    <w:div w:id="54201220">
                      <w:marLeft w:val="0"/>
                      <w:marRight w:val="0"/>
                      <w:marTop w:val="0"/>
                      <w:marBottom w:val="0"/>
                      <w:divBdr>
                        <w:top w:val="none" w:sz="0" w:space="0" w:color="auto"/>
                        <w:left w:val="none" w:sz="0" w:space="0" w:color="auto"/>
                        <w:bottom w:val="none" w:sz="0" w:space="0" w:color="auto"/>
                        <w:right w:val="none" w:sz="0" w:space="0" w:color="auto"/>
                      </w:divBdr>
                    </w:div>
                  </w:divsChild>
                </w:div>
                <w:div w:id="1258101817">
                  <w:marLeft w:val="0"/>
                  <w:marRight w:val="0"/>
                  <w:marTop w:val="0"/>
                  <w:marBottom w:val="0"/>
                  <w:divBdr>
                    <w:top w:val="none" w:sz="0" w:space="0" w:color="auto"/>
                    <w:left w:val="none" w:sz="0" w:space="0" w:color="auto"/>
                    <w:bottom w:val="none" w:sz="0" w:space="0" w:color="auto"/>
                    <w:right w:val="none" w:sz="0" w:space="0" w:color="auto"/>
                  </w:divBdr>
                  <w:divsChild>
                    <w:div w:id="1164013007">
                      <w:marLeft w:val="0"/>
                      <w:marRight w:val="0"/>
                      <w:marTop w:val="0"/>
                      <w:marBottom w:val="0"/>
                      <w:divBdr>
                        <w:top w:val="none" w:sz="0" w:space="0" w:color="auto"/>
                        <w:left w:val="none" w:sz="0" w:space="0" w:color="auto"/>
                        <w:bottom w:val="none" w:sz="0" w:space="0" w:color="auto"/>
                        <w:right w:val="none" w:sz="0" w:space="0" w:color="auto"/>
                      </w:divBdr>
                    </w:div>
                  </w:divsChild>
                </w:div>
                <w:div w:id="637077085">
                  <w:marLeft w:val="0"/>
                  <w:marRight w:val="0"/>
                  <w:marTop w:val="0"/>
                  <w:marBottom w:val="0"/>
                  <w:divBdr>
                    <w:top w:val="none" w:sz="0" w:space="0" w:color="auto"/>
                    <w:left w:val="none" w:sz="0" w:space="0" w:color="auto"/>
                    <w:bottom w:val="none" w:sz="0" w:space="0" w:color="auto"/>
                    <w:right w:val="none" w:sz="0" w:space="0" w:color="auto"/>
                  </w:divBdr>
                  <w:divsChild>
                    <w:div w:id="1434321954">
                      <w:marLeft w:val="0"/>
                      <w:marRight w:val="0"/>
                      <w:marTop w:val="0"/>
                      <w:marBottom w:val="0"/>
                      <w:divBdr>
                        <w:top w:val="none" w:sz="0" w:space="0" w:color="auto"/>
                        <w:left w:val="none" w:sz="0" w:space="0" w:color="auto"/>
                        <w:bottom w:val="none" w:sz="0" w:space="0" w:color="auto"/>
                        <w:right w:val="none" w:sz="0" w:space="0" w:color="auto"/>
                      </w:divBdr>
                    </w:div>
                  </w:divsChild>
                </w:div>
                <w:div w:id="779497993">
                  <w:marLeft w:val="0"/>
                  <w:marRight w:val="0"/>
                  <w:marTop w:val="0"/>
                  <w:marBottom w:val="0"/>
                  <w:divBdr>
                    <w:top w:val="none" w:sz="0" w:space="0" w:color="auto"/>
                    <w:left w:val="none" w:sz="0" w:space="0" w:color="auto"/>
                    <w:bottom w:val="none" w:sz="0" w:space="0" w:color="auto"/>
                    <w:right w:val="none" w:sz="0" w:space="0" w:color="auto"/>
                  </w:divBdr>
                  <w:divsChild>
                    <w:div w:id="515312188">
                      <w:marLeft w:val="0"/>
                      <w:marRight w:val="0"/>
                      <w:marTop w:val="0"/>
                      <w:marBottom w:val="0"/>
                      <w:divBdr>
                        <w:top w:val="none" w:sz="0" w:space="0" w:color="auto"/>
                        <w:left w:val="none" w:sz="0" w:space="0" w:color="auto"/>
                        <w:bottom w:val="none" w:sz="0" w:space="0" w:color="auto"/>
                        <w:right w:val="none" w:sz="0" w:space="0" w:color="auto"/>
                      </w:divBdr>
                    </w:div>
                  </w:divsChild>
                </w:div>
                <w:div w:id="1296377172">
                  <w:marLeft w:val="0"/>
                  <w:marRight w:val="0"/>
                  <w:marTop w:val="0"/>
                  <w:marBottom w:val="0"/>
                  <w:divBdr>
                    <w:top w:val="none" w:sz="0" w:space="0" w:color="auto"/>
                    <w:left w:val="none" w:sz="0" w:space="0" w:color="auto"/>
                    <w:bottom w:val="none" w:sz="0" w:space="0" w:color="auto"/>
                    <w:right w:val="none" w:sz="0" w:space="0" w:color="auto"/>
                  </w:divBdr>
                  <w:divsChild>
                    <w:div w:id="421265910">
                      <w:marLeft w:val="0"/>
                      <w:marRight w:val="0"/>
                      <w:marTop w:val="0"/>
                      <w:marBottom w:val="0"/>
                      <w:divBdr>
                        <w:top w:val="none" w:sz="0" w:space="0" w:color="auto"/>
                        <w:left w:val="none" w:sz="0" w:space="0" w:color="auto"/>
                        <w:bottom w:val="none" w:sz="0" w:space="0" w:color="auto"/>
                        <w:right w:val="none" w:sz="0" w:space="0" w:color="auto"/>
                      </w:divBdr>
                    </w:div>
                  </w:divsChild>
                </w:div>
                <w:div w:id="537200574">
                  <w:marLeft w:val="0"/>
                  <w:marRight w:val="0"/>
                  <w:marTop w:val="0"/>
                  <w:marBottom w:val="0"/>
                  <w:divBdr>
                    <w:top w:val="none" w:sz="0" w:space="0" w:color="auto"/>
                    <w:left w:val="none" w:sz="0" w:space="0" w:color="auto"/>
                    <w:bottom w:val="none" w:sz="0" w:space="0" w:color="auto"/>
                    <w:right w:val="none" w:sz="0" w:space="0" w:color="auto"/>
                  </w:divBdr>
                  <w:divsChild>
                    <w:div w:id="126356662">
                      <w:marLeft w:val="0"/>
                      <w:marRight w:val="0"/>
                      <w:marTop w:val="0"/>
                      <w:marBottom w:val="0"/>
                      <w:divBdr>
                        <w:top w:val="none" w:sz="0" w:space="0" w:color="auto"/>
                        <w:left w:val="none" w:sz="0" w:space="0" w:color="auto"/>
                        <w:bottom w:val="none" w:sz="0" w:space="0" w:color="auto"/>
                        <w:right w:val="none" w:sz="0" w:space="0" w:color="auto"/>
                      </w:divBdr>
                    </w:div>
                  </w:divsChild>
                </w:div>
                <w:div w:id="2087023992">
                  <w:marLeft w:val="0"/>
                  <w:marRight w:val="0"/>
                  <w:marTop w:val="0"/>
                  <w:marBottom w:val="0"/>
                  <w:divBdr>
                    <w:top w:val="none" w:sz="0" w:space="0" w:color="auto"/>
                    <w:left w:val="none" w:sz="0" w:space="0" w:color="auto"/>
                    <w:bottom w:val="none" w:sz="0" w:space="0" w:color="auto"/>
                    <w:right w:val="none" w:sz="0" w:space="0" w:color="auto"/>
                  </w:divBdr>
                  <w:divsChild>
                    <w:div w:id="142085377">
                      <w:marLeft w:val="0"/>
                      <w:marRight w:val="0"/>
                      <w:marTop w:val="0"/>
                      <w:marBottom w:val="0"/>
                      <w:divBdr>
                        <w:top w:val="none" w:sz="0" w:space="0" w:color="auto"/>
                        <w:left w:val="none" w:sz="0" w:space="0" w:color="auto"/>
                        <w:bottom w:val="none" w:sz="0" w:space="0" w:color="auto"/>
                        <w:right w:val="none" w:sz="0" w:space="0" w:color="auto"/>
                      </w:divBdr>
                    </w:div>
                  </w:divsChild>
                </w:div>
                <w:div w:id="1892955341">
                  <w:marLeft w:val="0"/>
                  <w:marRight w:val="0"/>
                  <w:marTop w:val="0"/>
                  <w:marBottom w:val="0"/>
                  <w:divBdr>
                    <w:top w:val="none" w:sz="0" w:space="0" w:color="auto"/>
                    <w:left w:val="none" w:sz="0" w:space="0" w:color="auto"/>
                    <w:bottom w:val="none" w:sz="0" w:space="0" w:color="auto"/>
                    <w:right w:val="none" w:sz="0" w:space="0" w:color="auto"/>
                  </w:divBdr>
                  <w:divsChild>
                    <w:div w:id="439108862">
                      <w:marLeft w:val="0"/>
                      <w:marRight w:val="0"/>
                      <w:marTop w:val="0"/>
                      <w:marBottom w:val="0"/>
                      <w:divBdr>
                        <w:top w:val="none" w:sz="0" w:space="0" w:color="auto"/>
                        <w:left w:val="none" w:sz="0" w:space="0" w:color="auto"/>
                        <w:bottom w:val="none" w:sz="0" w:space="0" w:color="auto"/>
                        <w:right w:val="none" w:sz="0" w:space="0" w:color="auto"/>
                      </w:divBdr>
                    </w:div>
                  </w:divsChild>
                </w:div>
                <w:div w:id="1999070365">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
                  </w:divsChild>
                </w:div>
                <w:div w:id="1585721128">
                  <w:marLeft w:val="0"/>
                  <w:marRight w:val="0"/>
                  <w:marTop w:val="0"/>
                  <w:marBottom w:val="0"/>
                  <w:divBdr>
                    <w:top w:val="none" w:sz="0" w:space="0" w:color="auto"/>
                    <w:left w:val="none" w:sz="0" w:space="0" w:color="auto"/>
                    <w:bottom w:val="none" w:sz="0" w:space="0" w:color="auto"/>
                    <w:right w:val="none" w:sz="0" w:space="0" w:color="auto"/>
                  </w:divBdr>
                  <w:divsChild>
                    <w:div w:id="1890994824">
                      <w:marLeft w:val="0"/>
                      <w:marRight w:val="0"/>
                      <w:marTop w:val="0"/>
                      <w:marBottom w:val="0"/>
                      <w:divBdr>
                        <w:top w:val="none" w:sz="0" w:space="0" w:color="auto"/>
                        <w:left w:val="none" w:sz="0" w:space="0" w:color="auto"/>
                        <w:bottom w:val="none" w:sz="0" w:space="0" w:color="auto"/>
                        <w:right w:val="none" w:sz="0" w:space="0" w:color="auto"/>
                      </w:divBdr>
                    </w:div>
                  </w:divsChild>
                </w:div>
                <w:div w:id="629241644">
                  <w:marLeft w:val="0"/>
                  <w:marRight w:val="0"/>
                  <w:marTop w:val="0"/>
                  <w:marBottom w:val="0"/>
                  <w:divBdr>
                    <w:top w:val="none" w:sz="0" w:space="0" w:color="auto"/>
                    <w:left w:val="none" w:sz="0" w:space="0" w:color="auto"/>
                    <w:bottom w:val="none" w:sz="0" w:space="0" w:color="auto"/>
                    <w:right w:val="none" w:sz="0" w:space="0" w:color="auto"/>
                  </w:divBdr>
                  <w:divsChild>
                    <w:div w:id="430321355">
                      <w:marLeft w:val="0"/>
                      <w:marRight w:val="0"/>
                      <w:marTop w:val="0"/>
                      <w:marBottom w:val="0"/>
                      <w:divBdr>
                        <w:top w:val="none" w:sz="0" w:space="0" w:color="auto"/>
                        <w:left w:val="none" w:sz="0" w:space="0" w:color="auto"/>
                        <w:bottom w:val="none" w:sz="0" w:space="0" w:color="auto"/>
                        <w:right w:val="none" w:sz="0" w:space="0" w:color="auto"/>
                      </w:divBdr>
                    </w:div>
                  </w:divsChild>
                </w:div>
                <w:div w:id="1093472667">
                  <w:marLeft w:val="0"/>
                  <w:marRight w:val="0"/>
                  <w:marTop w:val="0"/>
                  <w:marBottom w:val="0"/>
                  <w:divBdr>
                    <w:top w:val="none" w:sz="0" w:space="0" w:color="auto"/>
                    <w:left w:val="none" w:sz="0" w:space="0" w:color="auto"/>
                    <w:bottom w:val="none" w:sz="0" w:space="0" w:color="auto"/>
                    <w:right w:val="none" w:sz="0" w:space="0" w:color="auto"/>
                  </w:divBdr>
                  <w:divsChild>
                    <w:div w:id="162934932">
                      <w:marLeft w:val="0"/>
                      <w:marRight w:val="0"/>
                      <w:marTop w:val="0"/>
                      <w:marBottom w:val="0"/>
                      <w:divBdr>
                        <w:top w:val="none" w:sz="0" w:space="0" w:color="auto"/>
                        <w:left w:val="none" w:sz="0" w:space="0" w:color="auto"/>
                        <w:bottom w:val="none" w:sz="0" w:space="0" w:color="auto"/>
                        <w:right w:val="none" w:sz="0" w:space="0" w:color="auto"/>
                      </w:divBdr>
                    </w:div>
                  </w:divsChild>
                </w:div>
                <w:div w:id="1673683763">
                  <w:marLeft w:val="0"/>
                  <w:marRight w:val="0"/>
                  <w:marTop w:val="0"/>
                  <w:marBottom w:val="0"/>
                  <w:divBdr>
                    <w:top w:val="none" w:sz="0" w:space="0" w:color="auto"/>
                    <w:left w:val="none" w:sz="0" w:space="0" w:color="auto"/>
                    <w:bottom w:val="none" w:sz="0" w:space="0" w:color="auto"/>
                    <w:right w:val="none" w:sz="0" w:space="0" w:color="auto"/>
                  </w:divBdr>
                  <w:divsChild>
                    <w:div w:id="1951356540">
                      <w:marLeft w:val="0"/>
                      <w:marRight w:val="0"/>
                      <w:marTop w:val="0"/>
                      <w:marBottom w:val="0"/>
                      <w:divBdr>
                        <w:top w:val="none" w:sz="0" w:space="0" w:color="auto"/>
                        <w:left w:val="none" w:sz="0" w:space="0" w:color="auto"/>
                        <w:bottom w:val="none" w:sz="0" w:space="0" w:color="auto"/>
                        <w:right w:val="none" w:sz="0" w:space="0" w:color="auto"/>
                      </w:divBdr>
                    </w:div>
                  </w:divsChild>
                </w:div>
                <w:div w:id="1295674410">
                  <w:marLeft w:val="0"/>
                  <w:marRight w:val="0"/>
                  <w:marTop w:val="0"/>
                  <w:marBottom w:val="0"/>
                  <w:divBdr>
                    <w:top w:val="none" w:sz="0" w:space="0" w:color="auto"/>
                    <w:left w:val="none" w:sz="0" w:space="0" w:color="auto"/>
                    <w:bottom w:val="none" w:sz="0" w:space="0" w:color="auto"/>
                    <w:right w:val="none" w:sz="0" w:space="0" w:color="auto"/>
                  </w:divBdr>
                  <w:divsChild>
                    <w:div w:id="1400057975">
                      <w:marLeft w:val="0"/>
                      <w:marRight w:val="0"/>
                      <w:marTop w:val="0"/>
                      <w:marBottom w:val="0"/>
                      <w:divBdr>
                        <w:top w:val="none" w:sz="0" w:space="0" w:color="auto"/>
                        <w:left w:val="none" w:sz="0" w:space="0" w:color="auto"/>
                        <w:bottom w:val="none" w:sz="0" w:space="0" w:color="auto"/>
                        <w:right w:val="none" w:sz="0" w:space="0" w:color="auto"/>
                      </w:divBdr>
                    </w:div>
                  </w:divsChild>
                </w:div>
                <w:div w:id="1288731984">
                  <w:marLeft w:val="0"/>
                  <w:marRight w:val="0"/>
                  <w:marTop w:val="0"/>
                  <w:marBottom w:val="0"/>
                  <w:divBdr>
                    <w:top w:val="none" w:sz="0" w:space="0" w:color="auto"/>
                    <w:left w:val="none" w:sz="0" w:space="0" w:color="auto"/>
                    <w:bottom w:val="none" w:sz="0" w:space="0" w:color="auto"/>
                    <w:right w:val="none" w:sz="0" w:space="0" w:color="auto"/>
                  </w:divBdr>
                  <w:divsChild>
                    <w:div w:id="582954286">
                      <w:marLeft w:val="0"/>
                      <w:marRight w:val="0"/>
                      <w:marTop w:val="0"/>
                      <w:marBottom w:val="0"/>
                      <w:divBdr>
                        <w:top w:val="none" w:sz="0" w:space="0" w:color="auto"/>
                        <w:left w:val="none" w:sz="0" w:space="0" w:color="auto"/>
                        <w:bottom w:val="none" w:sz="0" w:space="0" w:color="auto"/>
                        <w:right w:val="none" w:sz="0" w:space="0" w:color="auto"/>
                      </w:divBdr>
                    </w:div>
                  </w:divsChild>
                </w:div>
                <w:div w:id="414938737">
                  <w:marLeft w:val="0"/>
                  <w:marRight w:val="0"/>
                  <w:marTop w:val="0"/>
                  <w:marBottom w:val="0"/>
                  <w:divBdr>
                    <w:top w:val="none" w:sz="0" w:space="0" w:color="auto"/>
                    <w:left w:val="none" w:sz="0" w:space="0" w:color="auto"/>
                    <w:bottom w:val="none" w:sz="0" w:space="0" w:color="auto"/>
                    <w:right w:val="none" w:sz="0" w:space="0" w:color="auto"/>
                  </w:divBdr>
                  <w:divsChild>
                    <w:div w:id="569731630">
                      <w:marLeft w:val="0"/>
                      <w:marRight w:val="0"/>
                      <w:marTop w:val="0"/>
                      <w:marBottom w:val="0"/>
                      <w:divBdr>
                        <w:top w:val="none" w:sz="0" w:space="0" w:color="auto"/>
                        <w:left w:val="none" w:sz="0" w:space="0" w:color="auto"/>
                        <w:bottom w:val="none" w:sz="0" w:space="0" w:color="auto"/>
                        <w:right w:val="none" w:sz="0" w:space="0" w:color="auto"/>
                      </w:divBdr>
                    </w:div>
                  </w:divsChild>
                </w:div>
                <w:div w:id="1761221905">
                  <w:marLeft w:val="0"/>
                  <w:marRight w:val="0"/>
                  <w:marTop w:val="0"/>
                  <w:marBottom w:val="0"/>
                  <w:divBdr>
                    <w:top w:val="none" w:sz="0" w:space="0" w:color="auto"/>
                    <w:left w:val="none" w:sz="0" w:space="0" w:color="auto"/>
                    <w:bottom w:val="none" w:sz="0" w:space="0" w:color="auto"/>
                    <w:right w:val="none" w:sz="0" w:space="0" w:color="auto"/>
                  </w:divBdr>
                  <w:divsChild>
                    <w:div w:id="2106918118">
                      <w:marLeft w:val="0"/>
                      <w:marRight w:val="0"/>
                      <w:marTop w:val="0"/>
                      <w:marBottom w:val="0"/>
                      <w:divBdr>
                        <w:top w:val="none" w:sz="0" w:space="0" w:color="auto"/>
                        <w:left w:val="none" w:sz="0" w:space="0" w:color="auto"/>
                        <w:bottom w:val="none" w:sz="0" w:space="0" w:color="auto"/>
                        <w:right w:val="none" w:sz="0" w:space="0" w:color="auto"/>
                      </w:divBdr>
                    </w:div>
                  </w:divsChild>
                </w:div>
                <w:div w:id="2016616841">
                  <w:marLeft w:val="0"/>
                  <w:marRight w:val="0"/>
                  <w:marTop w:val="0"/>
                  <w:marBottom w:val="0"/>
                  <w:divBdr>
                    <w:top w:val="none" w:sz="0" w:space="0" w:color="auto"/>
                    <w:left w:val="none" w:sz="0" w:space="0" w:color="auto"/>
                    <w:bottom w:val="none" w:sz="0" w:space="0" w:color="auto"/>
                    <w:right w:val="none" w:sz="0" w:space="0" w:color="auto"/>
                  </w:divBdr>
                  <w:divsChild>
                    <w:div w:id="657342658">
                      <w:marLeft w:val="0"/>
                      <w:marRight w:val="0"/>
                      <w:marTop w:val="0"/>
                      <w:marBottom w:val="0"/>
                      <w:divBdr>
                        <w:top w:val="none" w:sz="0" w:space="0" w:color="auto"/>
                        <w:left w:val="none" w:sz="0" w:space="0" w:color="auto"/>
                        <w:bottom w:val="none" w:sz="0" w:space="0" w:color="auto"/>
                        <w:right w:val="none" w:sz="0" w:space="0" w:color="auto"/>
                      </w:divBdr>
                    </w:div>
                  </w:divsChild>
                </w:div>
                <w:div w:id="702245118">
                  <w:marLeft w:val="0"/>
                  <w:marRight w:val="0"/>
                  <w:marTop w:val="0"/>
                  <w:marBottom w:val="0"/>
                  <w:divBdr>
                    <w:top w:val="none" w:sz="0" w:space="0" w:color="auto"/>
                    <w:left w:val="none" w:sz="0" w:space="0" w:color="auto"/>
                    <w:bottom w:val="none" w:sz="0" w:space="0" w:color="auto"/>
                    <w:right w:val="none" w:sz="0" w:space="0" w:color="auto"/>
                  </w:divBdr>
                  <w:divsChild>
                    <w:div w:id="447748869">
                      <w:marLeft w:val="0"/>
                      <w:marRight w:val="0"/>
                      <w:marTop w:val="0"/>
                      <w:marBottom w:val="0"/>
                      <w:divBdr>
                        <w:top w:val="none" w:sz="0" w:space="0" w:color="auto"/>
                        <w:left w:val="none" w:sz="0" w:space="0" w:color="auto"/>
                        <w:bottom w:val="none" w:sz="0" w:space="0" w:color="auto"/>
                        <w:right w:val="none" w:sz="0" w:space="0" w:color="auto"/>
                      </w:divBdr>
                    </w:div>
                  </w:divsChild>
                </w:div>
                <w:div w:id="1630358879">
                  <w:marLeft w:val="0"/>
                  <w:marRight w:val="0"/>
                  <w:marTop w:val="0"/>
                  <w:marBottom w:val="0"/>
                  <w:divBdr>
                    <w:top w:val="none" w:sz="0" w:space="0" w:color="auto"/>
                    <w:left w:val="none" w:sz="0" w:space="0" w:color="auto"/>
                    <w:bottom w:val="none" w:sz="0" w:space="0" w:color="auto"/>
                    <w:right w:val="none" w:sz="0" w:space="0" w:color="auto"/>
                  </w:divBdr>
                  <w:divsChild>
                    <w:div w:id="1927573776">
                      <w:marLeft w:val="0"/>
                      <w:marRight w:val="0"/>
                      <w:marTop w:val="0"/>
                      <w:marBottom w:val="0"/>
                      <w:divBdr>
                        <w:top w:val="none" w:sz="0" w:space="0" w:color="auto"/>
                        <w:left w:val="none" w:sz="0" w:space="0" w:color="auto"/>
                        <w:bottom w:val="none" w:sz="0" w:space="0" w:color="auto"/>
                        <w:right w:val="none" w:sz="0" w:space="0" w:color="auto"/>
                      </w:divBdr>
                    </w:div>
                    <w:div w:id="403533778">
                      <w:marLeft w:val="0"/>
                      <w:marRight w:val="0"/>
                      <w:marTop w:val="0"/>
                      <w:marBottom w:val="0"/>
                      <w:divBdr>
                        <w:top w:val="none" w:sz="0" w:space="0" w:color="auto"/>
                        <w:left w:val="none" w:sz="0" w:space="0" w:color="auto"/>
                        <w:bottom w:val="none" w:sz="0" w:space="0" w:color="auto"/>
                        <w:right w:val="none" w:sz="0" w:space="0" w:color="auto"/>
                      </w:divBdr>
                    </w:div>
                    <w:div w:id="100805585">
                      <w:marLeft w:val="0"/>
                      <w:marRight w:val="0"/>
                      <w:marTop w:val="0"/>
                      <w:marBottom w:val="0"/>
                      <w:divBdr>
                        <w:top w:val="none" w:sz="0" w:space="0" w:color="auto"/>
                        <w:left w:val="none" w:sz="0" w:space="0" w:color="auto"/>
                        <w:bottom w:val="none" w:sz="0" w:space="0" w:color="auto"/>
                        <w:right w:val="none" w:sz="0" w:space="0" w:color="auto"/>
                      </w:divBdr>
                    </w:div>
                    <w:div w:id="2092776494">
                      <w:marLeft w:val="0"/>
                      <w:marRight w:val="0"/>
                      <w:marTop w:val="0"/>
                      <w:marBottom w:val="0"/>
                      <w:divBdr>
                        <w:top w:val="none" w:sz="0" w:space="0" w:color="auto"/>
                        <w:left w:val="none" w:sz="0" w:space="0" w:color="auto"/>
                        <w:bottom w:val="none" w:sz="0" w:space="0" w:color="auto"/>
                        <w:right w:val="none" w:sz="0" w:space="0" w:color="auto"/>
                      </w:divBdr>
                    </w:div>
                    <w:div w:id="1177840146">
                      <w:marLeft w:val="0"/>
                      <w:marRight w:val="0"/>
                      <w:marTop w:val="0"/>
                      <w:marBottom w:val="0"/>
                      <w:divBdr>
                        <w:top w:val="none" w:sz="0" w:space="0" w:color="auto"/>
                        <w:left w:val="none" w:sz="0" w:space="0" w:color="auto"/>
                        <w:bottom w:val="none" w:sz="0" w:space="0" w:color="auto"/>
                        <w:right w:val="none" w:sz="0" w:space="0" w:color="auto"/>
                      </w:divBdr>
                    </w:div>
                  </w:divsChild>
                </w:div>
                <w:div w:id="1302685115">
                  <w:marLeft w:val="0"/>
                  <w:marRight w:val="0"/>
                  <w:marTop w:val="0"/>
                  <w:marBottom w:val="0"/>
                  <w:divBdr>
                    <w:top w:val="none" w:sz="0" w:space="0" w:color="auto"/>
                    <w:left w:val="none" w:sz="0" w:space="0" w:color="auto"/>
                    <w:bottom w:val="none" w:sz="0" w:space="0" w:color="auto"/>
                    <w:right w:val="none" w:sz="0" w:space="0" w:color="auto"/>
                  </w:divBdr>
                  <w:divsChild>
                    <w:div w:id="1485856466">
                      <w:marLeft w:val="0"/>
                      <w:marRight w:val="0"/>
                      <w:marTop w:val="0"/>
                      <w:marBottom w:val="0"/>
                      <w:divBdr>
                        <w:top w:val="none" w:sz="0" w:space="0" w:color="auto"/>
                        <w:left w:val="none" w:sz="0" w:space="0" w:color="auto"/>
                        <w:bottom w:val="none" w:sz="0" w:space="0" w:color="auto"/>
                        <w:right w:val="none" w:sz="0" w:space="0" w:color="auto"/>
                      </w:divBdr>
                    </w:div>
                  </w:divsChild>
                </w:div>
                <w:div w:id="995760874">
                  <w:marLeft w:val="0"/>
                  <w:marRight w:val="0"/>
                  <w:marTop w:val="0"/>
                  <w:marBottom w:val="0"/>
                  <w:divBdr>
                    <w:top w:val="none" w:sz="0" w:space="0" w:color="auto"/>
                    <w:left w:val="none" w:sz="0" w:space="0" w:color="auto"/>
                    <w:bottom w:val="none" w:sz="0" w:space="0" w:color="auto"/>
                    <w:right w:val="none" w:sz="0" w:space="0" w:color="auto"/>
                  </w:divBdr>
                  <w:divsChild>
                    <w:div w:id="1260404605">
                      <w:marLeft w:val="0"/>
                      <w:marRight w:val="0"/>
                      <w:marTop w:val="0"/>
                      <w:marBottom w:val="0"/>
                      <w:divBdr>
                        <w:top w:val="none" w:sz="0" w:space="0" w:color="auto"/>
                        <w:left w:val="none" w:sz="0" w:space="0" w:color="auto"/>
                        <w:bottom w:val="none" w:sz="0" w:space="0" w:color="auto"/>
                        <w:right w:val="none" w:sz="0" w:space="0" w:color="auto"/>
                      </w:divBdr>
                    </w:div>
                  </w:divsChild>
                </w:div>
                <w:div w:id="1861044668">
                  <w:marLeft w:val="0"/>
                  <w:marRight w:val="0"/>
                  <w:marTop w:val="0"/>
                  <w:marBottom w:val="0"/>
                  <w:divBdr>
                    <w:top w:val="none" w:sz="0" w:space="0" w:color="auto"/>
                    <w:left w:val="none" w:sz="0" w:space="0" w:color="auto"/>
                    <w:bottom w:val="none" w:sz="0" w:space="0" w:color="auto"/>
                    <w:right w:val="none" w:sz="0" w:space="0" w:color="auto"/>
                  </w:divBdr>
                  <w:divsChild>
                    <w:div w:id="390886808">
                      <w:marLeft w:val="0"/>
                      <w:marRight w:val="0"/>
                      <w:marTop w:val="0"/>
                      <w:marBottom w:val="0"/>
                      <w:divBdr>
                        <w:top w:val="none" w:sz="0" w:space="0" w:color="auto"/>
                        <w:left w:val="none" w:sz="0" w:space="0" w:color="auto"/>
                        <w:bottom w:val="none" w:sz="0" w:space="0" w:color="auto"/>
                        <w:right w:val="none" w:sz="0" w:space="0" w:color="auto"/>
                      </w:divBdr>
                    </w:div>
                  </w:divsChild>
                </w:div>
                <w:div w:id="1697199092">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 w:id="1208100344">
                  <w:marLeft w:val="0"/>
                  <w:marRight w:val="0"/>
                  <w:marTop w:val="0"/>
                  <w:marBottom w:val="0"/>
                  <w:divBdr>
                    <w:top w:val="none" w:sz="0" w:space="0" w:color="auto"/>
                    <w:left w:val="none" w:sz="0" w:space="0" w:color="auto"/>
                    <w:bottom w:val="none" w:sz="0" w:space="0" w:color="auto"/>
                    <w:right w:val="none" w:sz="0" w:space="0" w:color="auto"/>
                  </w:divBdr>
                  <w:divsChild>
                    <w:div w:id="783773719">
                      <w:marLeft w:val="0"/>
                      <w:marRight w:val="0"/>
                      <w:marTop w:val="0"/>
                      <w:marBottom w:val="0"/>
                      <w:divBdr>
                        <w:top w:val="none" w:sz="0" w:space="0" w:color="auto"/>
                        <w:left w:val="none" w:sz="0" w:space="0" w:color="auto"/>
                        <w:bottom w:val="none" w:sz="0" w:space="0" w:color="auto"/>
                        <w:right w:val="none" w:sz="0" w:space="0" w:color="auto"/>
                      </w:divBdr>
                    </w:div>
                  </w:divsChild>
                </w:div>
                <w:div w:id="1681346344">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
                  </w:divsChild>
                </w:div>
                <w:div w:id="1590236114">
                  <w:marLeft w:val="0"/>
                  <w:marRight w:val="0"/>
                  <w:marTop w:val="0"/>
                  <w:marBottom w:val="0"/>
                  <w:divBdr>
                    <w:top w:val="none" w:sz="0" w:space="0" w:color="auto"/>
                    <w:left w:val="none" w:sz="0" w:space="0" w:color="auto"/>
                    <w:bottom w:val="none" w:sz="0" w:space="0" w:color="auto"/>
                    <w:right w:val="none" w:sz="0" w:space="0" w:color="auto"/>
                  </w:divBdr>
                  <w:divsChild>
                    <w:div w:id="1439638496">
                      <w:marLeft w:val="0"/>
                      <w:marRight w:val="0"/>
                      <w:marTop w:val="0"/>
                      <w:marBottom w:val="0"/>
                      <w:divBdr>
                        <w:top w:val="none" w:sz="0" w:space="0" w:color="auto"/>
                        <w:left w:val="none" w:sz="0" w:space="0" w:color="auto"/>
                        <w:bottom w:val="none" w:sz="0" w:space="0" w:color="auto"/>
                        <w:right w:val="none" w:sz="0" w:space="0" w:color="auto"/>
                      </w:divBdr>
                    </w:div>
                  </w:divsChild>
                </w:div>
                <w:div w:id="1601333899">
                  <w:marLeft w:val="0"/>
                  <w:marRight w:val="0"/>
                  <w:marTop w:val="0"/>
                  <w:marBottom w:val="0"/>
                  <w:divBdr>
                    <w:top w:val="none" w:sz="0" w:space="0" w:color="auto"/>
                    <w:left w:val="none" w:sz="0" w:space="0" w:color="auto"/>
                    <w:bottom w:val="none" w:sz="0" w:space="0" w:color="auto"/>
                    <w:right w:val="none" w:sz="0" w:space="0" w:color="auto"/>
                  </w:divBdr>
                  <w:divsChild>
                    <w:div w:id="2143846118">
                      <w:marLeft w:val="0"/>
                      <w:marRight w:val="0"/>
                      <w:marTop w:val="0"/>
                      <w:marBottom w:val="0"/>
                      <w:divBdr>
                        <w:top w:val="none" w:sz="0" w:space="0" w:color="auto"/>
                        <w:left w:val="none" w:sz="0" w:space="0" w:color="auto"/>
                        <w:bottom w:val="none" w:sz="0" w:space="0" w:color="auto"/>
                        <w:right w:val="none" w:sz="0" w:space="0" w:color="auto"/>
                      </w:divBdr>
                    </w:div>
                  </w:divsChild>
                </w:div>
                <w:div w:id="1243414601">
                  <w:marLeft w:val="0"/>
                  <w:marRight w:val="0"/>
                  <w:marTop w:val="0"/>
                  <w:marBottom w:val="0"/>
                  <w:divBdr>
                    <w:top w:val="none" w:sz="0" w:space="0" w:color="auto"/>
                    <w:left w:val="none" w:sz="0" w:space="0" w:color="auto"/>
                    <w:bottom w:val="none" w:sz="0" w:space="0" w:color="auto"/>
                    <w:right w:val="none" w:sz="0" w:space="0" w:color="auto"/>
                  </w:divBdr>
                  <w:divsChild>
                    <w:div w:id="186985547">
                      <w:marLeft w:val="0"/>
                      <w:marRight w:val="0"/>
                      <w:marTop w:val="0"/>
                      <w:marBottom w:val="0"/>
                      <w:divBdr>
                        <w:top w:val="none" w:sz="0" w:space="0" w:color="auto"/>
                        <w:left w:val="none" w:sz="0" w:space="0" w:color="auto"/>
                        <w:bottom w:val="none" w:sz="0" w:space="0" w:color="auto"/>
                        <w:right w:val="none" w:sz="0" w:space="0" w:color="auto"/>
                      </w:divBdr>
                    </w:div>
                  </w:divsChild>
                </w:div>
                <w:div w:id="708993147">
                  <w:marLeft w:val="0"/>
                  <w:marRight w:val="0"/>
                  <w:marTop w:val="0"/>
                  <w:marBottom w:val="0"/>
                  <w:divBdr>
                    <w:top w:val="none" w:sz="0" w:space="0" w:color="auto"/>
                    <w:left w:val="none" w:sz="0" w:space="0" w:color="auto"/>
                    <w:bottom w:val="none" w:sz="0" w:space="0" w:color="auto"/>
                    <w:right w:val="none" w:sz="0" w:space="0" w:color="auto"/>
                  </w:divBdr>
                  <w:divsChild>
                    <w:div w:id="185485188">
                      <w:marLeft w:val="0"/>
                      <w:marRight w:val="0"/>
                      <w:marTop w:val="0"/>
                      <w:marBottom w:val="0"/>
                      <w:divBdr>
                        <w:top w:val="none" w:sz="0" w:space="0" w:color="auto"/>
                        <w:left w:val="none" w:sz="0" w:space="0" w:color="auto"/>
                        <w:bottom w:val="none" w:sz="0" w:space="0" w:color="auto"/>
                        <w:right w:val="none" w:sz="0" w:space="0" w:color="auto"/>
                      </w:divBdr>
                    </w:div>
                  </w:divsChild>
                </w:div>
                <w:div w:id="1823699165">
                  <w:marLeft w:val="0"/>
                  <w:marRight w:val="0"/>
                  <w:marTop w:val="0"/>
                  <w:marBottom w:val="0"/>
                  <w:divBdr>
                    <w:top w:val="none" w:sz="0" w:space="0" w:color="auto"/>
                    <w:left w:val="none" w:sz="0" w:space="0" w:color="auto"/>
                    <w:bottom w:val="none" w:sz="0" w:space="0" w:color="auto"/>
                    <w:right w:val="none" w:sz="0" w:space="0" w:color="auto"/>
                  </w:divBdr>
                  <w:divsChild>
                    <w:div w:id="1897932328">
                      <w:marLeft w:val="0"/>
                      <w:marRight w:val="0"/>
                      <w:marTop w:val="0"/>
                      <w:marBottom w:val="0"/>
                      <w:divBdr>
                        <w:top w:val="none" w:sz="0" w:space="0" w:color="auto"/>
                        <w:left w:val="none" w:sz="0" w:space="0" w:color="auto"/>
                        <w:bottom w:val="none" w:sz="0" w:space="0" w:color="auto"/>
                        <w:right w:val="none" w:sz="0" w:space="0" w:color="auto"/>
                      </w:divBdr>
                    </w:div>
                  </w:divsChild>
                </w:div>
                <w:div w:id="173421171">
                  <w:marLeft w:val="0"/>
                  <w:marRight w:val="0"/>
                  <w:marTop w:val="0"/>
                  <w:marBottom w:val="0"/>
                  <w:divBdr>
                    <w:top w:val="none" w:sz="0" w:space="0" w:color="auto"/>
                    <w:left w:val="none" w:sz="0" w:space="0" w:color="auto"/>
                    <w:bottom w:val="none" w:sz="0" w:space="0" w:color="auto"/>
                    <w:right w:val="none" w:sz="0" w:space="0" w:color="auto"/>
                  </w:divBdr>
                  <w:divsChild>
                    <w:div w:id="2008054846">
                      <w:marLeft w:val="0"/>
                      <w:marRight w:val="0"/>
                      <w:marTop w:val="0"/>
                      <w:marBottom w:val="0"/>
                      <w:divBdr>
                        <w:top w:val="none" w:sz="0" w:space="0" w:color="auto"/>
                        <w:left w:val="none" w:sz="0" w:space="0" w:color="auto"/>
                        <w:bottom w:val="none" w:sz="0" w:space="0" w:color="auto"/>
                        <w:right w:val="none" w:sz="0" w:space="0" w:color="auto"/>
                      </w:divBdr>
                    </w:div>
                  </w:divsChild>
                </w:div>
                <w:div w:id="1166017449">
                  <w:marLeft w:val="0"/>
                  <w:marRight w:val="0"/>
                  <w:marTop w:val="0"/>
                  <w:marBottom w:val="0"/>
                  <w:divBdr>
                    <w:top w:val="none" w:sz="0" w:space="0" w:color="auto"/>
                    <w:left w:val="none" w:sz="0" w:space="0" w:color="auto"/>
                    <w:bottom w:val="none" w:sz="0" w:space="0" w:color="auto"/>
                    <w:right w:val="none" w:sz="0" w:space="0" w:color="auto"/>
                  </w:divBdr>
                  <w:divsChild>
                    <w:div w:id="150296971">
                      <w:marLeft w:val="0"/>
                      <w:marRight w:val="0"/>
                      <w:marTop w:val="0"/>
                      <w:marBottom w:val="0"/>
                      <w:divBdr>
                        <w:top w:val="none" w:sz="0" w:space="0" w:color="auto"/>
                        <w:left w:val="none" w:sz="0" w:space="0" w:color="auto"/>
                        <w:bottom w:val="none" w:sz="0" w:space="0" w:color="auto"/>
                        <w:right w:val="none" w:sz="0" w:space="0" w:color="auto"/>
                      </w:divBdr>
                    </w:div>
                  </w:divsChild>
                </w:div>
                <w:div w:id="1324624022">
                  <w:marLeft w:val="0"/>
                  <w:marRight w:val="0"/>
                  <w:marTop w:val="0"/>
                  <w:marBottom w:val="0"/>
                  <w:divBdr>
                    <w:top w:val="none" w:sz="0" w:space="0" w:color="auto"/>
                    <w:left w:val="none" w:sz="0" w:space="0" w:color="auto"/>
                    <w:bottom w:val="none" w:sz="0" w:space="0" w:color="auto"/>
                    <w:right w:val="none" w:sz="0" w:space="0" w:color="auto"/>
                  </w:divBdr>
                  <w:divsChild>
                    <w:div w:id="884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18F1-9688-4D33-84E6-BC89726C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6830</TotalTime>
  <Pages>59</Pages>
  <Words>21792</Words>
  <Characters>124216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145717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user</cp:lastModifiedBy>
  <cp:revision>842</cp:revision>
  <cp:lastPrinted>2020-04-30T02:41:00Z</cp:lastPrinted>
  <dcterms:created xsi:type="dcterms:W3CDTF">2017-05-02T04:00:00Z</dcterms:created>
  <dcterms:modified xsi:type="dcterms:W3CDTF">2020-04-30T03:53:00Z</dcterms:modified>
</cp:coreProperties>
</file>